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2941" w14:textId="77777777" w:rsidR="00381299" w:rsidRDefault="00381299" w:rsidP="00FE1F56">
      <w:pPr>
        <w:ind w:left="720" w:hanging="360"/>
      </w:pPr>
    </w:p>
    <w:p w14:paraId="4DBBA897" w14:textId="77777777" w:rsidR="00381299" w:rsidRDefault="00381299" w:rsidP="00381299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1BE57B" w14:textId="1AAB7233" w:rsidR="00B72AA0" w:rsidRPr="005D7715" w:rsidRDefault="007A078D" w:rsidP="00FE1F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Scatterplot</w:t>
      </w:r>
      <w:r w:rsidR="00B72AA0" w:rsidRPr="005D7715">
        <w:rPr>
          <w:rFonts w:cstheme="minorHAnsi"/>
          <w:sz w:val="24"/>
          <w:szCs w:val="24"/>
          <w:highlight w:val="yellow"/>
          <w:lang w:val="en-US"/>
        </w:rPr>
        <w:t>: Average household size vs distance from CBD.</w:t>
      </w:r>
    </w:p>
    <w:p w14:paraId="3E48D63C" w14:textId="5E98DF21" w:rsidR="00B72AA0" w:rsidRPr="00B72AA0" w:rsidRDefault="00B72AA0" w:rsidP="00B72AA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was plotted to show whether there was a correlation between lifestyle choice, in terms of how far people chose to live from the CBD, and the size of families.</w:t>
      </w:r>
      <w:r w:rsidR="00B96DE0">
        <w:rPr>
          <w:rFonts w:cstheme="minorHAnsi"/>
          <w:sz w:val="24"/>
          <w:szCs w:val="24"/>
          <w:lang w:val="en-US"/>
        </w:rPr>
        <w:t xml:space="preserve"> The lottery winner has a family of four (including herself) so if there is a </w:t>
      </w:r>
      <w:r w:rsidR="005D7715">
        <w:rPr>
          <w:rFonts w:cstheme="minorHAnsi"/>
          <w:sz w:val="24"/>
          <w:szCs w:val="24"/>
          <w:lang w:val="en-US"/>
        </w:rPr>
        <w:t>correlation,</w:t>
      </w:r>
      <w:r w:rsidR="00B96DE0">
        <w:rPr>
          <w:rFonts w:cstheme="minorHAnsi"/>
          <w:sz w:val="24"/>
          <w:szCs w:val="24"/>
          <w:lang w:val="en-US"/>
        </w:rPr>
        <w:t xml:space="preserve"> she may </w:t>
      </w:r>
      <w:r w:rsidR="005D7715">
        <w:rPr>
          <w:rFonts w:cstheme="minorHAnsi"/>
          <w:sz w:val="24"/>
          <w:szCs w:val="24"/>
          <w:lang w:val="en-US"/>
        </w:rPr>
        <w:t xml:space="preserve">choose </w:t>
      </w:r>
      <w:r w:rsidR="00B96DE0">
        <w:rPr>
          <w:rFonts w:cstheme="minorHAnsi"/>
          <w:sz w:val="24"/>
          <w:szCs w:val="24"/>
          <w:lang w:val="en-US"/>
        </w:rPr>
        <w:t xml:space="preserve">to use the </w:t>
      </w:r>
      <w:r w:rsidR="00FD5B15">
        <w:rPr>
          <w:rFonts w:cstheme="minorHAnsi"/>
          <w:sz w:val="24"/>
          <w:szCs w:val="24"/>
          <w:lang w:val="en-US"/>
        </w:rPr>
        <w:t xml:space="preserve">graph </w:t>
      </w:r>
      <w:r w:rsidR="00B96DE0">
        <w:rPr>
          <w:rFonts w:cstheme="minorHAnsi"/>
          <w:sz w:val="24"/>
          <w:szCs w:val="24"/>
          <w:lang w:val="en-US"/>
        </w:rPr>
        <w:t xml:space="preserve">to decide to live at a location where there are generally more </w:t>
      </w:r>
      <w:r w:rsidR="005D7715">
        <w:rPr>
          <w:rFonts w:cstheme="minorHAnsi"/>
          <w:sz w:val="24"/>
          <w:szCs w:val="24"/>
          <w:lang w:val="en-US"/>
        </w:rPr>
        <w:t>families.</w:t>
      </w:r>
    </w:p>
    <w:p w14:paraId="27351073" w14:textId="77777777" w:rsidR="00381299" w:rsidRPr="00381299" w:rsidRDefault="00381299" w:rsidP="00381299">
      <w:pPr>
        <w:pStyle w:val="ListParagraph"/>
        <w:rPr>
          <w:rFonts w:cstheme="minorHAnsi"/>
          <w:sz w:val="24"/>
          <w:szCs w:val="24"/>
          <w:lang w:val="en-US"/>
        </w:rPr>
      </w:pPr>
    </w:p>
    <w:p w14:paraId="5774701D" w14:textId="77777777" w:rsidR="00B96DE0" w:rsidRPr="005D7715" w:rsidRDefault="007151DB" w:rsidP="00FE1F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Bar graph</w:t>
      </w:r>
      <w:r w:rsidR="00B96DE0" w:rsidRPr="005D7715">
        <w:rPr>
          <w:rFonts w:cstheme="minorHAnsi"/>
          <w:sz w:val="24"/>
          <w:szCs w:val="24"/>
          <w:highlight w:val="yellow"/>
          <w:lang w:val="en-US"/>
        </w:rPr>
        <w:t>: Median age for each Victorian region.</w:t>
      </w:r>
    </w:p>
    <w:p w14:paraId="0E51AFEA" w14:textId="19698170" w:rsidR="00B96DE0" w:rsidRDefault="00B96DE0" w:rsidP="00B96D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was plotted to show </w:t>
      </w:r>
      <w:r w:rsidR="002A0702" w:rsidRPr="00B96DE0">
        <w:rPr>
          <w:rFonts w:cstheme="minorHAnsi"/>
          <w:sz w:val="24"/>
          <w:szCs w:val="24"/>
          <w:lang w:val="en-US"/>
        </w:rPr>
        <w:t>the median age for each region</w:t>
      </w:r>
      <w:r>
        <w:rPr>
          <w:rFonts w:cstheme="minorHAnsi"/>
          <w:sz w:val="24"/>
          <w:szCs w:val="24"/>
          <w:lang w:val="en-US"/>
        </w:rPr>
        <w:t xml:space="preserve">. The lottery winner can use this </w:t>
      </w:r>
      <w:r w:rsidR="00FD5B15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 xml:space="preserve">to choose to live in regions where she would find more </w:t>
      </w:r>
      <w:r w:rsidR="005D7715">
        <w:rPr>
          <w:rFonts w:cstheme="minorHAnsi"/>
          <w:sz w:val="24"/>
          <w:szCs w:val="24"/>
          <w:lang w:val="en-US"/>
        </w:rPr>
        <w:t>middle-aged</w:t>
      </w:r>
      <w:r>
        <w:rPr>
          <w:rFonts w:cstheme="minorHAnsi"/>
          <w:sz w:val="24"/>
          <w:szCs w:val="24"/>
          <w:lang w:val="en-US"/>
        </w:rPr>
        <w:t xml:space="preserve"> individuals like herself, or she may choose to live in regions where the median age is younger to allow her children more opportunities to find similar aged friends.</w:t>
      </w:r>
    </w:p>
    <w:p w14:paraId="1D90AF6A" w14:textId="64DA59BE" w:rsidR="00FA230E" w:rsidRPr="005D7715" w:rsidRDefault="00FA230E" w:rsidP="00FA23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Bar graph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 xml:space="preserve">: median number of bedrooms for each Victorian region. </w:t>
      </w:r>
    </w:p>
    <w:p w14:paraId="3A7C9D16" w14:textId="10D9DFA9" w:rsidR="00381299" w:rsidRPr="00381299" w:rsidRDefault="00B96DE0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lottery winner is interested in finding a spacious house for her family of four and to entertain their friends. This </w:t>
      </w:r>
      <w:r w:rsidR="00FD5B15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 xml:space="preserve">is relevant for her to identify </w:t>
      </w:r>
      <w:r w:rsidR="00FD5B15">
        <w:rPr>
          <w:rFonts w:cstheme="minorHAnsi"/>
          <w:sz w:val="24"/>
          <w:szCs w:val="24"/>
          <w:lang w:val="en-US"/>
        </w:rPr>
        <w:t xml:space="preserve">regions where she is more likely to find more spacious houses, with more bedrooms. </w:t>
      </w:r>
    </w:p>
    <w:p w14:paraId="7AA5E892" w14:textId="77C62292" w:rsidR="00FB250C" w:rsidRPr="005D7715" w:rsidRDefault="00FB250C" w:rsidP="00FB25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Bar graph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>: average monthly mortgage for each Victorian region.</w:t>
      </w:r>
    </w:p>
    <w:p w14:paraId="6539E82F" w14:textId="64FBCCA9" w:rsidR="00381299" w:rsidRPr="00381299" w:rsidRDefault="00FD5B15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lottery winner has a budget to buy a house that is between $800,000 and $1 million. This graph provides a snapshot of the general affordability for each region. It helps her identify which regions are more likely to fit within her budget.</w:t>
      </w:r>
    </w:p>
    <w:p w14:paraId="674809AF" w14:textId="2F5D2E06" w:rsidR="00FB250C" w:rsidRPr="005D7715" w:rsidRDefault="00596E19" w:rsidP="00FB25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Scatterplot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>: land size vs distance from CBD.</w:t>
      </w:r>
    </w:p>
    <w:p w14:paraId="3D8CDECB" w14:textId="304CCA21" w:rsidR="00381299" w:rsidRPr="00FD5B15" w:rsidRDefault="00FD5B15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lottery winner wants to find a spacious family home. This graph is relevant for her to understand where, in terms of location relative to the CBD, she is more likely to find larger properties. </w:t>
      </w:r>
    </w:p>
    <w:p w14:paraId="51A87782" w14:textId="6CC4A5F1" w:rsidR="00FB250C" w:rsidRPr="005D7715" w:rsidRDefault="00156CAA" w:rsidP="00FB25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 xml:space="preserve">Pie chart of </w:t>
      </w:r>
      <w:r w:rsidR="006D5CF3" w:rsidRPr="005D7715">
        <w:rPr>
          <w:rFonts w:cstheme="minorHAnsi"/>
          <w:sz w:val="24"/>
          <w:szCs w:val="24"/>
          <w:highlight w:val="yellow"/>
          <w:lang w:val="en-US"/>
        </w:rPr>
        <w:t xml:space="preserve">properties sold 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 xml:space="preserve">within budget 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>for each Victorian region.</w:t>
      </w:r>
    </w:p>
    <w:p w14:paraId="4192D518" w14:textId="52F044FC" w:rsidR="003A71BE" w:rsidRPr="003A71BE" w:rsidRDefault="00FD5B15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lottery winner has a budget of $800,000 to $1 million. This graph provides a snapshot of which regions are more likely to have properties that fit within her budget. </w:t>
      </w:r>
    </w:p>
    <w:p w14:paraId="7378CA19" w14:textId="3215F338" w:rsidR="00FB250C" w:rsidRPr="00FB250C" w:rsidRDefault="00290A74" w:rsidP="00FB250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</w:t>
      </w:r>
    </w:p>
    <w:p w14:paraId="3D90ED8A" w14:textId="77777777" w:rsidR="007A078D" w:rsidRPr="007A078D" w:rsidRDefault="007A078D" w:rsidP="007A078D">
      <w:pPr>
        <w:rPr>
          <w:lang w:val="en-US"/>
        </w:rPr>
      </w:pPr>
    </w:p>
    <w:sectPr w:rsidR="007A078D" w:rsidRPr="007A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6CEB"/>
    <w:multiLevelType w:val="hybridMultilevel"/>
    <w:tmpl w:val="B6B61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8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56"/>
    <w:rsid w:val="0001637E"/>
    <w:rsid w:val="00156CAA"/>
    <w:rsid w:val="00221DD6"/>
    <w:rsid w:val="00290A74"/>
    <w:rsid w:val="002A0702"/>
    <w:rsid w:val="00371927"/>
    <w:rsid w:val="00381299"/>
    <w:rsid w:val="003A71BE"/>
    <w:rsid w:val="00404795"/>
    <w:rsid w:val="004A37C5"/>
    <w:rsid w:val="0058764A"/>
    <w:rsid w:val="00596E19"/>
    <w:rsid w:val="005D7715"/>
    <w:rsid w:val="006A7EFD"/>
    <w:rsid w:val="006D5CF3"/>
    <w:rsid w:val="007151DB"/>
    <w:rsid w:val="00723E52"/>
    <w:rsid w:val="0074235B"/>
    <w:rsid w:val="007A078D"/>
    <w:rsid w:val="007F3CA2"/>
    <w:rsid w:val="00A74BAB"/>
    <w:rsid w:val="00B72AA0"/>
    <w:rsid w:val="00B73013"/>
    <w:rsid w:val="00B96DE0"/>
    <w:rsid w:val="00DD7DFE"/>
    <w:rsid w:val="00EE5805"/>
    <w:rsid w:val="00EF06B9"/>
    <w:rsid w:val="00F10354"/>
    <w:rsid w:val="00FA230E"/>
    <w:rsid w:val="00FB250C"/>
    <w:rsid w:val="00FD5B15"/>
    <w:rsid w:val="00FE1F56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5BD"/>
  <w15:chartTrackingRefBased/>
  <w15:docId w15:val="{8C9CC6B0-7F36-44D8-BC31-C123D24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Krystne John</dc:creator>
  <cp:keywords/>
  <dc:description/>
  <cp:lastModifiedBy>Krystne John</cp:lastModifiedBy>
  <cp:revision>13</cp:revision>
  <dcterms:created xsi:type="dcterms:W3CDTF">2023-01-13T14:57:00Z</dcterms:created>
  <dcterms:modified xsi:type="dcterms:W3CDTF">2023-01-15T03:25:00Z</dcterms:modified>
</cp:coreProperties>
</file>