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6" w:space="4" w:color="D6DED8"/>
        </w:pBdr>
      </w:pPr>
      <w:r>
        <w:rPr>
          <w:rFonts w:ascii="Cambria" w:hAnsi="Cambria"/>
          <w:b/>
          <w:color w:val="1A7A3C"/>
          <w:sz w:val="48"/>
        </w:rPr>
        <w:t>Education Extension</w:t>
      </w:r>
    </w:p>
    <w:p>
      <w:r>
        <w:t>This is an add-on for the college's ERPNext system. ERPNext already knows about students, courses, programmes and terms; this add-on covers three jobs it does not do well enough on its own:</w:t>
      </w:r>
    </w:p>
    <w:p>
      <w:pPr>
        <w:pStyle w:val="ListNumber"/>
        <w:spacing w:after="80"/>
      </w:pPr>
      <w:r>
        <w:rPr>
          <w:b/>
        </w:rPr>
        <w:t>Registration</w:t>
      </w:r>
      <w:r>
        <w:t xml:space="preserve"> — students choose and register for their own modules online,</w:t>
      </w:r>
    </w:p>
    <w:p>
      <w:r>
        <w:t>and the system decides what each of them is allowed to take.</w:t>
      </w:r>
    </w:p>
    <w:p>
      <w:pPr>
        <w:pStyle w:val="ListNumber"/>
        <w:spacing w:after="80"/>
      </w:pPr>
      <w:r>
        <w:rPr>
          <w:b/>
        </w:rPr>
        <w:t>Marking</w:t>
      </w:r>
      <w:r>
        <w:t xml:space="preserve"> — marks are entered on a grid, checked, moderated and approved by</w:t>
      </w:r>
    </w:p>
    <w:p>
      <w:r>
        <w:t>different people, and nothing is published until someone says so.</w:t>
      </w:r>
    </w:p>
    <w:p>
      <w:pPr>
        <w:pStyle w:val="ListNumber"/>
        <w:spacing w:after="80"/>
      </w:pPr>
      <w:r>
        <w:rPr>
          <w:b/>
        </w:rPr>
        <w:t>Reporting</w:t>
      </w:r>
      <w:r>
        <w:t xml:space="preserve"> — progress reports, proof of registration, and a dashboard that</w:t>
      </w:r>
    </w:p>
    <w:p>
      <w:r>
        <w:t>shows how a registration window is going while it is still running.</w:t>
      </w:r>
    </w:p>
    <w:p>
      <w:r>
        <w:t>You do not need to understand the whole thing to use part of it. Start with the page for your job.</w:t>
      </w:r>
    </w:p>
    <w:p>
      <w:pPr>
        <w:pStyle w:val="Heading2"/>
      </w:pPr>
      <w:r/>
      <w:r>
        <w:t>Where to start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If you are a…</w:t>
            </w:r>
          </w:p>
        </w:tc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Read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>Student, or supporting students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For students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>Registrar or admissions officer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For registrars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>Lecturer, QA checker or moderator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For lecturers and QA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>Administrator setting the system up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For administrators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>Anyone wondering what a setting does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Settings reference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t xml:space="preserve">Anyone who has met a code like </w:t>
            </w:r>
            <w:r>
              <w:rPr>
                <w:rFonts w:ascii="Consolas" w:hAnsi="Consolas"/>
                <w:color w:val="4A5652"/>
                <w:sz w:val="19"/>
              </w:rPr>
              <w:t>FSUB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rPr>
                <w:color w:val="1A7A3C"/>
              </w:rPr>
              <w:t>Glossary</w:t>
            </w:r>
          </w:p>
        </w:tc>
      </w:tr>
    </w:tbl>
    <w:p>
      <w:pPr>
        <w:spacing w:after="80"/>
      </w:pPr>
    </w:p>
    <w:p>
      <w:pPr>
        <w:pStyle w:val="Heading2"/>
      </w:pPr>
      <w:r/>
      <w:r>
        <w:t>How the three parts fit together</w:t>
      </w:r>
    </w:p>
    <w:p>
      <w:r>
        <w:t>They run in a loop, once per semester.</w:t>
      </w:r>
    </w:p>
    <w:p>
      <w:pPr>
        <w:spacing w:before="120" w:after="200" w:line="240" w:lineRule="auto"/>
        <w:ind w:left="288"/>
      </w:pPr>
      <w:r>
        <w:rPr>
          <w:rFonts w:ascii="Consolas" w:hAnsi="Consolas"/>
          <w:sz w:val="18"/>
        </w:rPr>
        <w:t xml:space="preserve">   ┌─ Registration window opens ────────────────────────────┐</w:t>
        <w:br/>
        <w:t xml:space="preserve">   │  Students register for modules online.                 │</w:t>
        <w:br/>
        <w:t xml:space="preserve">   │  The system checks prerequisites and fees.             │</w:t>
        <w:br/>
        <w:t xml:space="preserve">   └──────────────────────┬─────────────────────────────────┘</w:t>
        <w:br/>
        <w:t xml:space="preserve">                          │</w:t>
        <w:br/>
        <w:t xml:space="preserve">   ┌──────────────────────▼─────────────────────────────────┐</w:t>
        <w:br/>
        <w:t xml:space="preserve">   │  Teaching happens. Lecturers enter marks on a          │</w:t>
        <w:br/>
        <w:t xml:space="preserve">   │  Course Mark Sheet: entered → checked → moderated →    │</w:t>
        <w:br/>
        <w:t xml:space="preserve">   │  approved → released.                                  │</w:t>
        <w:br/>
        <w:t xml:space="preserve">   └──────────────────────┬─────────────────────────────────┘</w:t>
        <w:br/>
        <w:t xml:space="preserve">                          │</w:t>
        <w:br/>
        <w:t xml:space="preserve">   ┌──────────────────────▼─────────────────────────────────┐</w:t>
        <w:br/>
        <w:t xml:space="preserve">   │  QA records an outcome code against each result         │</w:t>
        <w:br/>
        <w:t xml:space="preserve">   │  (passed, failed, supplementary…). Students see their  │</w:t>
        <w:br/>
        <w:t xml:space="preserve">   │  marks once the term is released.                      │</w:t>
        <w:br/>
        <w:t xml:space="preserve">   └──────────────────────┬─────────────────────────────────┘</w:t>
        <w:br/>
        <w:t xml:space="preserve">                          │</w:t>
        <w:br/>
        <w:t xml:space="preserve">                          └──&gt; those outcomes decide what the</w:t>
        <w:br/>
        <w:t xml:space="preserve">                               student may register for next</w:t>
        <w:br/>
        <w:t xml:space="preserve">                               semester, and the loop repeats.</w:t>
      </w:r>
    </w:p>
    <w:p>
      <w:r>
        <w:t xml:space="preserve">The important connection is the last arrow. </w:t>
      </w:r>
      <w:r>
        <w:rPr>
          <w:b/>
        </w:rPr>
        <w:t>Marking feeds registration.</w:t>
      </w:r>
      <w:r>
        <w:t xml:space="preserve"> A student cannot register for Animal Nutrition II if they have not passed Animal Nutrition I, and "passed" means a QA checker recorded a pass code against it. That is why the two halves of this add-on are in one place.</w:t>
      </w:r>
    </w:p>
    <w:p>
      <w:pPr>
        <w:pStyle w:val="Heading2"/>
      </w:pPr>
      <w:r/>
      <w:r>
        <w:t>A note on vocabulary</w:t>
      </w:r>
    </w:p>
    <w:p>
      <w:r>
        <w:t xml:space="preserve">The system calls each kind of record a </w:t>
      </w:r>
      <w:r>
        <w:rPr>
          <w:b/>
        </w:rPr>
        <w:t>doctype</w:t>
      </w:r>
      <w:r>
        <w:t xml:space="preserve"> — a Student is a doctype, a Course Mark Sheet is a doctype. When this documentation says "create a Registration Period", it means "add one of those records", the same way you would add an invoice.</w:t>
      </w:r>
    </w:p>
    <w:p>
      <w:r>
        <w:rPr>
          <w:b/>
        </w:rPr>
        <w:t>Semester</w:t>
      </w:r>
      <w:r>
        <w:t xml:space="preserve"> and </w:t>
      </w:r>
      <w:r>
        <w:rPr>
          <w:b/>
        </w:rPr>
        <w:t>block</w:t>
      </w:r>
      <w:r>
        <w:t xml:space="preserve"> mean the same thing here: a half-year of study. Semesters run 1 to 6 across a three-year diploma. Semesters 1 and 2 are the first year, 3 and 4 the second, 5 and 6 the third. Odd-numbered semesters run in the first half of the year, even-numbered in the second.</w:t>
      </w:r>
    </w:p>
    <w:p>
      <w:pPr>
        <w:pStyle w:val="Heading2"/>
      </w:pPr>
      <w:r/>
      <w:r>
        <w:t>Where this lives in the system</w:t>
      </w:r>
    </w:p>
    <w:p>
      <w:r>
        <w:t xml:space="preserve">Once installed there is an </w:t>
      </w:r>
      <w:r>
        <w:rPr>
          <w:b/>
        </w:rPr>
        <w:t>Education Extension</w:t>
      </w:r>
      <w:r>
        <w:t xml:space="preserve"> tile on the apps screen and an icon on the desk, which open a page holding everything below:</w:t>
      </w:r>
    </w:p>
    <w:p>
      <w:pPr>
        <w:pStyle w:val="ListBullet"/>
        <w:spacing w:after="80"/>
      </w:pPr>
      <w:r>
        <w:rPr>
          <w:b/>
        </w:rPr>
        <w:t>Registration</w:t>
      </w:r>
      <w:r>
        <w:t xml:space="preserve"> — Registration Period, Registration Consent, Registration</w:t>
      </w:r>
    </w:p>
    <w:p>
      <w:r>
        <w:t>Override, Registration Status report, Module Registrations report, Sign Registration Forms, Registration Settings</w:t>
      </w:r>
    </w:p>
    <w:p>
      <w:pPr>
        <w:pStyle w:val="ListBullet"/>
        <w:spacing w:after="80"/>
      </w:pPr>
      <w:r>
        <w:rPr>
          <w:b/>
        </w:rPr>
        <w:t>Marking</w:t>
      </w:r>
      <w:r>
        <w:t xml:space="preserve"> — Course Mark Sheet, Course Mark Scheme, Mark Change, Course</w:t>
      </w:r>
    </w:p>
    <w:p>
      <w:r>
        <w:t>Results report, Marking Settings</w:t>
      </w:r>
    </w:p>
    <w:p>
      <w:pPr>
        <w:pStyle w:val="ListBullet"/>
        <w:spacing w:after="80"/>
      </w:pPr>
      <w:r>
        <w:rPr>
          <w:b/>
        </w:rPr>
        <w:t>Results and Remarks</w:t>
      </w:r>
      <w:r>
        <w:t xml:space="preserve"> — Academic Remark, Supplementary Academic Remark,</w:t>
      </w:r>
    </w:p>
    <w:p>
      <w:r>
        <w:t>Student Progress Report, Progress Report Issue Date, Student Progress Report Settings</w:t>
      </w:r>
    </w:p>
    <w:p>
      <w:r>
        <w:t xml:space="preserve">The same links also appear on the standard </w:t>
      </w:r>
      <w:r>
        <w:rPr>
          <w:b/>
        </w:rPr>
        <w:t>Education</w:t>
      </w:r>
      <w:r>
        <w:t xml:space="preserve"> page, because most of this work happens alongside the rest of the education module rather than in a corner of its own.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652"/>
        <w:sz w:val="16"/>
      </w:rPr>
      <w:t>Education Extension  ·  Tsolo Agriculture &amp; Rural Development Institute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C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A7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A7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1C232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C23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