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58B29C" w14:textId="77777777" w:rsidR="004B3149" w:rsidRPr="004B3149" w:rsidRDefault="004B3149" w:rsidP="004B31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bookmarkStart w:id="0" w:name="_GoBack"/>
      <w:r w:rsidRPr="004B3149">
        <w:rPr>
          <w:rFonts w:ascii="Times New Roman" w:eastAsia="Times New Roman" w:hAnsi="Times New Roman" w:cs="Times New Roman"/>
          <w:b/>
          <w:bCs/>
          <w:sz w:val="28"/>
          <w:szCs w:val="36"/>
        </w:rPr>
        <w:t>Measuring Protocol for Hole Size and Spacing Analysis</w:t>
      </w:r>
    </w:p>
    <w:bookmarkEnd w:id="0"/>
    <w:p w14:paraId="73C8F54B" w14:textId="77777777" w:rsidR="004B3149" w:rsidRPr="004B3149" w:rsidRDefault="004B3149" w:rsidP="004B3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7F772A4A" w14:textId="77777777" w:rsidR="004B3149" w:rsidRPr="004B3149" w:rsidRDefault="004B3149" w:rsidP="004B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To accurately measure hole diameters and spacing between holes on a sample pipe or sheet using a standard ruler (in </w:t>
      </w:r>
      <w:proofErr w:type="gramStart"/>
      <w:r w:rsidRPr="004B3149">
        <w:rPr>
          <w:rFonts w:ascii="Times New Roman" w:eastAsia="Times New Roman" w:hAnsi="Times New Roman" w:cs="Times New Roman"/>
          <w:sz w:val="24"/>
          <w:szCs w:val="24"/>
        </w:rPr>
        <w:t>1/64 inch</w:t>
      </w:r>
      <w:proofErr w:type="gramEnd"/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 increments) and input values into a preformatted Excel sheet.</w:t>
      </w:r>
    </w:p>
    <w:p w14:paraId="199E5664" w14:textId="77777777" w:rsidR="004B3149" w:rsidRPr="004B3149" w:rsidRDefault="004B3149" w:rsidP="004B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pict w14:anchorId="6BA39DA8">
          <v:rect id="_x0000_i1026" style="width:0;height:1.5pt" o:hralign="center" o:hrstd="t" o:hr="t" fillcolor="#a0a0a0" stroked="f"/>
        </w:pict>
      </w:r>
    </w:p>
    <w:p w14:paraId="6A64F764" w14:textId="77777777" w:rsidR="004B3149" w:rsidRPr="004B3149" w:rsidRDefault="004B3149" w:rsidP="004B3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b/>
          <w:bCs/>
          <w:sz w:val="24"/>
          <w:szCs w:val="24"/>
        </w:rPr>
        <w:t>Tools Required:</w:t>
      </w:r>
    </w:p>
    <w:p w14:paraId="3E73B8F4" w14:textId="77777777" w:rsidR="004B3149" w:rsidRPr="004B3149" w:rsidRDefault="004B3149" w:rsidP="004B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3149">
        <w:rPr>
          <w:rFonts w:ascii="Times New Roman" w:eastAsia="Times New Roman" w:hAnsi="Times New Roman" w:cs="Times New Roman"/>
          <w:sz w:val="24"/>
          <w:szCs w:val="24"/>
        </w:rPr>
        <w:t>1/64 inch</w:t>
      </w:r>
      <w:proofErr w:type="gramEnd"/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 increment ruler (or caliper with 1/64 in resolution)</w:t>
      </w:r>
    </w:p>
    <w:p w14:paraId="788B4B9E" w14:textId="77777777" w:rsidR="004B3149" w:rsidRPr="004B3149" w:rsidRDefault="004B3149" w:rsidP="004B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>Calculator (optional, for conversions)</w:t>
      </w:r>
    </w:p>
    <w:p w14:paraId="12E0EA95" w14:textId="77777777" w:rsidR="004B3149" w:rsidRPr="004B3149" w:rsidRDefault="004B3149" w:rsidP="004B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>Preformatted Excel file with the following columns: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br/>
      </w:r>
      <w:r w:rsidRPr="004B3149">
        <w:rPr>
          <w:rFonts w:ascii="Courier New" w:eastAsia="Times New Roman" w:hAnsi="Courier New" w:cs="Courier New"/>
          <w:sz w:val="18"/>
          <w:szCs w:val="18"/>
        </w:rPr>
        <w:t>row</w:t>
      </w:r>
      <w:r w:rsidRPr="004B3149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4B3149">
        <w:rPr>
          <w:rFonts w:ascii="Courier New" w:eastAsia="Times New Roman" w:hAnsi="Courier New" w:cs="Courier New"/>
          <w:sz w:val="18"/>
          <w:szCs w:val="18"/>
        </w:rPr>
        <w:t>value</w:t>
      </w:r>
      <w:r w:rsidRPr="004B3149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4B3149">
        <w:rPr>
          <w:rFonts w:ascii="Courier New" w:eastAsia="Times New Roman" w:hAnsi="Courier New" w:cs="Courier New"/>
          <w:sz w:val="18"/>
          <w:szCs w:val="18"/>
        </w:rPr>
        <w:t>hole_d</w:t>
      </w:r>
      <w:proofErr w:type="spellEnd"/>
      <w:r w:rsidRPr="004B3149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4B3149">
        <w:rPr>
          <w:rFonts w:ascii="Courier New" w:eastAsia="Times New Roman" w:hAnsi="Courier New" w:cs="Courier New"/>
          <w:sz w:val="18"/>
          <w:szCs w:val="18"/>
        </w:rPr>
        <w:t>hole_r</w:t>
      </w:r>
      <w:proofErr w:type="spellEnd"/>
      <w:r w:rsidRPr="004B3149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4B3149">
        <w:rPr>
          <w:rFonts w:ascii="Courier New" w:eastAsia="Times New Roman" w:hAnsi="Courier New" w:cs="Courier New"/>
          <w:sz w:val="18"/>
          <w:szCs w:val="18"/>
        </w:rPr>
        <w:t>s_v_in</w:t>
      </w:r>
      <w:proofErr w:type="spellEnd"/>
      <w:r w:rsidRPr="004B3149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4B3149">
        <w:rPr>
          <w:rFonts w:ascii="Courier New" w:eastAsia="Times New Roman" w:hAnsi="Courier New" w:cs="Courier New"/>
          <w:sz w:val="18"/>
          <w:szCs w:val="18"/>
        </w:rPr>
        <w:t>s_v_sub_in</w:t>
      </w:r>
      <w:proofErr w:type="spellEnd"/>
      <w:r w:rsidRPr="004B3149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4B3149">
        <w:rPr>
          <w:rFonts w:ascii="Courier New" w:eastAsia="Times New Roman" w:hAnsi="Courier New" w:cs="Courier New"/>
          <w:sz w:val="18"/>
          <w:szCs w:val="18"/>
        </w:rPr>
        <w:t>spacing</w:t>
      </w:r>
    </w:p>
    <w:p w14:paraId="5994051C" w14:textId="77777777" w:rsidR="004B3149" w:rsidRPr="004B3149" w:rsidRDefault="004B3149" w:rsidP="004B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pict w14:anchorId="7EE421D9">
          <v:rect id="_x0000_i1027" style="width:0;height:1.5pt" o:hralign="center" o:hrstd="t" o:hr="t" fillcolor="#a0a0a0" stroked="f"/>
        </w:pict>
      </w:r>
    </w:p>
    <w:p w14:paraId="1E94D8BE" w14:textId="77777777" w:rsidR="004B3149" w:rsidRPr="004B3149" w:rsidRDefault="004B3149" w:rsidP="004B3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and Entry Instructions:</w:t>
      </w:r>
    </w:p>
    <w:p w14:paraId="4F4BB522" w14:textId="77777777" w:rsidR="004B3149" w:rsidRPr="004B3149" w:rsidRDefault="004B3149" w:rsidP="004B3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b/>
          <w:bCs/>
          <w:sz w:val="24"/>
          <w:szCs w:val="24"/>
        </w:rPr>
        <w:t>1. Measuring Hole Diameter</w:t>
      </w:r>
    </w:p>
    <w:p w14:paraId="2670B777" w14:textId="77777777" w:rsidR="004B3149" w:rsidRPr="004B3149" w:rsidRDefault="004B3149" w:rsidP="004B3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>Place the ruler across the widest point of the hole (the diameter).</w:t>
      </w:r>
    </w:p>
    <w:p w14:paraId="4D3B091A" w14:textId="77777777" w:rsidR="004B3149" w:rsidRPr="004B3149" w:rsidRDefault="004B3149" w:rsidP="004B3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Read the value in </w:t>
      </w:r>
      <w:proofErr w:type="gramStart"/>
      <w:r w:rsidRPr="004B3149">
        <w:rPr>
          <w:rFonts w:ascii="Times New Roman" w:eastAsia="Times New Roman" w:hAnsi="Times New Roman" w:cs="Times New Roman"/>
          <w:b/>
          <w:bCs/>
          <w:sz w:val="24"/>
          <w:szCs w:val="24"/>
        </w:rPr>
        <w:t>1/64 inch</w:t>
      </w:r>
      <w:proofErr w:type="gramEnd"/>
      <w:r w:rsidRPr="004B3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increments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8FF1D" w14:textId="77777777" w:rsidR="004B3149" w:rsidRPr="004B3149" w:rsidRDefault="004B3149" w:rsidP="004B3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Record this </w:t>
      </w:r>
      <w:r w:rsidRPr="004B3149">
        <w:rPr>
          <w:rFonts w:ascii="Times New Roman" w:eastAsia="Times New Roman" w:hAnsi="Times New Roman" w:cs="Times New Roman"/>
          <w:b/>
          <w:bCs/>
          <w:sz w:val="24"/>
          <w:szCs w:val="24"/>
        </w:rPr>
        <w:t>integer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 value in the </w:t>
      </w:r>
      <w:r w:rsidRPr="004B3149">
        <w:rPr>
          <w:rFonts w:ascii="Courier New" w:eastAsia="Times New Roman" w:hAnsi="Courier New" w:cs="Courier New"/>
          <w:sz w:val="20"/>
          <w:szCs w:val="20"/>
        </w:rPr>
        <w:t>value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14:paraId="5BBFDF1D" w14:textId="77777777" w:rsidR="004B3149" w:rsidRPr="004B3149" w:rsidRDefault="004B3149" w:rsidP="004B31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Example: If the hole measures 50/64 in, input </w:t>
      </w:r>
      <w:r w:rsidRPr="004B3149">
        <w:rPr>
          <w:rFonts w:ascii="Courier New" w:eastAsia="Times New Roman" w:hAnsi="Courier New" w:cs="Courier New"/>
          <w:sz w:val="20"/>
          <w:szCs w:val="20"/>
        </w:rPr>
        <w:t>50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DF44CF" w14:textId="77777777" w:rsidR="004B3149" w:rsidRPr="004B3149" w:rsidRDefault="004B3149" w:rsidP="004B3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>Excel will calculate:</w:t>
      </w:r>
    </w:p>
    <w:p w14:paraId="125F9AE9" w14:textId="77777777" w:rsidR="004B3149" w:rsidRPr="004B3149" w:rsidRDefault="004B3149" w:rsidP="004B31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3149">
        <w:rPr>
          <w:rFonts w:ascii="Courier New" w:eastAsia="Times New Roman" w:hAnsi="Courier New" w:cs="Courier New"/>
          <w:sz w:val="20"/>
          <w:szCs w:val="20"/>
        </w:rPr>
        <w:t>hole_d</w:t>
      </w:r>
      <w:proofErr w:type="spellEnd"/>
      <w:r w:rsidRPr="004B3149">
        <w:rPr>
          <w:rFonts w:ascii="Courier New" w:eastAsia="Times New Roman" w:hAnsi="Courier New" w:cs="Courier New"/>
          <w:sz w:val="20"/>
          <w:szCs w:val="20"/>
        </w:rPr>
        <w:t xml:space="preserve"> = value / 64</w:t>
      </w:r>
    </w:p>
    <w:p w14:paraId="78C68AB9" w14:textId="77777777" w:rsidR="004B3149" w:rsidRPr="004B3149" w:rsidRDefault="004B3149" w:rsidP="004B31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3149">
        <w:rPr>
          <w:rFonts w:ascii="Courier New" w:eastAsia="Times New Roman" w:hAnsi="Courier New" w:cs="Courier New"/>
          <w:sz w:val="20"/>
          <w:szCs w:val="20"/>
        </w:rPr>
        <w:t>hole_r</w:t>
      </w:r>
      <w:proofErr w:type="spellEnd"/>
      <w:r w:rsidRPr="004B314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B3149">
        <w:rPr>
          <w:rFonts w:ascii="Courier New" w:eastAsia="Times New Roman" w:hAnsi="Courier New" w:cs="Courier New"/>
          <w:sz w:val="20"/>
          <w:szCs w:val="20"/>
        </w:rPr>
        <w:t>hole_d</w:t>
      </w:r>
      <w:proofErr w:type="spellEnd"/>
      <w:r w:rsidRPr="004B3149">
        <w:rPr>
          <w:rFonts w:ascii="Courier New" w:eastAsia="Times New Roman" w:hAnsi="Courier New" w:cs="Courier New"/>
          <w:sz w:val="20"/>
          <w:szCs w:val="20"/>
        </w:rPr>
        <w:t xml:space="preserve"> / 2</w:t>
      </w:r>
    </w:p>
    <w:p w14:paraId="73C4D03E" w14:textId="77777777" w:rsidR="004B3149" w:rsidRPr="004B3149" w:rsidRDefault="004B3149" w:rsidP="004B3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b/>
          <w:bCs/>
          <w:sz w:val="24"/>
          <w:szCs w:val="24"/>
        </w:rPr>
        <w:t>2. Measuring Spacing Between Holes</w:t>
      </w:r>
    </w:p>
    <w:p w14:paraId="6075D03C" w14:textId="77777777" w:rsidR="004B3149" w:rsidRPr="004B3149" w:rsidRDefault="004B3149" w:rsidP="004B3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Place the </w:t>
      </w:r>
      <w:r>
        <w:rPr>
          <w:rFonts w:ascii="Times New Roman" w:eastAsia="Times New Roman" w:hAnsi="Times New Roman" w:cs="Times New Roman"/>
          <w:sz w:val="24"/>
          <w:szCs w:val="24"/>
        </w:rPr>
        <w:t>tape measure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 between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Far edge of one hole 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and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near edge of the</w:t>
      </w:r>
      <w:r w:rsidRPr="004B3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next hole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C2756D" w14:textId="77777777" w:rsidR="004B3149" w:rsidRPr="004B3149" w:rsidRDefault="004B3149" w:rsidP="004B3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Record the whole number of inches in the </w:t>
      </w:r>
      <w:proofErr w:type="spellStart"/>
      <w:r w:rsidRPr="004B3149">
        <w:rPr>
          <w:rFonts w:ascii="Courier New" w:eastAsia="Times New Roman" w:hAnsi="Courier New" w:cs="Courier New"/>
          <w:sz w:val="20"/>
          <w:szCs w:val="20"/>
        </w:rPr>
        <w:t>s_v_in</w:t>
      </w:r>
      <w:proofErr w:type="spellEnd"/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14:paraId="191F9218" w14:textId="77777777" w:rsidR="004B3149" w:rsidRPr="004B3149" w:rsidRDefault="004B3149" w:rsidP="004B31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Example: If the spacing is 25 4/32 inches, input </w:t>
      </w:r>
      <w:r w:rsidRPr="004B3149">
        <w:rPr>
          <w:rFonts w:ascii="Courier New" w:eastAsia="Times New Roman" w:hAnsi="Courier New" w:cs="Courier New"/>
          <w:sz w:val="20"/>
          <w:szCs w:val="20"/>
        </w:rPr>
        <w:t>25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B3149">
        <w:rPr>
          <w:rFonts w:ascii="Courier New" w:eastAsia="Times New Roman" w:hAnsi="Courier New" w:cs="Courier New"/>
          <w:sz w:val="20"/>
          <w:szCs w:val="20"/>
        </w:rPr>
        <w:t>s_v_in</w:t>
      </w:r>
      <w:proofErr w:type="spellEnd"/>
      <w:r w:rsidRPr="004B3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345EBC" w14:textId="77777777" w:rsidR="004B3149" w:rsidRPr="004B3149" w:rsidRDefault="004B3149" w:rsidP="004B3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Record the numerator of the fractional inch in the </w:t>
      </w:r>
      <w:proofErr w:type="spellStart"/>
      <w:r w:rsidRPr="004B3149">
        <w:rPr>
          <w:rFonts w:ascii="Courier New" w:eastAsia="Times New Roman" w:hAnsi="Courier New" w:cs="Courier New"/>
          <w:sz w:val="20"/>
          <w:szCs w:val="20"/>
        </w:rPr>
        <w:t>s_v_sub_in</w:t>
      </w:r>
      <w:proofErr w:type="spellEnd"/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 column (base 32).</w:t>
      </w:r>
    </w:p>
    <w:p w14:paraId="53233F18" w14:textId="77777777" w:rsidR="004B3149" w:rsidRPr="004B3149" w:rsidRDefault="004B3149" w:rsidP="004B31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Example: For 4/32 inches, input </w:t>
      </w:r>
      <w:r w:rsidRPr="004B3149">
        <w:rPr>
          <w:rFonts w:ascii="Courier New" w:eastAsia="Times New Roman" w:hAnsi="Courier New" w:cs="Courier New"/>
          <w:sz w:val="20"/>
          <w:szCs w:val="20"/>
        </w:rPr>
        <w:t>4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384BAC" w14:textId="77777777" w:rsidR="004B3149" w:rsidRPr="004B3149" w:rsidRDefault="004B3149" w:rsidP="004B3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b/>
          <w:bCs/>
          <w:sz w:val="24"/>
          <w:szCs w:val="24"/>
        </w:rPr>
        <w:t>3. Repeat Measurements</w:t>
      </w:r>
    </w:p>
    <w:p w14:paraId="2CBBB1B2" w14:textId="77777777" w:rsidR="004B3149" w:rsidRPr="004B3149" w:rsidRDefault="004B3149" w:rsidP="004B3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Repeat </w:t>
      </w:r>
      <w:r w:rsidRPr="004B3149">
        <w:rPr>
          <w:rFonts w:ascii="Times New Roman" w:eastAsia="Times New Roman" w:hAnsi="Times New Roman" w:cs="Times New Roman"/>
          <w:b/>
          <w:bCs/>
          <w:sz w:val="24"/>
          <w:szCs w:val="24"/>
        </w:rPr>
        <w:t>steps 1–2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 for each row (i.e., each hole and its spacing to the next one).</w:t>
      </w:r>
    </w:p>
    <w:p w14:paraId="379CB396" w14:textId="77777777" w:rsidR="004B3149" w:rsidRPr="004B3149" w:rsidRDefault="004B3149" w:rsidP="004B3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>Ensure consistent measuring direction (e.g., left to right or top to bottom).</w:t>
      </w:r>
    </w:p>
    <w:p w14:paraId="11A244A2" w14:textId="77777777" w:rsidR="004B3149" w:rsidRPr="004B3149" w:rsidRDefault="004B3149" w:rsidP="004B3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>Continue until all rows in the Excel file are filled or the sample is complete.</w:t>
      </w:r>
    </w:p>
    <w:p w14:paraId="192FA4BD" w14:textId="77777777" w:rsidR="004B3149" w:rsidRPr="004B3149" w:rsidRDefault="004B3149" w:rsidP="004B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pict w14:anchorId="10F390B9">
          <v:rect id="_x0000_i1028" style="width:0;height:1.5pt" o:hralign="center" o:hrstd="t" o:hr="t" fillcolor="#a0a0a0" stroked="f"/>
        </w:pict>
      </w:r>
    </w:p>
    <w:p w14:paraId="53CFAEBE" w14:textId="77777777" w:rsidR="004B3149" w:rsidRPr="004B3149" w:rsidRDefault="004B3149" w:rsidP="004B3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Important Notes:</w:t>
      </w:r>
    </w:p>
    <w:p w14:paraId="616F7ED2" w14:textId="77777777" w:rsidR="00B03E00" w:rsidRPr="00B03E00" w:rsidRDefault="00B03E00" w:rsidP="004B3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0">
        <w:rPr>
          <w:rStyle w:val="Strong"/>
          <w:rFonts w:ascii="Times New Roman" w:hAnsi="Times New Roman" w:cs="Times New Roman"/>
          <w:sz w:val="24"/>
          <w:szCs w:val="24"/>
        </w:rPr>
        <w:t>Measure hole-to-hole from edge to edge</w:t>
      </w:r>
      <w:r w:rsidRPr="00B03E00">
        <w:rPr>
          <w:rFonts w:ascii="Times New Roman" w:hAnsi="Times New Roman" w:cs="Times New Roman"/>
          <w:sz w:val="24"/>
          <w:szCs w:val="24"/>
        </w:rPr>
        <w:t>, not center to center.</w:t>
      </w:r>
      <w:r w:rsidRPr="00B03E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61294A" w14:textId="77777777" w:rsidR="00B03E00" w:rsidRPr="00B03E00" w:rsidRDefault="00B03E00" w:rsidP="004B3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00">
        <w:rPr>
          <w:rFonts w:ascii="Times New Roman" w:hAnsi="Times New Roman" w:cs="Times New Roman"/>
          <w:sz w:val="24"/>
          <w:szCs w:val="24"/>
        </w:rPr>
        <w:t xml:space="preserve">The formula corrects your edge-to-edge measurement into </w:t>
      </w:r>
      <w:r w:rsidRPr="00B03E00">
        <w:rPr>
          <w:rStyle w:val="Strong"/>
          <w:rFonts w:ascii="Times New Roman" w:hAnsi="Times New Roman" w:cs="Times New Roman"/>
          <w:sz w:val="24"/>
          <w:szCs w:val="24"/>
        </w:rPr>
        <w:t>center-to-center spacing</w:t>
      </w:r>
      <w:r w:rsidRPr="00B03E00">
        <w:rPr>
          <w:rFonts w:ascii="Times New Roman" w:hAnsi="Times New Roman" w:cs="Times New Roman"/>
          <w:sz w:val="24"/>
          <w:szCs w:val="24"/>
        </w:rPr>
        <w:t xml:space="preserve"> by adjusting for each hole's radius.</w:t>
      </w:r>
      <w:r w:rsidRPr="00B03E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79BE0B" w14:textId="77777777" w:rsidR="00B03E00" w:rsidRPr="00B03E00" w:rsidRDefault="00B03E00" w:rsidP="00B03E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3E00">
        <w:rPr>
          <w:rFonts w:ascii="Times New Roman" w:hAnsi="Times New Roman" w:cs="Times New Roman"/>
          <w:sz w:val="24"/>
          <w:szCs w:val="24"/>
        </w:rPr>
        <w:t xml:space="preserve">Be consistent with edge selection (e.g., always measure from the </w:t>
      </w:r>
      <w:r w:rsidRPr="00B03E00">
        <w:rPr>
          <w:rStyle w:val="Strong"/>
          <w:rFonts w:ascii="Times New Roman" w:hAnsi="Times New Roman" w:cs="Times New Roman"/>
          <w:sz w:val="24"/>
          <w:szCs w:val="24"/>
        </w:rPr>
        <w:t>right edge of one hole</w:t>
      </w:r>
      <w:r w:rsidRPr="00B03E00">
        <w:rPr>
          <w:rFonts w:ascii="Times New Roman" w:hAnsi="Times New Roman" w:cs="Times New Roman"/>
          <w:sz w:val="24"/>
          <w:szCs w:val="24"/>
        </w:rPr>
        <w:t xml:space="preserve"> to the </w:t>
      </w:r>
      <w:r w:rsidRPr="00B03E00">
        <w:rPr>
          <w:rStyle w:val="Strong"/>
          <w:rFonts w:ascii="Times New Roman" w:hAnsi="Times New Roman" w:cs="Times New Roman"/>
          <w:sz w:val="24"/>
          <w:szCs w:val="24"/>
        </w:rPr>
        <w:t>left edge of the next</w:t>
      </w:r>
      <w:r w:rsidRPr="00B03E00">
        <w:rPr>
          <w:rFonts w:ascii="Times New Roman" w:hAnsi="Times New Roman" w:cs="Times New Roman"/>
          <w:sz w:val="24"/>
          <w:szCs w:val="24"/>
        </w:rPr>
        <w:t>).</w:t>
      </w:r>
    </w:p>
    <w:p w14:paraId="507C94BF" w14:textId="77777777" w:rsidR="004B3149" w:rsidRPr="004B3149" w:rsidRDefault="004B3149" w:rsidP="00B03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pict w14:anchorId="6B03CBAB">
          <v:rect id="_x0000_i1045" style="width:0;height:1.5pt" o:hralign="center" o:hrstd="t" o:hr="t" fillcolor="#a0a0a0" stroked="f"/>
        </w:pict>
      </w:r>
    </w:p>
    <w:p w14:paraId="56633AAD" w14:textId="77777777" w:rsidR="004B3149" w:rsidRPr="004B3149" w:rsidRDefault="004B3149" w:rsidP="004B3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b/>
          <w:bCs/>
          <w:sz w:val="24"/>
          <w:szCs w:val="24"/>
        </w:rPr>
        <w:t>Quality Control:</w:t>
      </w:r>
    </w:p>
    <w:p w14:paraId="37CEF024" w14:textId="77777777" w:rsidR="004B3149" w:rsidRPr="004B3149" w:rsidRDefault="004B3149" w:rsidP="004B3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After entering data, review Excel-calculated </w:t>
      </w:r>
      <w:r w:rsidRPr="004B3149">
        <w:rPr>
          <w:rFonts w:ascii="Courier New" w:eastAsia="Times New Roman" w:hAnsi="Courier New" w:cs="Courier New"/>
          <w:sz w:val="20"/>
          <w:szCs w:val="20"/>
        </w:rPr>
        <w:t>spacing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 column to ensure values are reasonable (~25 in).</w:t>
      </w:r>
    </w:p>
    <w:p w14:paraId="18DF6122" w14:textId="77777777" w:rsidR="004B3149" w:rsidRPr="004B3149" w:rsidRDefault="004B3149" w:rsidP="004B3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Check if the </w:t>
      </w:r>
      <w:r w:rsidRPr="004B3149">
        <w:rPr>
          <w:rFonts w:ascii="Courier New" w:eastAsia="Times New Roman" w:hAnsi="Courier New" w:cs="Courier New"/>
          <w:sz w:val="20"/>
          <w:szCs w:val="20"/>
        </w:rPr>
        <w:t>average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3149">
        <w:rPr>
          <w:rFonts w:ascii="Courier New" w:eastAsia="Times New Roman" w:hAnsi="Courier New" w:cs="Courier New"/>
          <w:sz w:val="20"/>
          <w:szCs w:val="20"/>
        </w:rPr>
        <w:t>desired final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B3149">
        <w:rPr>
          <w:rFonts w:ascii="Courier New" w:eastAsia="Times New Roman" w:hAnsi="Courier New" w:cs="Courier New"/>
          <w:sz w:val="20"/>
          <w:szCs w:val="20"/>
        </w:rPr>
        <w:t>actual final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 values update correctly.</w:t>
      </w:r>
    </w:p>
    <w:p w14:paraId="4C9E16D7" w14:textId="77777777" w:rsidR="004B3149" w:rsidRPr="004B3149" w:rsidRDefault="004B3149" w:rsidP="004B3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If any </w:t>
      </w:r>
      <w:r w:rsidRPr="004B3149">
        <w:rPr>
          <w:rFonts w:ascii="Courier New" w:eastAsia="Times New Roman" w:hAnsi="Courier New" w:cs="Courier New"/>
          <w:sz w:val="20"/>
          <w:szCs w:val="20"/>
        </w:rPr>
        <w:t>spacing</w:t>
      </w:r>
      <w:r w:rsidRPr="004B3149">
        <w:rPr>
          <w:rFonts w:ascii="Times New Roman" w:eastAsia="Times New Roman" w:hAnsi="Times New Roman" w:cs="Times New Roman"/>
          <w:sz w:val="24"/>
          <w:szCs w:val="24"/>
        </w:rPr>
        <w:t xml:space="preserve"> values seem off (e.g., &lt;24 or &gt;26), re-measure those entries for confirmation.</w:t>
      </w:r>
    </w:p>
    <w:p w14:paraId="67DF0680" w14:textId="77777777" w:rsidR="004B3149" w:rsidRPr="004B3149" w:rsidRDefault="004B3149" w:rsidP="004B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149">
        <w:rPr>
          <w:rFonts w:ascii="Times New Roman" w:eastAsia="Times New Roman" w:hAnsi="Times New Roman" w:cs="Times New Roman"/>
          <w:sz w:val="24"/>
          <w:szCs w:val="24"/>
        </w:rPr>
        <w:pict w14:anchorId="0BA93D62">
          <v:rect id="_x0000_i1030" style="width:0;height:1.5pt" o:hralign="center" o:hrstd="t" o:hr="t" fillcolor="#a0a0a0" stroked="f"/>
        </w:pict>
      </w:r>
    </w:p>
    <w:p w14:paraId="720958E1" w14:textId="77777777" w:rsidR="007729C1" w:rsidRDefault="00B03E00"/>
    <w:sectPr w:rsidR="007729C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2E28FA" w14:textId="77777777" w:rsidR="004B3149" w:rsidRDefault="004B3149" w:rsidP="004B3149">
      <w:pPr>
        <w:spacing w:after="0" w:line="240" w:lineRule="auto"/>
      </w:pPr>
      <w:r>
        <w:separator/>
      </w:r>
    </w:p>
  </w:endnote>
  <w:endnote w:type="continuationSeparator" w:id="0">
    <w:p w14:paraId="65E6FC79" w14:textId="77777777" w:rsidR="004B3149" w:rsidRDefault="004B3149" w:rsidP="004B3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F59364" w14:textId="77777777" w:rsidR="004B3149" w:rsidRDefault="004B3149" w:rsidP="004B3149">
      <w:pPr>
        <w:spacing w:after="0" w:line="240" w:lineRule="auto"/>
      </w:pPr>
      <w:r>
        <w:separator/>
      </w:r>
    </w:p>
  </w:footnote>
  <w:footnote w:type="continuationSeparator" w:id="0">
    <w:p w14:paraId="262CA744" w14:textId="77777777" w:rsidR="004B3149" w:rsidRDefault="004B3149" w:rsidP="004B3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331BE" w14:textId="77777777" w:rsidR="004B3149" w:rsidRDefault="004B3149">
    <w:pPr>
      <w:pStyle w:val="Header"/>
    </w:pPr>
    <w:r>
      <w:t>Measuring Protocol</w:t>
    </w:r>
    <w:r>
      <w:ptab w:relativeTo="margin" w:alignment="center" w:leader="none"/>
    </w:r>
    <w:r>
      <w:t>Polypipe</w:t>
    </w:r>
    <w:r>
      <w:ptab w:relativeTo="margin" w:alignment="right" w:leader="none"/>
    </w:r>
    <w:r>
      <w:t>05/14/2025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941E6"/>
    <w:multiLevelType w:val="multilevel"/>
    <w:tmpl w:val="A14C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C1333"/>
    <w:multiLevelType w:val="multilevel"/>
    <w:tmpl w:val="97A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F07C1"/>
    <w:multiLevelType w:val="multilevel"/>
    <w:tmpl w:val="4708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D5E17"/>
    <w:multiLevelType w:val="multilevel"/>
    <w:tmpl w:val="BEC0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C5B51"/>
    <w:multiLevelType w:val="multilevel"/>
    <w:tmpl w:val="DA8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74F74"/>
    <w:multiLevelType w:val="multilevel"/>
    <w:tmpl w:val="D39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661EE"/>
    <w:multiLevelType w:val="multilevel"/>
    <w:tmpl w:val="43E0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49"/>
    <w:rsid w:val="00106144"/>
    <w:rsid w:val="003F3C01"/>
    <w:rsid w:val="004B3149"/>
    <w:rsid w:val="007400C8"/>
    <w:rsid w:val="00B03E00"/>
    <w:rsid w:val="00E9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76D8B5"/>
  <w15:chartTrackingRefBased/>
  <w15:docId w15:val="{2B825F7F-7826-4679-BE55-74162C1A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31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31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B31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31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31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B314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B3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31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314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B3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149"/>
  </w:style>
  <w:style w:type="paragraph" w:styleId="Footer">
    <w:name w:val="footer"/>
    <w:basedOn w:val="Normal"/>
    <w:link w:val="FooterChar"/>
    <w:uiPriority w:val="99"/>
    <w:unhideWhenUsed/>
    <w:rsid w:val="004B3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6659556E90CE45874A39C61876AD53" ma:contentTypeVersion="18" ma:contentTypeDescription="Create a new document." ma:contentTypeScope="" ma:versionID="7250ed778c1c90d3b3cbd66f5486622e">
  <xsd:schema xmlns:xsd="http://www.w3.org/2001/XMLSchema" xmlns:xs="http://www.w3.org/2001/XMLSchema" xmlns:p="http://schemas.microsoft.com/office/2006/metadata/properties" xmlns:ns3="1cafff5a-8aaf-476a-a4b7-9af4cfa34719" xmlns:ns4="d1bcbe37-7246-4d2a-9e24-505e893e78dc" targetNamespace="http://schemas.microsoft.com/office/2006/metadata/properties" ma:root="true" ma:fieldsID="9f83f327176d43f3f7669550c80198e5" ns3:_="" ns4:_="">
    <xsd:import namespace="1cafff5a-8aaf-476a-a4b7-9af4cfa34719"/>
    <xsd:import namespace="d1bcbe37-7246-4d2a-9e24-505e893e78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fff5a-8aaf-476a-a4b7-9af4cfa347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cbe37-7246-4d2a-9e24-505e893e78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afff5a-8aaf-476a-a4b7-9af4cfa34719" xsi:nil="true"/>
  </documentManagement>
</p:properties>
</file>

<file path=customXml/itemProps1.xml><?xml version="1.0" encoding="utf-8"?>
<ds:datastoreItem xmlns:ds="http://schemas.openxmlformats.org/officeDocument/2006/customXml" ds:itemID="{40450811-D576-4FEC-A3A3-C1B8C072CA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afff5a-8aaf-476a-a4b7-9af4cfa34719"/>
    <ds:schemaRef ds:uri="d1bcbe37-7246-4d2a-9e24-505e893e78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047E6C-8406-4CE5-9D57-22D6F3CAC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43867D-D0D4-4F43-8AE6-C5519DF47F5B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  <ds:schemaRef ds:uri="http://schemas.microsoft.com/office/2006/metadata/properties"/>
    <ds:schemaRef ds:uri="d1bcbe37-7246-4d2a-9e24-505e893e78dc"/>
    <ds:schemaRef ds:uri="http://schemas.microsoft.com/office/2006/documentManagement/types"/>
    <ds:schemaRef ds:uri="http://schemas.microsoft.com/office/infopath/2007/PartnerControls"/>
    <ds:schemaRef ds:uri="1cafff5a-8aaf-476a-a4b7-9af4cfa34719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BCOE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Micah</dc:creator>
  <cp:keywords/>
  <dc:description/>
  <cp:lastModifiedBy>Foster, Micah</cp:lastModifiedBy>
  <cp:revision>1</cp:revision>
  <dcterms:created xsi:type="dcterms:W3CDTF">2025-05-14T20:44:00Z</dcterms:created>
  <dcterms:modified xsi:type="dcterms:W3CDTF">2025-05-14T20:58:00Z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0x010100146659556E90CE45874A39C61876AD53</vt:lpwstr>
  </property>
</Properties>
</file>