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C07B" w14:textId="0A7C0236" w:rsidR="0096021A" w:rsidRPr="00B8698D" w:rsidRDefault="00960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98D">
        <w:rPr>
          <w:rFonts w:ascii="Times New Roman" w:hAnsi="Times New Roman" w:cs="Times New Roman"/>
          <w:b/>
          <w:bCs/>
          <w:sz w:val="24"/>
          <w:szCs w:val="24"/>
        </w:rPr>
        <w:t>Actividad</w:t>
      </w:r>
    </w:p>
    <w:p w14:paraId="4E3BA8FC" w14:textId="74F8757C" w:rsidR="0096021A" w:rsidRDefault="0096021A" w:rsidP="009602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hospital </w:t>
      </w:r>
      <w:proofErr w:type="spellStart"/>
      <w:r w:rsidRPr="0096021A">
        <w:rPr>
          <w:rFonts w:ascii="Times New Roman" w:hAnsi="Times New Roman" w:cs="Times New Roman"/>
          <w:sz w:val="24"/>
          <w:szCs w:val="24"/>
        </w:rPr>
        <w:t>Hollows</w:t>
      </w:r>
      <w:proofErr w:type="spellEnd"/>
      <w:r w:rsidRPr="0096021A">
        <w:rPr>
          <w:rFonts w:ascii="Times New Roman" w:hAnsi="Times New Roman" w:cs="Times New Roman"/>
          <w:sz w:val="24"/>
          <w:szCs w:val="24"/>
        </w:rPr>
        <w:t xml:space="preserve"> Asociados S.A</w:t>
      </w:r>
      <w:r>
        <w:rPr>
          <w:rFonts w:ascii="Times New Roman" w:hAnsi="Times New Roman" w:cs="Times New Roman"/>
          <w:sz w:val="24"/>
          <w:szCs w:val="24"/>
        </w:rPr>
        <w:t>.S. se encarga de tratar pacientes con medidas anormales de presión (tanto hipertensas como hipotensas)</w:t>
      </w:r>
      <w:r w:rsidR="007E5CEA">
        <w:rPr>
          <w:rFonts w:ascii="Times New Roman" w:hAnsi="Times New Roman" w:cs="Times New Roman"/>
          <w:sz w:val="24"/>
          <w:szCs w:val="24"/>
        </w:rPr>
        <w:t>. El hospital cuenta con diferentes programas enfocados en el tratamiento de esta condición;</w:t>
      </w:r>
      <w:r>
        <w:rPr>
          <w:rFonts w:ascii="Times New Roman" w:hAnsi="Times New Roman" w:cs="Times New Roman"/>
          <w:sz w:val="24"/>
          <w:szCs w:val="24"/>
        </w:rPr>
        <w:t xml:space="preserve"> programas </w:t>
      </w:r>
      <w:r w:rsidR="007E5CEA">
        <w:rPr>
          <w:rFonts w:ascii="Times New Roman" w:hAnsi="Times New Roman" w:cs="Times New Roman"/>
          <w:sz w:val="24"/>
          <w:szCs w:val="24"/>
        </w:rPr>
        <w:t>que incluyen acondicionamiento</w:t>
      </w:r>
      <w:r>
        <w:rPr>
          <w:rFonts w:ascii="Times New Roman" w:hAnsi="Times New Roman" w:cs="Times New Roman"/>
          <w:sz w:val="24"/>
          <w:szCs w:val="24"/>
        </w:rPr>
        <w:t xml:space="preserve"> físico, </w:t>
      </w:r>
      <w:r w:rsidR="007E5CEA">
        <w:rPr>
          <w:rFonts w:ascii="Times New Roman" w:hAnsi="Times New Roman" w:cs="Times New Roman"/>
          <w:sz w:val="24"/>
          <w:szCs w:val="24"/>
        </w:rPr>
        <w:t xml:space="preserve">nutrición adecuada y suministro de medicamentos, entre otros. </w:t>
      </w:r>
    </w:p>
    <w:p w14:paraId="7AC018DE" w14:textId="4AAB7AC3" w:rsidR="007E5CEA" w:rsidRDefault="007E5CEA" w:rsidP="009602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hospital cuenta con tres sedes: Alcalá, El Centro y La Magnolia, cada una con capacidades de atender diferentes cantidades de pacientes en el mes.</w:t>
      </w:r>
    </w:p>
    <w:p w14:paraId="2BFE7817" w14:textId="0234338F" w:rsidR="007E5CEA" w:rsidRDefault="0096021A" w:rsidP="009602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Dra. Valeria Soto, gerente del </w:t>
      </w:r>
      <w:r w:rsidRPr="0096021A">
        <w:rPr>
          <w:rFonts w:ascii="Times New Roman" w:hAnsi="Times New Roman" w:cs="Times New Roman"/>
          <w:sz w:val="24"/>
          <w:szCs w:val="24"/>
        </w:rPr>
        <w:t>hospital</w:t>
      </w:r>
      <w:r>
        <w:rPr>
          <w:rFonts w:ascii="Times New Roman" w:hAnsi="Times New Roman" w:cs="Times New Roman"/>
          <w:sz w:val="24"/>
          <w:szCs w:val="24"/>
        </w:rPr>
        <w:t>, debe entregar a la Sociedad de Medicina de Envigado</w:t>
      </w:r>
      <w:r w:rsidR="007E5C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 informe </w:t>
      </w:r>
      <w:r w:rsidR="007E5CEA">
        <w:rPr>
          <w:rFonts w:ascii="Times New Roman" w:hAnsi="Times New Roman" w:cs="Times New Roman"/>
          <w:sz w:val="24"/>
          <w:szCs w:val="24"/>
        </w:rPr>
        <w:t xml:space="preserve">del mes de </w:t>
      </w:r>
      <w:proofErr w:type="gramStart"/>
      <w:r w:rsidR="007E5CEA">
        <w:rPr>
          <w:rFonts w:ascii="Times New Roman" w:hAnsi="Times New Roman" w:cs="Times New Roman"/>
          <w:sz w:val="24"/>
          <w:szCs w:val="24"/>
        </w:rPr>
        <w:t>Junio</w:t>
      </w:r>
      <w:proofErr w:type="gramEnd"/>
      <w:r w:rsidR="007E5CEA">
        <w:rPr>
          <w:rFonts w:ascii="Times New Roman" w:hAnsi="Times New Roman" w:cs="Times New Roman"/>
          <w:sz w:val="24"/>
          <w:szCs w:val="24"/>
        </w:rPr>
        <w:t xml:space="preserve"> sobre el programa de suministro de medicamentos de las tres sedes. Para ello, le pide a un colaborar del hospital que le facilite los datos de los pacientes que fueron atendidos en las sedes durante ese mes. El colaborador le suministra a la gerente </w:t>
      </w:r>
      <w:r w:rsidR="00F51169">
        <w:rPr>
          <w:rFonts w:ascii="Times New Roman" w:hAnsi="Times New Roman" w:cs="Times New Roman"/>
          <w:sz w:val="24"/>
          <w:szCs w:val="24"/>
        </w:rPr>
        <w:t>una lista de datos, que contiene la siguiente información por cada fila:</w:t>
      </w:r>
    </w:p>
    <w:p w14:paraId="27AAB29E" w14:textId="1811F592" w:rsidR="00F51169" w:rsidRDefault="00F51169" w:rsidP="00F5116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la sede</w:t>
      </w:r>
    </w:p>
    <w:p w14:paraId="0406B3CA" w14:textId="67DE0C03" w:rsidR="00F51169" w:rsidRDefault="00F51169" w:rsidP="00F5116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Género del paciente (M, Masculino; F, Femenino)</w:t>
      </w:r>
    </w:p>
    <w:p w14:paraId="4C7FBA76" w14:textId="17E33531" w:rsidR="00F51169" w:rsidRDefault="00F51169" w:rsidP="00F5116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Presión Sistólica</w:t>
      </w:r>
    </w:p>
    <w:p w14:paraId="027C4DDB" w14:textId="41BF90D5" w:rsidR="00F51169" w:rsidRDefault="00F51169" w:rsidP="00F5116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Presión Diastólica</w:t>
      </w:r>
    </w:p>
    <w:p w14:paraId="6D240FD2" w14:textId="6DA9DD0A" w:rsidR="00F51169" w:rsidRDefault="00F51169" w:rsidP="00F5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informe debe presentar por cada sede, la siguiente información</w:t>
      </w:r>
      <w:r w:rsidR="00DB0910">
        <w:rPr>
          <w:rFonts w:ascii="Times New Roman" w:hAnsi="Times New Roman" w:cs="Times New Roman"/>
          <w:sz w:val="24"/>
          <w:szCs w:val="24"/>
        </w:rPr>
        <w:t>:</w:t>
      </w:r>
    </w:p>
    <w:p w14:paraId="2CE9E7CB" w14:textId="01063D6A" w:rsidR="00F51169" w:rsidRDefault="00F51169" w:rsidP="00F511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la sede</w:t>
      </w:r>
    </w:p>
    <w:p w14:paraId="2E1C76B6" w14:textId="50AA6297" w:rsidR="00F51169" w:rsidRDefault="00F51169" w:rsidP="00F511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169">
        <w:rPr>
          <w:rFonts w:ascii="Times New Roman" w:hAnsi="Times New Roman" w:cs="Times New Roman"/>
          <w:sz w:val="24"/>
          <w:szCs w:val="24"/>
        </w:rPr>
        <w:t xml:space="preserve">Número de pacientes </w:t>
      </w:r>
      <w:r w:rsidR="00BF1A13" w:rsidRPr="00BF1A13">
        <w:rPr>
          <w:rFonts w:ascii="Times New Roman" w:hAnsi="Times New Roman" w:cs="Times New Roman"/>
          <w:sz w:val="24"/>
          <w:szCs w:val="24"/>
        </w:rPr>
        <w:t>femeninos</w:t>
      </w:r>
      <w:r w:rsidR="00BF1A13" w:rsidRPr="00F51169">
        <w:rPr>
          <w:rFonts w:ascii="Times New Roman" w:hAnsi="Times New Roman" w:cs="Times New Roman"/>
          <w:sz w:val="24"/>
          <w:szCs w:val="24"/>
        </w:rPr>
        <w:t xml:space="preserve"> </w:t>
      </w:r>
      <w:r w:rsidRPr="00F51169">
        <w:rPr>
          <w:rFonts w:ascii="Times New Roman" w:hAnsi="Times New Roman" w:cs="Times New Roman"/>
          <w:sz w:val="24"/>
          <w:szCs w:val="24"/>
        </w:rPr>
        <w:t>atendidos</w:t>
      </w:r>
    </w:p>
    <w:p w14:paraId="1C3F576A" w14:textId="6AB05D2F" w:rsidR="00BF1A13" w:rsidRPr="00BF1A13" w:rsidRDefault="00BF1A13" w:rsidP="00BF1A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A13">
        <w:rPr>
          <w:rFonts w:ascii="Times New Roman" w:hAnsi="Times New Roman" w:cs="Times New Roman"/>
          <w:sz w:val="24"/>
          <w:szCs w:val="24"/>
        </w:rPr>
        <w:t>Número de pacientes</w:t>
      </w:r>
      <w:r>
        <w:rPr>
          <w:rFonts w:ascii="Times New Roman" w:hAnsi="Times New Roman" w:cs="Times New Roman"/>
          <w:sz w:val="24"/>
          <w:szCs w:val="24"/>
        </w:rPr>
        <w:t xml:space="preserve"> masculinos</w:t>
      </w:r>
      <w:r w:rsidRPr="00BF1A13">
        <w:rPr>
          <w:rFonts w:ascii="Times New Roman" w:hAnsi="Times New Roman" w:cs="Times New Roman"/>
          <w:sz w:val="24"/>
          <w:szCs w:val="24"/>
        </w:rPr>
        <w:t xml:space="preserve"> atendido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BD52080" w14:textId="043683F0" w:rsidR="00F51169" w:rsidRDefault="00F51169" w:rsidP="00F511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pacientes femeninos que requirieron medicación</w:t>
      </w:r>
    </w:p>
    <w:p w14:paraId="1AF6199B" w14:textId="1AEDAE46" w:rsidR="00BF1A13" w:rsidRPr="00BF1A13" w:rsidRDefault="00BF1A13" w:rsidP="00BF1A1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pacientes masculinos que requirieron medicación</w:t>
      </w:r>
    </w:p>
    <w:p w14:paraId="530C5B40" w14:textId="57B2C67E" w:rsidR="00F51169" w:rsidRDefault="00F51169" w:rsidP="00F511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medicamentos para hipotensión entregados</w:t>
      </w:r>
    </w:p>
    <w:p w14:paraId="0075AE69" w14:textId="75E805D2" w:rsidR="00F51169" w:rsidRDefault="00F51169" w:rsidP="00F511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medicamentos para hipertensión entregados</w:t>
      </w:r>
    </w:p>
    <w:p w14:paraId="65E39C91" w14:textId="21D446A5" w:rsidR="00F51169" w:rsidRDefault="00F51169" w:rsidP="00F511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Presión sistólica media</w:t>
      </w:r>
    </w:p>
    <w:p w14:paraId="67A6E6CE" w14:textId="0AF3CCCA" w:rsidR="00F51169" w:rsidRDefault="00F51169" w:rsidP="00F5116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Presión diastólica media</w:t>
      </w:r>
    </w:p>
    <w:p w14:paraId="46040666" w14:textId="33CF2E3B" w:rsidR="00BF1A13" w:rsidRDefault="00BF1A13" w:rsidP="00BF1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Dra. Valeria sabe que sólo los pacientes diagnosticados con presiones anormales son medicados y que los valores de referencia para diagnosticar a un paciente con hipotensión o hipertensión son:</w:t>
      </w:r>
    </w:p>
    <w:p w14:paraId="2E2D4BD0" w14:textId="14E30D4B" w:rsidR="00BF1A13" w:rsidRDefault="00BF1A13" w:rsidP="00BF1A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A13">
        <w:rPr>
          <w:rFonts w:ascii="Times New Roman" w:hAnsi="Times New Roman" w:cs="Times New Roman"/>
          <w:sz w:val="24"/>
          <w:szCs w:val="24"/>
        </w:rPr>
        <w:t xml:space="preserve">Hipotensión: </w:t>
      </w:r>
      <w:r>
        <w:rPr>
          <w:rFonts w:ascii="Times New Roman" w:hAnsi="Times New Roman" w:cs="Times New Roman"/>
          <w:sz w:val="24"/>
          <w:szCs w:val="24"/>
        </w:rPr>
        <w:t>Presión Sistólica &lt; 91 y Presión Diastólica &lt; 63</w:t>
      </w:r>
    </w:p>
    <w:p w14:paraId="6581C179" w14:textId="57618AEA" w:rsidR="00BF1A13" w:rsidRDefault="00BF1A13" w:rsidP="00BF1A1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A13">
        <w:rPr>
          <w:rFonts w:ascii="Times New Roman" w:hAnsi="Times New Roman" w:cs="Times New Roman"/>
          <w:sz w:val="24"/>
          <w:szCs w:val="24"/>
        </w:rPr>
        <w:t xml:space="preserve">Hipertensión: Presión Sistólica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BF1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188</w:t>
      </w:r>
      <w:r w:rsidRPr="00BF1A13">
        <w:rPr>
          <w:rFonts w:ascii="Times New Roman" w:hAnsi="Times New Roman" w:cs="Times New Roman"/>
          <w:sz w:val="24"/>
          <w:szCs w:val="24"/>
        </w:rPr>
        <w:t xml:space="preserve"> y Presión Diastólica </w:t>
      </w:r>
      <w:r w:rsidR="00DB0910">
        <w:rPr>
          <w:rFonts w:ascii="Times New Roman" w:hAnsi="Times New Roman" w:cs="Times New Roman"/>
          <w:sz w:val="24"/>
          <w:szCs w:val="24"/>
        </w:rPr>
        <w:t>&gt;</w:t>
      </w:r>
      <w:r w:rsidRPr="00BF1A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119</w:t>
      </w:r>
    </w:p>
    <w:p w14:paraId="41BCC2DB" w14:textId="37C72658" w:rsidR="008D119F" w:rsidRDefault="00DB0910" w:rsidP="008D11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códigos de las sedes son 1 (Alcalá), 2 (El Centro) y 3 (La Magnolia).</w:t>
      </w:r>
    </w:p>
    <w:p w14:paraId="6E16CC1E" w14:textId="71704046" w:rsidR="00DB0910" w:rsidRDefault="00DB0910" w:rsidP="008D119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 Sociedad de Medicina le pide encarecidamente a la gerente que entregue el informe utilizando Python, imprimiendo los resultados en consola</w:t>
      </w:r>
      <w:r w:rsidR="00486A10">
        <w:rPr>
          <w:rFonts w:ascii="Times New Roman" w:hAnsi="Times New Roman" w:cs="Times New Roman"/>
          <w:sz w:val="24"/>
          <w:szCs w:val="24"/>
        </w:rPr>
        <w:t>, y al mismo tiempo</w:t>
      </w:r>
      <w:r>
        <w:rPr>
          <w:rFonts w:ascii="Times New Roman" w:hAnsi="Times New Roman" w:cs="Times New Roman"/>
          <w:sz w:val="24"/>
          <w:szCs w:val="24"/>
        </w:rPr>
        <w:t xml:space="preserve"> le desea muchos éxitos!</w:t>
      </w:r>
      <w:proofErr w:type="gramEnd"/>
    </w:p>
    <w:p w14:paraId="7EA04A9B" w14:textId="2E3DEFA9" w:rsidR="00DB0910" w:rsidRDefault="00DB0910" w:rsidP="008D11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FDF6B" w14:textId="76CAC81C" w:rsidR="00B8698D" w:rsidRDefault="00B8698D" w:rsidP="008D11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BDBDF" w14:textId="30DEE409" w:rsidR="00B8698D" w:rsidRDefault="00B8698D" w:rsidP="008D11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F07EE" w14:textId="14402D6D" w:rsidR="00B8698D" w:rsidRDefault="00B8698D" w:rsidP="008D11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B5ABA" w14:textId="116BD837" w:rsidR="00B8698D" w:rsidRDefault="00B8698D" w:rsidP="008D11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Datos:</w:t>
      </w:r>
    </w:p>
    <w:p w14:paraId="202A7677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</w:p>
    <w:p w14:paraId="180F78B1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66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2495E064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208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129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24CE17C0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86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46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1171D5CD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137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84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5723E406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204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125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16EFB01F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65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044444FF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135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4A1792CC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135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86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056783BD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132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6F35A527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117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780DAB8C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191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127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3F7B06BB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54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48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6DBE0AEC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56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45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2EB5FB84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206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141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167ED37E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200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1A8448C4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144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5FE83F53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88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6BD22EDD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159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75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795CBAB5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115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7573BDA4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104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77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743F4193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67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49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39C38E20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187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136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1E3046DB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205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144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3D1B023F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'F'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80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60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</w:t>
      </w:r>
    </w:p>
    <w:p w14:paraId="5031F7B0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208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126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27F7FBBF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66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62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6F819BEF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97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5A481FF3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[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'M'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191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B8698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148</w:t>
      </w: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1BFE9E7F" w14:textId="77777777" w:rsidR="00B8698D" w:rsidRPr="00B8698D" w:rsidRDefault="00B8698D" w:rsidP="00B86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8698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71527358" w14:textId="77777777" w:rsidR="00B8698D" w:rsidRPr="008D119F" w:rsidRDefault="00B8698D" w:rsidP="008D11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698D" w:rsidRPr="008D1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631D0"/>
    <w:multiLevelType w:val="hybridMultilevel"/>
    <w:tmpl w:val="E272D00C"/>
    <w:lvl w:ilvl="0" w:tplc="6EFE98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F6930"/>
    <w:multiLevelType w:val="hybridMultilevel"/>
    <w:tmpl w:val="3A065350"/>
    <w:lvl w:ilvl="0" w:tplc="D21E7B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666DE"/>
    <w:multiLevelType w:val="hybridMultilevel"/>
    <w:tmpl w:val="A5EE1346"/>
    <w:lvl w:ilvl="0" w:tplc="D474E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305493">
    <w:abstractNumId w:val="2"/>
  </w:num>
  <w:num w:numId="2" w16cid:durableId="483933495">
    <w:abstractNumId w:val="0"/>
  </w:num>
  <w:num w:numId="3" w16cid:durableId="1224680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1A"/>
    <w:rsid w:val="00486A10"/>
    <w:rsid w:val="007E5CEA"/>
    <w:rsid w:val="008D119F"/>
    <w:rsid w:val="0096021A"/>
    <w:rsid w:val="00B8698D"/>
    <w:rsid w:val="00BF1A13"/>
    <w:rsid w:val="00DB0910"/>
    <w:rsid w:val="00F1699B"/>
    <w:rsid w:val="00F5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F2F0"/>
  <w15:chartTrackingRefBased/>
  <w15:docId w15:val="{C66A19CE-137B-4165-80AA-82161A10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Castrillon L</dc:creator>
  <cp:keywords/>
  <dc:description/>
  <cp:lastModifiedBy>Carlos Mario Castrillon L</cp:lastModifiedBy>
  <cp:revision>3</cp:revision>
  <dcterms:created xsi:type="dcterms:W3CDTF">2022-07-05T16:41:00Z</dcterms:created>
  <dcterms:modified xsi:type="dcterms:W3CDTF">2022-07-05T18:40:00Z</dcterms:modified>
</cp:coreProperties>
</file>