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v5cngis8t08f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Expressions and Assignment Statements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learn how to use arithmetic expressions in Java. Arithmetic expressions allow the use of mathematical operations within Java. Students will also learn about the modulus operator (%) and how it is evaluated. Such expressions can be used for basic math and even more complex algorithms. This lesson corresponds with AP Computer Science A topic 1.3.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n1jhl643y26t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evaluate arithmetic expressions in a program 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use the modulus operator (%)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