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1CEE" w:rsidRPr="00481CEE" w:rsidRDefault="001366FC" w:rsidP="00481CEE">
      <w:pPr>
        <w:jc w:val="center"/>
        <w:rPr>
          <w:b/>
          <w:bCs/>
          <w:sz w:val="28"/>
          <w:szCs w:val="28"/>
        </w:rPr>
      </w:pPr>
      <w:r w:rsidRPr="00481CEE">
        <w:rPr>
          <w:b/>
          <w:bCs/>
          <w:sz w:val="28"/>
          <w:szCs w:val="28"/>
        </w:rPr>
        <w:t>SYSTEMATIC LITERATUR</w:t>
      </w:r>
      <w:r w:rsidR="00AD0BF2">
        <w:rPr>
          <w:b/>
          <w:bCs/>
          <w:sz w:val="28"/>
          <w:szCs w:val="28"/>
        </w:rPr>
        <w:t>E</w:t>
      </w:r>
      <w:r w:rsidRPr="00481CEE">
        <w:rPr>
          <w:b/>
          <w:bCs/>
          <w:sz w:val="28"/>
          <w:szCs w:val="28"/>
        </w:rPr>
        <w:t xml:space="preserve"> REVIEW PELUANG DAN TANTANGAN</w:t>
      </w:r>
    </w:p>
    <w:p w:rsidR="00672BAF" w:rsidRDefault="001366FC" w:rsidP="00AD0BF2">
      <w:pPr>
        <w:jc w:val="center"/>
        <w:rPr>
          <w:b/>
          <w:bCs/>
          <w:sz w:val="28"/>
          <w:szCs w:val="28"/>
        </w:rPr>
      </w:pPr>
      <w:r>
        <w:rPr>
          <w:b/>
          <w:bCs/>
          <w:sz w:val="28"/>
          <w:szCs w:val="28"/>
        </w:rPr>
        <w:t xml:space="preserve">UPAYA </w:t>
      </w:r>
      <w:r w:rsidRPr="00481CEE">
        <w:rPr>
          <w:b/>
          <w:bCs/>
          <w:sz w:val="28"/>
          <w:szCs w:val="28"/>
        </w:rPr>
        <w:t>PENGEMBANGAN AGROINDUSTRI</w:t>
      </w:r>
      <w:r w:rsidR="002A452B">
        <w:rPr>
          <w:b/>
          <w:bCs/>
          <w:sz w:val="28"/>
          <w:szCs w:val="28"/>
        </w:rPr>
        <w:t xml:space="preserve"> BERKELANJUTAN</w:t>
      </w:r>
    </w:p>
    <w:p w:rsidR="00481CEE" w:rsidRPr="00D60A91" w:rsidRDefault="00481CEE" w:rsidP="006219CD">
      <w:pPr>
        <w:spacing w:after="0"/>
        <w:jc w:val="center"/>
      </w:pPr>
      <w:r w:rsidRPr="00D60A91">
        <w:t xml:space="preserve">Aditya Tri Prasetyo </w:t>
      </w:r>
    </w:p>
    <w:p w:rsidR="00481CEE" w:rsidRDefault="00672BAF" w:rsidP="006219CD">
      <w:pPr>
        <w:spacing w:after="0"/>
        <w:jc w:val="center"/>
      </w:pPr>
      <w:r w:rsidRPr="00D60A91">
        <w:t xml:space="preserve">Jurusan Ekonomi Pembangunan Universitas </w:t>
      </w:r>
      <w:proofErr w:type="spellStart"/>
      <w:r w:rsidRPr="00D60A91">
        <w:t>Trunojoyo</w:t>
      </w:r>
      <w:proofErr w:type="spellEnd"/>
      <w:r w:rsidRPr="00D60A91">
        <w:t xml:space="preserve"> Madura</w:t>
      </w:r>
    </w:p>
    <w:p w:rsidR="005C3D41" w:rsidRPr="00D60A91" w:rsidRDefault="00000000" w:rsidP="006219CD">
      <w:pPr>
        <w:spacing w:after="0"/>
        <w:jc w:val="center"/>
      </w:pPr>
      <w:hyperlink r:id="rId4" w:history="1">
        <w:r w:rsidR="005C3D41" w:rsidRPr="00994BE7">
          <w:rPr>
            <w:rStyle w:val="Hyperlink"/>
          </w:rPr>
          <w:t>adityatriprasetyo5@gmail.com</w:t>
        </w:r>
      </w:hyperlink>
      <w:r w:rsidR="005C3D41">
        <w:t xml:space="preserve"> </w:t>
      </w:r>
    </w:p>
    <w:p w:rsidR="00553691" w:rsidRPr="00553691" w:rsidRDefault="00553691" w:rsidP="00481CEE">
      <w:pPr>
        <w:jc w:val="center"/>
        <w:rPr>
          <w:sz w:val="22"/>
        </w:rPr>
      </w:pPr>
    </w:p>
    <w:p w:rsidR="00082A3D" w:rsidRPr="00A566FC" w:rsidRDefault="006219CD" w:rsidP="00A566FC">
      <w:pPr>
        <w:jc w:val="center"/>
        <w:rPr>
          <w:b/>
        </w:rPr>
      </w:pPr>
      <w:r w:rsidRPr="00553691">
        <w:rPr>
          <w:b/>
        </w:rPr>
        <w:t>ABSTRAK</w:t>
      </w:r>
    </w:p>
    <w:p w:rsidR="001E3E35" w:rsidRDefault="001E3E35" w:rsidP="00D2068D">
      <w:pPr>
        <w:ind w:firstLine="720"/>
        <w:jc w:val="both"/>
      </w:pPr>
      <w:r>
        <w:t>Penelitian ini menganalisis strategi pengembangan agroindustri di Indonesia menggunakan metode kualitatif deskriptif dan systematic literature review (SLR). Data sekunder diperoleh dari dokumen, laporan, dan tulisan relevan yang dikumpulkan melalui metode kepustakaan. Analisis data dilakukan dengan SLR untuk mengidentifikasi dan mengevaluasi penelitian sebelumnya guna menjawab pertanyaan penelitian.</w:t>
      </w:r>
      <w:r w:rsidR="00F93B73">
        <w:t xml:space="preserve"> </w:t>
      </w:r>
      <w:r>
        <w:t>Hasil penelitian menunjukkan bahwa pengembangan agroindustri di Indonesia didorong oleh ketersediaan bahan baku, peningkatan pendapatan, dan penciptaan lapangan kerja</w:t>
      </w:r>
      <w:r w:rsidR="00D2068D">
        <w:t xml:space="preserve">. </w:t>
      </w:r>
      <w:r>
        <w:t>Strategi yang tepat untuk pengembangan agroindustri melibatkan pertumbuhan dan stabilitas melalui penetrasi pasar dan pengembangan produk, dengan prioritas pada perluasan lahan, bimbingan, fasilitas informasi pasar, dan peningkatan infrastruktur. Kegiatan penyuluhan dan praktek langsung di desa meningkatkan kesejahteraan masyarakat melalui pengolahan hasil pertanian menjadi produk bernilai tambah. Pembentukan sentra dan klaster produksi terbukti efektif dalam meningkatkan pendapatan petani.</w:t>
      </w:r>
    </w:p>
    <w:p w:rsidR="00D2068D" w:rsidRDefault="00D2068D" w:rsidP="00FA780C">
      <w:pPr>
        <w:jc w:val="both"/>
        <w:rPr>
          <w:i/>
          <w:iCs/>
        </w:rPr>
      </w:pPr>
      <w:r w:rsidRPr="00FA780C">
        <w:rPr>
          <w:b/>
          <w:bCs/>
          <w:i/>
          <w:iCs/>
        </w:rPr>
        <w:t>Kata kunci</w:t>
      </w:r>
      <w:r w:rsidRPr="00FA780C">
        <w:rPr>
          <w:i/>
          <w:iCs/>
        </w:rPr>
        <w:t xml:space="preserve"> : Strategi, </w:t>
      </w:r>
      <w:r w:rsidR="00FA780C" w:rsidRPr="00FA780C">
        <w:rPr>
          <w:i/>
          <w:iCs/>
        </w:rPr>
        <w:t>Pertanian, Agroindustri.</w:t>
      </w:r>
    </w:p>
    <w:p w:rsidR="00FA780C" w:rsidRDefault="00FA780C" w:rsidP="00FA780C">
      <w:pPr>
        <w:jc w:val="both"/>
        <w:rPr>
          <w:i/>
          <w:iCs/>
        </w:rPr>
      </w:pPr>
    </w:p>
    <w:p w:rsidR="001E3E35" w:rsidRDefault="001E3E35" w:rsidP="00672BAF">
      <w:pPr>
        <w:sectPr w:rsidR="001E3E35">
          <w:pgSz w:w="11906" w:h="16838"/>
          <w:pgMar w:top="1440" w:right="1440" w:bottom="1440" w:left="1440" w:header="708" w:footer="708" w:gutter="0"/>
          <w:cols w:space="708"/>
          <w:docGrid w:linePitch="360"/>
        </w:sectPr>
      </w:pPr>
    </w:p>
    <w:p w:rsidR="00672BAF" w:rsidRPr="00970426" w:rsidRDefault="00970426" w:rsidP="00672BAF">
      <w:pPr>
        <w:rPr>
          <w:b/>
          <w:bCs/>
        </w:rPr>
      </w:pPr>
      <w:r w:rsidRPr="00970426">
        <w:rPr>
          <w:b/>
          <w:bCs/>
        </w:rPr>
        <w:t>PENDAHULUAN</w:t>
      </w:r>
    </w:p>
    <w:p w:rsidR="00672BAF" w:rsidRDefault="001E62A3" w:rsidP="00796DCE">
      <w:pPr>
        <w:ind w:firstLine="720"/>
        <w:jc w:val="both"/>
      </w:pPr>
      <w:r>
        <w:t xml:space="preserve">Di era industrialisasi, </w:t>
      </w:r>
      <w:r w:rsidR="006014E3">
        <w:t xml:space="preserve">upaya pengembangan agroindustri </w:t>
      </w:r>
      <w:r w:rsidR="00544DE0">
        <w:t xml:space="preserve">terutama sektor pertanian </w:t>
      </w:r>
      <w:r w:rsidR="006B1D6E">
        <w:t xml:space="preserve">mulai terancam dengan </w:t>
      </w:r>
      <w:r w:rsidR="00544DE0">
        <w:t xml:space="preserve">adanya peralihan lahan untuk bangunan. </w:t>
      </w:r>
      <w:r w:rsidR="00441923">
        <w:t xml:space="preserve">Fenomena tersebut bermula </w:t>
      </w:r>
      <w:r w:rsidR="001828B9">
        <w:t xml:space="preserve">akibat pertumbuhan penduduk yang tidak sebanding dengan </w:t>
      </w:r>
      <w:r w:rsidR="007262CB">
        <w:t xml:space="preserve">ketersediaan sumber daya alam. Dalam teori Malthus, </w:t>
      </w:r>
      <w:r w:rsidR="005806B5">
        <w:t xml:space="preserve">digambarkan bahwa deret ukur diikuti dengan pertambahan penduduk </w:t>
      </w:r>
      <w:r w:rsidR="00063F73">
        <w:t xml:space="preserve">dan deret hitung diikuti dengan pertambahan bahan makanan. </w:t>
      </w:r>
      <w:r w:rsidR="00A119F7">
        <w:t xml:space="preserve">Pandangan ini diartikan sebagai </w:t>
      </w:r>
      <w:r w:rsidR="00A119F7">
        <w:t xml:space="preserve">pertambahan penduduk yang jauh lebih cepat dari </w:t>
      </w:r>
      <w:r w:rsidR="008F5EE2">
        <w:t>pertambahan bahan makanan.</w:t>
      </w:r>
    </w:p>
    <w:p w:rsidR="00C32307" w:rsidRDefault="00FA7FC0" w:rsidP="00796DCE">
      <w:pPr>
        <w:ind w:firstLine="720"/>
        <w:jc w:val="both"/>
      </w:pPr>
      <w:r>
        <w:t xml:space="preserve">Sejak tahun 1970-an program panca usaha tani dilaksanakan pemerintah </w:t>
      </w:r>
      <w:r w:rsidR="00726E78">
        <w:t xml:space="preserve">yang </w:t>
      </w:r>
      <w:r w:rsidR="00D2380C">
        <w:t xml:space="preserve">memfokuskan pada peran penting sektor pertanian dalam pembangunan. </w:t>
      </w:r>
      <w:r w:rsidR="0018711B">
        <w:t xml:space="preserve">Upaya untuk mengintegrasikan teknologi budi daya </w:t>
      </w:r>
      <w:r w:rsidR="00D60753">
        <w:t>padi untuk mewujudkan swasembada pangan</w:t>
      </w:r>
      <w:r w:rsidR="003A1F69">
        <w:t xml:space="preserve"> merupakan tujuan utama program tersebut. </w:t>
      </w:r>
      <w:r w:rsidR="00AD5400">
        <w:t>Suharti dan Abbas (201</w:t>
      </w:r>
      <w:r w:rsidR="00654315">
        <w:t>6</w:t>
      </w:r>
      <w:r w:rsidR="00AD5400">
        <w:t xml:space="preserve">) berpendapat bahwa upaya untuk mengenalkan bibit unggul, pengolahan </w:t>
      </w:r>
      <w:r w:rsidR="00AD5400">
        <w:lastRenderedPageBreak/>
        <w:t xml:space="preserve">tanah yang baik, dan </w:t>
      </w:r>
      <w:r w:rsidR="006125CD">
        <w:t>pemupukan serta penga</w:t>
      </w:r>
      <w:r w:rsidR="00C502DC">
        <w:t xml:space="preserve">iran yang memadai akan mendorong peningkatan produktivitas dan produksi padi. </w:t>
      </w:r>
      <w:r w:rsidR="00C5093E">
        <w:t xml:space="preserve">Namun, </w:t>
      </w:r>
      <w:r w:rsidR="00302639">
        <w:t xml:space="preserve">kemerosotan produksi dan produktivitas disebabkan karena pemberian pupuk yang berlebihan dan sarana pertanian yang rusak serta </w:t>
      </w:r>
      <w:r w:rsidR="005D0E52">
        <w:t>alih fungsi lahan pertanian (Dyah et.al 2011).</w:t>
      </w:r>
    </w:p>
    <w:p w:rsidR="00C66619" w:rsidRDefault="00C61FF5" w:rsidP="00796DCE">
      <w:pPr>
        <w:ind w:firstLine="720"/>
        <w:jc w:val="both"/>
      </w:pPr>
      <w:r>
        <w:t xml:space="preserve">Potensi besar yang terkandung di Indonesia sebagai negara agraris </w:t>
      </w:r>
      <w:r w:rsidR="00022CFC">
        <w:t xml:space="preserve">mencakup lahan pertanian yang luas dan </w:t>
      </w:r>
      <w:r w:rsidR="00F2252E">
        <w:t>agroklimat untuk dikembangkan</w:t>
      </w:r>
      <w:r w:rsidR="004D33C9">
        <w:t xml:space="preserve"> menjadi usaha sektor pertanian. </w:t>
      </w:r>
      <w:r w:rsidR="00C47779">
        <w:t xml:space="preserve">Di pasar perdagangan dunia, beragam jenis hasil pertanian </w:t>
      </w:r>
      <w:r w:rsidR="00390FD8">
        <w:t>dijadikan sebagai komoditas unggulan.</w:t>
      </w:r>
      <w:r w:rsidR="0042015D">
        <w:t xml:space="preserve"> </w:t>
      </w:r>
      <w:r w:rsidR="00075601">
        <w:t>Fungsi strategis</w:t>
      </w:r>
      <w:r w:rsidR="00903AB1">
        <w:t xml:space="preserve"> dari sektor pertanian </w:t>
      </w:r>
      <w:r w:rsidR="00075601">
        <w:t xml:space="preserve">bagi pertumbuhan ekonomi nasional, </w:t>
      </w:r>
      <w:r w:rsidR="00903AB1">
        <w:t>k</w:t>
      </w:r>
      <w:r w:rsidR="0042015D">
        <w:t xml:space="preserve">ontribusi sektor pertanian selain pendapatan nasional </w:t>
      </w:r>
      <w:r w:rsidR="00AD33FA">
        <w:t xml:space="preserve">dan penyumbang devisa juga berperan menyerap tenaga kerja </w:t>
      </w:r>
      <w:r w:rsidR="00211E81">
        <w:t>dalam skala besar (</w:t>
      </w:r>
      <w:r w:rsidR="00497875">
        <w:t>Suwandi et.al</w:t>
      </w:r>
      <w:r w:rsidR="00FB5E7F">
        <w:t>, 2022)</w:t>
      </w:r>
      <w:r w:rsidR="00903AB1">
        <w:t>.</w:t>
      </w:r>
    </w:p>
    <w:p w:rsidR="00276AC6" w:rsidRDefault="00276AC6" w:rsidP="00796DCE">
      <w:pPr>
        <w:ind w:firstLine="720"/>
        <w:jc w:val="both"/>
      </w:pPr>
      <w:r>
        <w:t>Salah satu upaya untuk</w:t>
      </w:r>
      <w:r w:rsidR="00191484">
        <w:t xml:space="preserve"> mengembangkan agroindustri dengan optimal dan efektif </w:t>
      </w:r>
      <w:r w:rsidR="00B4665C">
        <w:t xml:space="preserve">guna </w:t>
      </w:r>
      <w:r>
        <w:t xml:space="preserve">meningkatkan pendapatan petani </w:t>
      </w:r>
      <w:r w:rsidR="0094739E">
        <w:t>melalui peningkatan produktivitas adalah</w:t>
      </w:r>
      <w:r w:rsidR="00244564">
        <w:t xml:space="preserve"> pengelolaan input usaha tani yang mencakup tenaga kerja, pendapatan, pendidikan, luas lahan dan keikutsertaan </w:t>
      </w:r>
      <w:r w:rsidR="004A4BBB">
        <w:t xml:space="preserve">kelompok tani </w:t>
      </w:r>
      <w:r w:rsidR="00191484">
        <w:t>secara terpadu.</w:t>
      </w:r>
      <w:r w:rsidR="008F4557">
        <w:t xml:space="preserve"> </w:t>
      </w:r>
      <w:r w:rsidR="002E0BF5">
        <w:t>Langkah pengembangan agroindustri memiliki</w:t>
      </w:r>
      <w:r w:rsidR="00084D45">
        <w:t xml:space="preserve"> beberapa</w:t>
      </w:r>
      <w:r w:rsidR="002E0BF5">
        <w:t xml:space="preserve"> keuntungan </w:t>
      </w:r>
      <w:r w:rsidR="00084D45">
        <w:t>yang diperoleh sekaligus dari segi agribisnis dan pelestarian alam</w:t>
      </w:r>
      <w:r w:rsidR="003B5AEF">
        <w:t xml:space="preserve">. </w:t>
      </w:r>
      <w:r w:rsidR="008F4557">
        <w:t xml:space="preserve">Sementara itu, masyarakat dan pemerintah </w:t>
      </w:r>
      <w:r w:rsidR="00604927">
        <w:t>daerah merupakan sumber penghasilan tambahan (Allorerung dan Mahmud, 2003).</w:t>
      </w:r>
    </w:p>
    <w:p w:rsidR="005D0E52" w:rsidRDefault="00363251" w:rsidP="00796DCE">
      <w:pPr>
        <w:ind w:firstLine="720"/>
        <w:jc w:val="both"/>
      </w:pPr>
      <w:r>
        <w:t xml:space="preserve">Paper ini bertujuan untuk mengulas potensi sektor pertanian sebagai </w:t>
      </w:r>
      <w:r w:rsidR="00720980">
        <w:t xml:space="preserve">upaya pengembangan agroindustri yang mencakup peluang dan tantangan yang dihadapi oleh para petani. Maka, hasil penelitian ini diharapkan dapat menambah wawasan </w:t>
      </w:r>
      <w:r w:rsidR="0031662B">
        <w:t>terkait</w:t>
      </w:r>
      <w:r w:rsidR="00796DCE">
        <w:t xml:space="preserve"> langkah pengembangan agroindustri sebagai strategi pembangunan yang berkelanjutan.</w:t>
      </w:r>
    </w:p>
    <w:p w:rsidR="00796DCE" w:rsidRDefault="00970426" w:rsidP="00796DCE">
      <w:pPr>
        <w:jc w:val="both"/>
        <w:rPr>
          <w:b/>
          <w:bCs/>
        </w:rPr>
      </w:pPr>
      <w:r w:rsidRPr="00375FDD">
        <w:rPr>
          <w:b/>
          <w:bCs/>
        </w:rPr>
        <w:t>TINJAUAN PUSTAKA</w:t>
      </w:r>
    </w:p>
    <w:p w:rsidR="00595881" w:rsidRDefault="00595881" w:rsidP="00796DCE">
      <w:pPr>
        <w:jc w:val="both"/>
        <w:rPr>
          <w:b/>
          <w:bCs/>
        </w:rPr>
      </w:pPr>
      <w:r>
        <w:rPr>
          <w:b/>
          <w:bCs/>
        </w:rPr>
        <w:t>Agroindustri</w:t>
      </w:r>
    </w:p>
    <w:p w:rsidR="007B7F50" w:rsidRDefault="00C23532" w:rsidP="00FA780C">
      <w:pPr>
        <w:ind w:firstLine="720"/>
        <w:jc w:val="both"/>
      </w:pPr>
      <w:r>
        <w:t xml:space="preserve">Agroindustri merupakan </w:t>
      </w:r>
      <w:r w:rsidR="005A5898">
        <w:t>kumpulan perusahaan yang me</w:t>
      </w:r>
      <w:r w:rsidR="00295372">
        <w:t xml:space="preserve">njalankan kegiatan </w:t>
      </w:r>
      <w:r w:rsidR="00336F1F">
        <w:t xml:space="preserve">produksi </w:t>
      </w:r>
      <w:r w:rsidR="00595881">
        <w:t>dengan</w:t>
      </w:r>
      <w:r w:rsidR="00336F1F">
        <w:t xml:space="preserve"> menggunakan hasil pertanian sebagai bahan baku</w:t>
      </w:r>
      <w:r w:rsidR="00595881">
        <w:t xml:space="preserve"> utama</w:t>
      </w:r>
      <w:r w:rsidR="008365F2">
        <w:t xml:space="preserve">.  </w:t>
      </w:r>
      <w:r w:rsidR="002E6A6F">
        <w:t xml:space="preserve">Kegiatan agroindustri memanfaatkan input hasil pertanian </w:t>
      </w:r>
      <w:r w:rsidR="00B855A2">
        <w:t xml:space="preserve">sebagai bahan baku merancang, dan peralatan maupun jasa yang disediakan kegiatan tersebut. </w:t>
      </w:r>
      <w:r w:rsidR="003752AF">
        <w:t>Menurut Austin (19</w:t>
      </w:r>
      <w:r w:rsidR="00EF7F10">
        <w:t>81</w:t>
      </w:r>
      <w:r w:rsidR="003752AF">
        <w:t>), hasil pertanian yang dio</w:t>
      </w:r>
      <w:r w:rsidR="00285986">
        <w:t xml:space="preserve">lah agroindustri dapat memberikan kontribusi nyata bagi pembangunan terutama di negara berkembang. </w:t>
      </w:r>
      <w:r w:rsidR="00612969">
        <w:t xml:space="preserve"> </w:t>
      </w:r>
    </w:p>
    <w:p w:rsidR="00CA2DD1" w:rsidRDefault="00183584" w:rsidP="00283BA7">
      <w:pPr>
        <w:ind w:firstLine="720"/>
        <w:jc w:val="both"/>
      </w:pPr>
      <w:r>
        <w:t xml:space="preserve">Keberadaan agroindustri dilatarbelakangi oleh empat misi yaitu Pertama, mendorong petani untuk </w:t>
      </w:r>
      <w:r w:rsidR="00F1004F">
        <w:t>mengadopsi teknologi baru untuk meningkatkan produktivitas guna meningkatkan</w:t>
      </w:r>
      <w:r w:rsidR="00375C0E">
        <w:t xml:space="preserve"> skala produksi pertanian dan pendapatan petani. Kedua, </w:t>
      </w:r>
      <w:r w:rsidR="007A1E57">
        <w:t xml:space="preserve">hasil pertanian yang dimanfaatkan agroindustri </w:t>
      </w:r>
      <w:r w:rsidR="002028F0">
        <w:t xml:space="preserve">menjadi dasar sektor manufaktur. Ketiga, </w:t>
      </w:r>
      <w:r w:rsidR="00464642">
        <w:t xml:space="preserve">agroindustri mampu menghasilkan komoditas penting dari hasil pertanian yang diolah. Keempat, </w:t>
      </w:r>
      <w:r w:rsidR="003D3D27">
        <w:lastRenderedPageBreak/>
        <w:t xml:space="preserve">agroindustri </w:t>
      </w:r>
      <w:r w:rsidR="007B7F50">
        <w:t>menciptakan sumber pangan yang bernutrisi.</w:t>
      </w:r>
    </w:p>
    <w:p w:rsidR="00B76529" w:rsidRPr="00433CF9" w:rsidRDefault="0035716D" w:rsidP="00796DCE">
      <w:pPr>
        <w:jc w:val="both"/>
        <w:rPr>
          <w:b/>
          <w:bCs/>
        </w:rPr>
      </w:pPr>
      <w:r w:rsidRPr="00433CF9">
        <w:rPr>
          <w:b/>
          <w:bCs/>
        </w:rPr>
        <w:t>Ilmu Usaha Tani</w:t>
      </w:r>
    </w:p>
    <w:p w:rsidR="0035716D" w:rsidRDefault="00AB2FB8" w:rsidP="006D3D6E">
      <w:pPr>
        <w:ind w:firstLine="720"/>
        <w:jc w:val="both"/>
      </w:pPr>
      <w:r>
        <w:t xml:space="preserve">Usaha tani merupakan organisasi dari alam, kerja, dan modal yang </w:t>
      </w:r>
      <w:r w:rsidR="00BB3CAC">
        <w:t xml:space="preserve">digunakan untuk produksi di lingkungan pertanian. </w:t>
      </w:r>
      <w:r w:rsidR="00117858">
        <w:t>Organisasi ini diusahakan oleh seorang atau sekelompok orang</w:t>
      </w:r>
      <w:r w:rsidR="00A16016">
        <w:t xml:space="preserve">, dan </w:t>
      </w:r>
      <w:proofErr w:type="spellStart"/>
      <w:r w:rsidR="00A16016">
        <w:t>segolongan</w:t>
      </w:r>
      <w:proofErr w:type="spellEnd"/>
      <w:r w:rsidR="00A16016">
        <w:t xml:space="preserve"> sosial baik terikat </w:t>
      </w:r>
      <w:proofErr w:type="spellStart"/>
      <w:r w:rsidR="00B73DE9">
        <w:t>genologis</w:t>
      </w:r>
      <w:proofErr w:type="spellEnd"/>
      <w:r w:rsidR="00B73DE9">
        <w:t xml:space="preserve">, politis, dan teritorial yang </w:t>
      </w:r>
      <w:r w:rsidR="00117858">
        <w:t xml:space="preserve">secara mandiri dan sengaja </w:t>
      </w:r>
      <w:r w:rsidR="00B73DE9">
        <w:t>dikelola dengan baik.</w:t>
      </w:r>
      <w:r w:rsidR="006D3D6E">
        <w:t xml:space="preserve"> Dalam sudut pandang keilmuan, </w:t>
      </w:r>
      <w:proofErr w:type="spellStart"/>
      <w:r w:rsidR="00942121">
        <w:t>Soekartawi</w:t>
      </w:r>
      <w:proofErr w:type="spellEnd"/>
      <w:r w:rsidR="00942121">
        <w:t xml:space="preserve"> (1995) </w:t>
      </w:r>
      <w:r w:rsidR="001565B0">
        <w:t xml:space="preserve">mendefinisikan ilmu usaha tani sebagai </w:t>
      </w:r>
      <w:r w:rsidR="00630B1C">
        <w:t xml:space="preserve">ilmu yang mempelajari </w:t>
      </w:r>
      <w:r w:rsidR="00233986">
        <w:t xml:space="preserve">bagaimana seseorang mengalokasikan </w:t>
      </w:r>
      <w:r w:rsidR="006539E7">
        <w:t xml:space="preserve">sumber daya yang ada secara efektif </w:t>
      </w:r>
      <w:r w:rsidR="0043104A">
        <w:t xml:space="preserve">dan efisien untuk memperoleh keuntungan </w:t>
      </w:r>
      <w:r w:rsidR="00C740C6">
        <w:t>yang tinggi pada waktu tertentu</w:t>
      </w:r>
      <w:r w:rsidR="00513E8A">
        <w:t>.</w:t>
      </w:r>
    </w:p>
    <w:p w:rsidR="002E10BD" w:rsidRPr="00174B56" w:rsidRDefault="00174B56" w:rsidP="00174B56">
      <w:pPr>
        <w:jc w:val="both"/>
        <w:rPr>
          <w:b/>
          <w:bCs/>
        </w:rPr>
      </w:pPr>
      <w:r>
        <w:rPr>
          <w:b/>
          <w:bCs/>
        </w:rPr>
        <w:t>Pembangunan Pertanian yang Berkelanjutan</w:t>
      </w:r>
    </w:p>
    <w:p w:rsidR="00AE69C3" w:rsidRPr="0025652D" w:rsidRDefault="001A476B" w:rsidP="00FA780C">
      <w:pPr>
        <w:ind w:firstLine="720"/>
        <w:jc w:val="both"/>
      </w:pPr>
      <w:r>
        <w:t xml:space="preserve">Pembangunan </w:t>
      </w:r>
      <w:r w:rsidR="00F70C06">
        <w:t xml:space="preserve">pertanian yang berkelanjutan </w:t>
      </w:r>
      <w:r w:rsidR="00F377EA">
        <w:t xml:space="preserve">merupakan </w:t>
      </w:r>
      <w:r w:rsidR="009D7240">
        <w:t xml:space="preserve">upaya untuk mempertahankan sumber daya alam agar dapat dimanfaatkan secara periodik. </w:t>
      </w:r>
      <w:r w:rsidR="00C04FA2">
        <w:t xml:space="preserve">Konsep ini diawali dengan pembangunan ekonomi yang diungkapkan Prof. Ir. Soedarsono sebagai proses </w:t>
      </w:r>
      <w:r w:rsidR="00140631">
        <w:t xml:space="preserve">yang terarah untuk menambah produksi perkapita, meningkatkan pendapatan perkapita, meningkatkan produktivitas </w:t>
      </w:r>
      <w:r w:rsidR="00635EAC">
        <w:t xml:space="preserve">melalui </w:t>
      </w:r>
      <w:r w:rsidR="00635EAC">
        <w:t>penambahan pendapatan modal dan keterampilan.</w:t>
      </w:r>
      <w:r w:rsidR="00A41C28">
        <w:t xml:space="preserve"> Proses pembangunan ekonomi </w:t>
      </w:r>
      <w:r w:rsidR="00BE6E34">
        <w:t>mencakup fungsi produksi yang terdiri alam, modal, tenaga, dan keterampilan</w:t>
      </w:r>
      <w:r w:rsidR="00947AA4">
        <w:t xml:space="preserve">. Rasio modal dan keterampilan </w:t>
      </w:r>
      <w:r w:rsidR="004A5926">
        <w:t>ditambah sedemikian mungkin untuk menambah produksi, pendapatan, dan produktivitas</w:t>
      </w:r>
      <w:r w:rsidR="003E7C03">
        <w:t xml:space="preserve"> untuk merubah kekuatan ekonomi potensial menjadi kekuatan ekonomi potensial yang </w:t>
      </w:r>
      <w:r w:rsidR="00AE69C3">
        <w:t>terwujud ekonomi riil.</w:t>
      </w:r>
    </w:p>
    <w:p w:rsidR="00CE55BD" w:rsidRDefault="00B83E76" w:rsidP="00FA780C">
      <w:pPr>
        <w:ind w:firstLine="720"/>
        <w:jc w:val="both"/>
      </w:pPr>
      <w:r>
        <w:t xml:space="preserve">A. T. </w:t>
      </w:r>
      <w:proofErr w:type="spellStart"/>
      <w:r>
        <w:t>Mosher</w:t>
      </w:r>
      <w:proofErr w:type="spellEnd"/>
      <w:r>
        <w:t xml:space="preserve"> (1965) </w:t>
      </w:r>
      <w:r w:rsidR="00283BA7">
        <w:t xml:space="preserve">dalam buku </w:t>
      </w:r>
      <w:proofErr w:type="spellStart"/>
      <w:r w:rsidR="00283BA7">
        <w:t>Getting</w:t>
      </w:r>
      <w:proofErr w:type="spellEnd"/>
      <w:r w:rsidR="00283BA7">
        <w:t xml:space="preserve"> </w:t>
      </w:r>
      <w:proofErr w:type="spellStart"/>
      <w:r w:rsidR="00283BA7">
        <w:t>Agriculture</w:t>
      </w:r>
      <w:proofErr w:type="spellEnd"/>
      <w:r w:rsidR="00283BA7">
        <w:t xml:space="preserve"> </w:t>
      </w:r>
      <w:proofErr w:type="spellStart"/>
      <w:r w:rsidR="00283BA7">
        <w:t>Moving</w:t>
      </w:r>
      <w:proofErr w:type="spellEnd"/>
      <w:r w:rsidR="00283BA7">
        <w:t xml:space="preserve"> </w:t>
      </w:r>
      <w:r w:rsidR="001A7D2F">
        <w:t xml:space="preserve">mendefinisikan pembangunan pertanian sebagai bagian integral dari pembangunan ekonomi dan masyarakat umum. </w:t>
      </w:r>
      <w:r w:rsidR="00C00943">
        <w:t xml:space="preserve">Kontribusi pembangunan pertanian mampu menjamin pembangunan secara menyeluruh </w:t>
      </w:r>
      <w:r w:rsidR="00B745B1">
        <w:t>yang bersifat umum di bidang</w:t>
      </w:r>
      <w:r w:rsidR="00984FF6">
        <w:t xml:space="preserve"> pertanian</w:t>
      </w:r>
      <w:r w:rsidR="00035225">
        <w:t>,</w:t>
      </w:r>
      <w:r w:rsidR="00DE31AC">
        <w:t xml:space="preserve"> terutama penduduk </w:t>
      </w:r>
      <w:r w:rsidR="00115AEB">
        <w:t xml:space="preserve">yang hidup dengan cara bertani yang berjumlah besar dan </w:t>
      </w:r>
      <w:r w:rsidR="009D367C">
        <w:t>untuk tahun mendatang di berbagai negara</w:t>
      </w:r>
      <w:r w:rsidR="00035225">
        <w:t xml:space="preserve">. </w:t>
      </w:r>
      <w:r w:rsidR="00583243">
        <w:t>Pandangan yang sama dikemukakan oleh Komite Penasihat Teknis dari CGIAR (TAC/CGIAR 1988), yang menyatakan bahwa pertanian berkelanjutan melibatkan pengelolaan sumber daya dengan sukses untuk kegiatan pertanian, dengan tujuan memenuhi kebutuhan manusia yang terus berubah sambil mempertahankan atau meningkatkan kualitas lingkungan dan melestarikan sumber daya alam.</w:t>
      </w:r>
    </w:p>
    <w:p w:rsidR="00082A3D" w:rsidRDefault="00082A3D" w:rsidP="00796DCE">
      <w:pPr>
        <w:jc w:val="both"/>
        <w:rPr>
          <w:b/>
          <w:bCs/>
        </w:rPr>
        <w:sectPr w:rsidR="00082A3D" w:rsidSect="00082A3D">
          <w:type w:val="continuous"/>
          <w:pgSz w:w="11906" w:h="16838"/>
          <w:pgMar w:top="1440" w:right="1440" w:bottom="1440" w:left="1440" w:header="708" w:footer="708" w:gutter="0"/>
          <w:cols w:num="2" w:space="708"/>
          <w:docGrid w:linePitch="360"/>
        </w:sectPr>
      </w:pPr>
    </w:p>
    <w:p w:rsidR="00FA780C" w:rsidRDefault="00FA780C" w:rsidP="00796DCE">
      <w:pPr>
        <w:jc w:val="both"/>
        <w:rPr>
          <w:b/>
          <w:bCs/>
        </w:rPr>
      </w:pPr>
    </w:p>
    <w:p w:rsidR="00D75C80" w:rsidRPr="00D75C80" w:rsidRDefault="00D75C80" w:rsidP="00796DCE">
      <w:pPr>
        <w:jc w:val="both"/>
        <w:rPr>
          <w:b/>
          <w:bCs/>
        </w:rPr>
      </w:pPr>
      <w:r w:rsidRPr="00D75C80">
        <w:rPr>
          <w:b/>
          <w:bCs/>
        </w:rPr>
        <w:t xml:space="preserve">Metode Penelitian </w:t>
      </w:r>
    </w:p>
    <w:p w:rsidR="00B05F1A" w:rsidRPr="00C878E0" w:rsidRDefault="00D75C80" w:rsidP="00796DCE">
      <w:pPr>
        <w:jc w:val="both"/>
        <w:rPr>
          <w:b/>
          <w:bCs/>
        </w:rPr>
      </w:pPr>
      <w:r w:rsidRPr="00C878E0">
        <w:rPr>
          <w:b/>
          <w:bCs/>
        </w:rPr>
        <w:t>Jenis dan Sumber Data</w:t>
      </w:r>
    </w:p>
    <w:p w:rsidR="00610ECB" w:rsidRDefault="00610ECB" w:rsidP="00FA780C">
      <w:pPr>
        <w:ind w:firstLine="720"/>
        <w:jc w:val="both"/>
      </w:pPr>
      <w:r>
        <w:t xml:space="preserve">Penelitian ini merupakan jenis penelitian </w:t>
      </w:r>
      <w:r w:rsidR="00F21653">
        <w:t xml:space="preserve">kualitatif deskriptif yaitu mengobservasi dan menganalisis suatu fenomena terkait </w:t>
      </w:r>
      <w:r w:rsidR="006827F1">
        <w:t xml:space="preserve">strategi pengembangan agroindustri. Data yang digunakan dalam penelitian ini </w:t>
      </w:r>
      <w:r w:rsidR="00493B12">
        <w:lastRenderedPageBreak/>
        <w:t>termasuk data yang bersifat sekunder atau data yang diperoleh dari pihak lain mencakup dokumen, laporan, maupun tulisan.</w:t>
      </w:r>
    </w:p>
    <w:p w:rsidR="00D75C80" w:rsidRPr="00C878E0" w:rsidRDefault="00D75C80" w:rsidP="00796DCE">
      <w:pPr>
        <w:jc w:val="both"/>
        <w:rPr>
          <w:b/>
          <w:bCs/>
        </w:rPr>
      </w:pPr>
      <w:r w:rsidRPr="00C878E0">
        <w:rPr>
          <w:b/>
          <w:bCs/>
        </w:rPr>
        <w:t xml:space="preserve">Teknik Pengumpulan Data </w:t>
      </w:r>
    </w:p>
    <w:p w:rsidR="000836BE" w:rsidRDefault="000836BE" w:rsidP="00FA780C">
      <w:pPr>
        <w:ind w:firstLine="720"/>
        <w:jc w:val="both"/>
      </w:pPr>
      <w:r>
        <w:t xml:space="preserve">Pengumpulan data dalam penelitian ini dilakukan dengan menggunakan metode kepustakaan </w:t>
      </w:r>
      <w:r>
        <w:t xml:space="preserve">yaitu </w:t>
      </w:r>
      <w:r w:rsidR="00294E79">
        <w:t xml:space="preserve">suatu metode yang mengumpulkan data </w:t>
      </w:r>
      <w:r w:rsidR="00733D8C">
        <w:t xml:space="preserve">dari </w:t>
      </w:r>
      <w:r w:rsidR="0054583D">
        <w:t xml:space="preserve">koran, majalah, dokumen, laporan, dan tulisan. </w:t>
      </w:r>
      <w:r w:rsidR="00D659F2">
        <w:t>Adapun alat yang dimanfaatkan penulis untuk memperoleh</w:t>
      </w:r>
      <w:r w:rsidR="009F149E">
        <w:t xml:space="preserve"> data</w:t>
      </w:r>
      <w:r w:rsidR="00D659F2">
        <w:t xml:space="preserve"> yang relevan dengan tujuan penelitian </w:t>
      </w:r>
      <w:r w:rsidR="00DF4012">
        <w:t>adalah software Publish or Perish</w:t>
      </w:r>
      <w:r w:rsidR="009F149E">
        <w:t xml:space="preserve"> mencakup kajian empiris penelitian terdahulu.</w:t>
      </w:r>
    </w:p>
    <w:p w:rsidR="00A81A04" w:rsidRDefault="00A81A04" w:rsidP="00796DCE">
      <w:pPr>
        <w:jc w:val="both"/>
        <w:rPr>
          <w:b/>
          <w:bCs/>
        </w:rPr>
        <w:sectPr w:rsidR="00A81A04" w:rsidSect="00854B48">
          <w:type w:val="continuous"/>
          <w:pgSz w:w="11906" w:h="16838"/>
          <w:pgMar w:top="1440" w:right="1440" w:bottom="1440" w:left="1440" w:header="708" w:footer="708" w:gutter="0"/>
          <w:cols w:num="2" w:space="708"/>
          <w:docGrid w:linePitch="360"/>
        </w:sectPr>
      </w:pPr>
    </w:p>
    <w:p w:rsidR="00082A3D" w:rsidRPr="00854B48" w:rsidRDefault="00D75C80" w:rsidP="00854B48">
      <w:pPr>
        <w:jc w:val="both"/>
        <w:rPr>
          <w:b/>
          <w:bCs/>
        </w:rPr>
      </w:pPr>
      <w:r w:rsidRPr="00C878E0">
        <w:rPr>
          <w:b/>
          <w:bCs/>
        </w:rPr>
        <w:t>Teknik Analisis Data</w:t>
      </w:r>
      <w:r w:rsidR="00082A3D" w:rsidRPr="00914992">
        <w:rPr>
          <w:rFonts w:ascii="Times New Roman" w:hAnsi="Times New Roman" w:cs="Times New Roman"/>
          <w:b/>
          <w:bCs/>
        </w:rPr>
        <w:t xml:space="preserve"> </w:t>
      </w:r>
    </w:p>
    <w:p w:rsidR="00FA780C" w:rsidRDefault="00EB744C" w:rsidP="005C6CFF">
      <w:pPr>
        <w:jc w:val="both"/>
        <w:rPr>
          <w:rFonts w:ascii="Times New Roman" w:hAnsi="Times New Roman" w:cs="Times New Roman"/>
        </w:rPr>
      </w:pPr>
      <w:r>
        <w:rPr>
          <w:rFonts w:ascii="Times New Roman" w:hAnsi="Times New Roman" w:cs="Times New Roman"/>
        </w:rPr>
        <w:t xml:space="preserve">Analisis data dilakukan menggunakan metode </w:t>
      </w:r>
      <w:proofErr w:type="spellStart"/>
      <w:r w:rsidR="00082A3D" w:rsidRPr="00914992">
        <w:rPr>
          <w:rFonts w:ascii="Times New Roman" w:hAnsi="Times New Roman" w:cs="Times New Roman"/>
        </w:rPr>
        <w:t>Systematic</w:t>
      </w:r>
      <w:proofErr w:type="spellEnd"/>
      <w:r w:rsidR="00082A3D" w:rsidRPr="00914992">
        <w:rPr>
          <w:rFonts w:ascii="Times New Roman" w:hAnsi="Times New Roman" w:cs="Times New Roman"/>
        </w:rPr>
        <w:t xml:space="preserve"> </w:t>
      </w:r>
      <w:proofErr w:type="spellStart"/>
      <w:r w:rsidR="00082A3D" w:rsidRPr="00914992">
        <w:rPr>
          <w:rFonts w:ascii="Times New Roman" w:hAnsi="Times New Roman" w:cs="Times New Roman"/>
        </w:rPr>
        <w:t>Literature</w:t>
      </w:r>
      <w:proofErr w:type="spellEnd"/>
      <w:r w:rsidR="00082A3D" w:rsidRPr="00914992">
        <w:rPr>
          <w:rFonts w:ascii="Times New Roman" w:hAnsi="Times New Roman" w:cs="Times New Roman"/>
        </w:rPr>
        <w:t xml:space="preserve"> </w:t>
      </w:r>
      <w:proofErr w:type="spellStart"/>
      <w:r w:rsidR="00082A3D" w:rsidRPr="00914992">
        <w:rPr>
          <w:rFonts w:ascii="Times New Roman" w:hAnsi="Times New Roman" w:cs="Times New Roman"/>
        </w:rPr>
        <w:t>Review</w:t>
      </w:r>
      <w:proofErr w:type="spellEnd"/>
      <w:r w:rsidR="00082A3D" w:rsidRPr="00914992">
        <w:rPr>
          <w:rFonts w:ascii="Times New Roman" w:hAnsi="Times New Roman" w:cs="Times New Roman"/>
        </w:rPr>
        <w:t xml:space="preserve"> (SLR) yang bertujuan mengidentifikasi, mengkaji, dan mengevaluasi seluruh penelitian untuk menjawab pertanyaan penelitian yang telah ditetapkan (</w:t>
      </w:r>
      <w:r w:rsidR="00082A3D" w:rsidRPr="0015707A">
        <w:rPr>
          <w:rFonts w:ascii="Times New Roman" w:hAnsi="Times New Roman" w:cs="Times New Roman"/>
        </w:rPr>
        <w:t>Triandi</w:t>
      </w:r>
      <w:r>
        <w:rPr>
          <w:rFonts w:ascii="Times New Roman" w:hAnsi="Times New Roman" w:cs="Times New Roman"/>
        </w:rPr>
        <w:t>ni</w:t>
      </w:r>
      <w:r w:rsidR="00082A3D" w:rsidRPr="00914992">
        <w:rPr>
          <w:rFonts w:ascii="Times New Roman" w:hAnsi="Times New Roman" w:cs="Times New Roman"/>
        </w:rPr>
        <w:t xml:space="preserve"> </w:t>
      </w:r>
      <w:proofErr w:type="spellStart"/>
      <w:r>
        <w:rPr>
          <w:rFonts w:ascii="Times New Roman" w:hAnsi="Times New Roman" w:cs="Times New Roman"/>
        </w:rPr>
        <w:t>et.al</w:t>
      </w:r>
      <w:proofErr w:type="spellEnd"/>
      <w:r w:rsidR="00082A3D" w:rsidRPr="00914992">
        <w:rPr>
          <w:rFonts w:ascii="Times New Roman" w:hAnsi="Times New Roman" w:cs="Times New Roman"/>
        </w:rPr>
        <w:t xml:space="preserve"> 2019). Penentuan artikel dilakukan secara sistematis dan terstruktur untuk meninjau ulang topik yang relevan dengan tetap memperhatikan kriteria sebelumnya. </w:t>
      </w:r>
    </w:p>
    <w:p w:rsidR="00A81A04" w:rsidRDefault="00082A3D" w:rsidP="00553691">
      <w:pPr>
        <w:ind w:firstLine="720"/>
        <w:jc w:val="both"/>
        <w:rPr>
          <w:rFonts w:ascii="Times New Roman" w:hAnsi="Times New Roman" w:cs="Times New Roman"/>
        </w:rPr>
      </w:pPr>
      <w:r w:rsidRPr="00914992">
        <w:rPr>
          <w:rFonts w:ascii="Times New Roman" w:hAnsi="Times New Roman" w:cs="Times New Roman"/>
        </w:rPr>
        <w:t>Menurut Rizaldi</w:t>
      </w:r>
      <w:r w:rsidR="00A81A04">
        <w:rPr>
          <w:rFonts w:ascii="Times New Roman" w:hAnsi="Times New Roman" w:cs="Times New Roman"/>
        </w:rPr>
        <w:t xml:space="preserve"> </w:t>
      </w:r>
      <w:proofErr w:type="spellStart"/>
      <w:r w:rsidR="00A81A04">
        <w:rPr>
          <w:rFonts w:ascii="Times New Roman" w:hAnsi="Times New Roman" w:cs="Times New Roman"/>
        </w:rPr>
        <w:t>et.al</w:t>
      </w:r>
      <w:proofErr w:type="spellEnd"/>
      <w:r w:rsidRPr="00914992">
        <w:rPr>
          <w:rFonts w:ascii="Times New Roman" w:hAnsi="Times New Roman" w:cs="Times New Roman"/>
        </w:rPr>
        <w:t xml:space="preserve"> (2022) metode SLR bertujuan untuk memperoleh dukungan teori pada permasalahan yang hendak diteliti. Tahapan terkait penyusunan SLR yaitu Pertama, diawali dengan pertanyaan penelitian yang dipilih peneliti berdasarkan topik dan permasalahan relevan, Kedua, proses pencarian jawaban pertanyaan yang dibuat dari berbagai sumber yang sesuai dengan topik yang dipilih. Ketiga, inclusion and exclusion criteria atau bagian dari tahapan proses screening data dengan melakukan penilaian data terkait kesesuaian untuk dijadikan artikel SLR. Keempat, quality assessment yaitu dilakukan evaluasi pada data yang ditemukan berdasarkan kriteria dan kualitas tertentu. Kelima, data Collecting atau penggabungan berbagai data menjadi satu, keenam, data analysis atau memberikan pernyataan hasil dengan analisis dari pertanyaan penelitian yang </w:t>
      </w:r>
      <w:r w:rsidRPr="00914992">
        <w:rPr>
          <w:rFonts w:ascii="Times New Roman" w:hAnsi="Times New Roman" w:cs="Times New Roman"/>
        </w:rPr>
        <w:t>telah ditentukan dan menarik kesimpulan pada artikel yang dianalisis.</w:t>
      </w:r>
    </w:p>
    <w:p w:rsidR="00A81A04" w:rsidRDefault="00A81A04"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054CCB7D" wp14:editId="6E27280A">
                <wp:simplePos x="0" y="0"/>
                <wp:positionH relativeFrom="column">
                  <wp:posOffset>1481455</wp:posOffset>
                </wp:positionH>
                <wp:positionV relativeFrom="paragraph">
                  <wp:posOffset>99892</wp:posOffset>
                </wp:positionV>
                <wp:extent cx="1059815" cy="1031875"/>
                <wp:effectExtent l="0" t="0" r="26035" b="15875"/>
                <wp:wrapNone/>
                <wp:docPr id="4" name="Kotak Teks 4"/>
                <wp:cNvGraphicFramePr/>
                <a:graphic xmlns:a="http://schemas.openxmlformats.org/drawingml/2006/main">
                  <a:graphicData uri="http://schemas.microsoft.com/office/word/2010/wordprocessingShape">
                    <wps:wsp>
                      <wps:cNvSpPr txBox="1"/>
                      <wps:spPr>
                        <a:xfrm>
                          <a:off x="0" y="0"/>
                          <a:ext cx="1059815" cy="1031875"/>
                        </a:xfrm>
                        <a:prstGeom prst="rect">
                          <a:avLst/>
                        </a:prstGeom>
                        <a:ln/>
                      </wps:spPr>
                      <wps:style>
                        <a:lnRef idx="2">
                          <a:schemeClr val="dk1"/>
                        </a:lnRef>
                        <a:fillRef idx="1">
                          <a:schemeClr val="lt1"/>
                        </a:fillRef>
                        <a:effectRef idx="0">
                          <a:schemeClr val="dk1"/>
                        </a:effectRef>
                        <a:fontRef idx="minor">
                          <a:schemeClr val="dk1"/>
                        </a:fontRef>
                      </wps:style>
                      <wps:txbx>
                        <w:txbxContent>
                          <w:p w:rsidR="00A81A04" w:rsidRPr="00A81A04" w:rsidRDefault="00A81A04" w:rsidP="00A81A04">
                            <w:pPr>
                              <w:spacing w:after="0"/>
                              <w:jc w:val="center"/>
                              <w:rPr>
                                <w:rFonts w:ascii="Times New Roman" w:hAnsi="Times New Roman" w:cs="Times New Roman"/>
                                <w:sz w:val="22"/>
                              </w:rPr>
                            </w:pPr>
                            <w:r w:rsidRPr="00A81A04">
                              <w:rPr>
                                <w:rFonts w:ascii="Times New Roman" w:hAnsi="Times New Roman" w:cs="Times New Roman"/>
                                <w:sz w:val="22"/>
                              </w:rPr>
                              <w:t>Artikel tenta</w:t>
                            </w:r>
                            <w:r w:rsidR="00944899">
                              <w:rPr>
                                <w:rFonts w:ascii="Times New Roman" w:hAnsi="Times New Roman" w:cs="Times New Roman"/>
                                <w:sz w:val="22"/>
                              </w:rPr>
                              <w:t xml:space="preserve">ng strategi pengembangan agroindustri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CCB7D" id="_x0000_t202" coordsize="21600,21600" o:spt="202" path="m,l,21600r21600,l21600,xe">
                <v:stroke joinstyle="miter"/>
                <v:path gradientshapeok="t" o:connecttype="rect"/>
              </v:shapetype>
              <v:shape id="Kotak Teks 4" o:spid="_x0000_s1026" type="#_x0000_t202" style="position:absolute;left:0;text-align:left;margin-left:116.65pt;margin-top:7.85pt;width:83.45pt;height:81.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" fillcolor="white [3201]" strokecolor="black [3200]" strokeweight="1pt">
                <v:textbox>
                  <w:txbxContent>
                    <w:p w:rsidR="00A81A04" w:rsidRPr="00A81A04" w:rsidRDefault="00A81A04" w:rsidP="00A81A04">
                      <w:pPr>
                        <w:spacing w:after="0"/>
                        <w:jc w:val="center"/>
                        <w:rPr>
                          <w:rFonts w:ascii="Times New Roman" w:hAnsi="Times New Roman" w:cs="Times New Roman"/>
                          <w:sz w:val="22"/>
                        </w:rPr>
                      </w:pPr>
                      <w:r w:rsidRPr="00A81A04">
                        <w:rPr>
                          <w:rFonts w:ascii="Times New Roman" w:hAnsi="Times New Roman" w:cs="Times New Roman"/>
                          <w:sz w:val="22"/>
                        </w:rPr>
                        <w:t>Artikel tenta</w:t>
                      </w:r>
                      <w:r w:rsidR="00944899">
                        <w:rPr>
                          <w:rFonts w:ascii="Times New Roman" w:hAnsi="Times New Roman" w:cs="Times New Roman"/>
                          <w:sz w:val="22"/>
                        </w:rPr>
                        <w:t xml:space="preserve">ng strategi pengembangan agroindustri </w:t>
                      </w:r>
                    </w:p>
                  </w:txbxContent>
                </v:textbox>
              </v:shape>
            </w:pict>
          </mc:Fallback>
        </mc:AlternateContent>
      </w:r>
      <w:r>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632E6AE1" wp14:editId="06C722DE">
                <wp:simplePos x="0" y="0"/>
                <wp:positionH relativeFrom="column">
                  <wp:posOffset>297815</wp:posOffset>
                </wp:positionH>
                <wp:positionV relativeFrom="paragraph">
                  <wp:posOffset>99695</wp:posOffset>
                </wp:positionV>
                <wp:extent cx="1183005" cy="1031875"/>
                <wp:effectExtent l="0" t="0" r="17145" b="15875"/>
                <wp:wrapNone/>
                <wp:docPr id="1" name="Kotak Teks 1"/>
                <wp:cNvGraphicFramePr/>
                <a:graphic xmlns:a="http://schemas.openxmlformats.org/drawingml/2006/main">
                  <a:graphicData uri="http://schemas.microsoft.com/office/word/2010/wordprocessingShape">
                    <wps:wsp>
                      <wps:cNvSpPr txBox="1"/>
                      <wps:spPr>
                        <a:xfrm>
                          <a:off x="0" y="0"/>
                          <a:ext cx="1183005" cy="1031875"/>
                        </a:xfrm>
                        <a:prstGeom prst="rect">
                          <a:avLst/>
                        </a:prstGeom>
                        <a:ln/>
                      </wps:spPr>
                      <wps:style>
                        <a:lnRef idx="2">
                          <a:schemeClr val="dk1"/>
                        </a:lnRef>
                        <a:fillRef idx="1">
                          <a:schemeClr val="lt1"/>
                        </a:fillRef>
                        <a:effectRef idx="0">
                          <a:schemeClr val="dk1"/>
                        </a:effectRef>
                        <a:fontRef idx="minor">
                          <a:schemeClr val="dk1"/>
                        </a:fontRef>
                      </wps:style>
                      <wps:txbx>
                        <w:txbxContent>
                          <w:p w:rsidR="00A81A04" w:rsidRPr="00A81A04" w:rsidRDefault="00A81A04" w:rsidP="00970426">
                            <w:pPr>
                              <w:spacing w:after="0"/>
                              <w:jc w:val="center"/>
                              <w:rPr>
                                <w:rFonts w:ascii="Times New Roman" w:hAnsi="Times New Roman" w:cs="Times New Roman"/>
                                <w:sz w:val="22"/>
                              </w:rPr>
                            </w:pPr>
                            <w:r w:rsidRPr="00A81A04">
                              <w:rPr>
                                <w:rFonts w:ascii="Times New Roman" w:hAnsi="Times New Roman" w:cs="Times New Roman"/>
                                <w:sz w:val="22"/>
                              </w:rPr>
                              <w:t>Artikel diidentifikasi melalui Aplikasi Publish or Perish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E6AE1" id="Kotak Teks 1" o:spid="_x0000_s1027" type="#_x0000_t202" style="position:absolute;left:0;text-align:left;margin-left:23.45pt;margin-top:7.85pt;width:93.15pt;height:81.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" fillcolor="white [3201]" strokecolor="black [3200]" strokeweight="1pt">
                <v:textbox>
                  <w:txbxContent>
                    <w:p w:rsidR="00A81A04" w:rsidRPr="00A81A04" w:rsidRDefault="00A81A04" w:rsidP="00970426">
                      <w:pPr>
                        <w:spacing w:after="0"/>
                        <w:jc w:val="center"/>
                        <w:rPr>
                          <w:rFonts w:ascii="Times New Roman" w:hAnsi="Times New Roman" w:cs="Times New Roman"/>
                          <w:sz w:val="22"/>
                        </w:rPr>
                      </w:pPr>
                      <w:r w:rsidRPr="00A81A04">
                        <w:rPr>
                          <w:rFonts w:ascii="Times New Roman" w:hAnsi="Times New Roman" w:cs="Times New Roman"/>
                          <w:sz w:val="22"/>
                        </w:rPr>
                        <w:t>Artikel diidentifikasi melalui Aplikasi Publish or Perish</w:t>
                      </w:r>
                    </w:p>
                  </w:txbxContent>
                </v:textbox>
              </v:shape>
            </w:pict>
          </mc:Fallback>
        </mc:AlternateContent>
      </w:r>
    </w:p>
    <w:p w:rsidR="00A81A04" w:rsidRDefault="005C66AA"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2816" behindDoc="0" locked="0" layoutInCell="1" allowOverlap="1" wp14:anchorId="6B04784B" wp14:editId="2587B575">
                <wp:simplePos x="0" y="0"/>
                <wp:positionH relativeFrom="column">
                  <wp:posOffset>-408940</wp:posOffset>
                </wp:positionH>
                <wp:positionV relativeFrom="paragraph">
                  <wp:posOffset>250825</wp:posOffset>
                </wp:positionV>
                <wp:extent cx="1141095" cy="247650"/>
                <wp:effectExtent l="8573" t="0" r="10477" b="10478"/>
                <wp:wrapNone/>
                <wp:docPr id="19" name="Kotak Teks 19"/>
                <wp:cNvGraphicFramePr/>
                <a:graphic xmlns:a="http://schemas.openxmlformats.org/drawingml/2006/main">
                  <a:graphicData uri="http://schemas.microsoft.com/office/word/2010/wordprocessingShape">
                    <wps:wsp>
                      <wps:cNvSpPr txBox="1"/>
                      <wps:spPr>
                        <a:xfrm rot="16200000">
                          <a:off x="0" y="0"/>
                          <a:ext cx="1141095" cy="247650"/>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rsidR="00A81A04" w:rsidRPr="00BE5FF3" w:rsidRDefault="00A81A04" w:rsidP="00A81A04">
                            <w:pPr>
                              <w:spacing w:after="0" w:line="240" w:lineRule="auto"/>
                              <w:jc w:val="center"/>
                              <w:rPr>
                                <w:rFonts w:ascii="Times New Roman" w:hAnsi="Times New Roman" w:cs="Times New Roman"/>
                                <w:b/>
                                <w:bCs/>
                              </w:rPr>
                            </w:pPr>
                            <w:r>
                              <w:rPr>
                                <w:rFonts w:ascii="Times New Roman" w:hAnsi="Times New Roman" w:cs="Times New Roman"/>
                                <w:b/>
                                <w:bCs/>
                              </w:rPr>
                              <w:t>Identification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4784B" id="Kotak Teks 19" o:spid="_x0000_s1028" type="#_x0000_t202" style="position:absolute;left:0;text-align:left;margin-left:-32.2pt;margin-top:19.75pt;width:89.85pt;height:19.5pt;rotation:-90;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" fillcolor="#e97132 [3205]" strokecolor="black [3200]" strokeweight="1pt">
                <v:textbox>
                  <w:txbxContent>
                    <w:p w:rsidR="00A81A04" w:rsidRPr="00BE5FF3" w:rsidRDefault="00A81A04" w:rsidP="00A81A04">
                      <w:pPr>
                        <w:spacing w:after="0" w:line="240" w:lineRule="auto"/>
                        <w:jc w:val="center"/>
                        <w:rPr>
                          <w:rFonts w:ascii="Times New Roman" w:hAnsi="Times New Roman" w:cs="Times New Roman"/>
                          <w:b/>
                          <w:bCs/>
                        </w:rPr>
                      </w:pPr>
                      <w:r>
                        <w:rPr>
                          <w:rFonts w:ascii="Times New Roman" w:hAnsi="Times New Roman" w:cs="Times New Roman"/>
                          <w:b/>
                          <w:bCs/>
                        </w:rPr>
                        <w:t>Identification</w:t>
                      </w:r>
                    </w:p>
                  </w:txbxContent>
                </v:textbox>
              </v:shape>
            </w:pict>
          </mc:Fallback>
        </mc:AlternateContent>
      </w:r>
    </w:p>
    <w:p w:rsidR="00A81A04" w:rsidRDefault="00A81A04" w:rsidP="00082A3D">
      <w:pPr>
        <w:jc w:val="both"/>
        <w:rPr>
          <w:rFonts w:ascii="Times New Roman" w:hAnsi="Times New Roman" w:cs="Times New Roman"/>
        </w:rPr>
      </w:pPr>
    </w:p>
    <w:p w:rsidR="00082A3D" w:rsidRDefault="00082A3D" w:rsidP="00082A3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8DEACCF" wp14:editId="31984370">
                <wp:simplePos x="0" y="0"/>
                <wp:positionH relativeFrom="column">
                  <wp:posOffset>2146935</wp:posOffset>
                </wp:positionH>
                <wp:positionV relativeFrom="paragraph">
                  <wp:posOffset>16510</wp:posOffset>
                </wp:positionV>
                <wp:extent cx="0" cy="197485"/>
                <wp:effectExtent l="95250" t="0" r="57150" b="50165"/>
                <wp:wrapNone/>
                <wp:docPr id="14" name="Straight Arrow Connector 14"/>
                <wp:cNvGraphicFramePr/>
                <a:graphic xmlns:a="http://schemas.openxmlformats.org/drawingml/2006/main">
                  <a:graphicData uri="http://schemas.microsoft.com/office/word/2010/wordprocessingShape">
                    <wps:wsp>
                      <wps:cNvCnPr/>
                      <wps:spPr>
                        <a:xfrm>
                          <a:off x="0" y="0"/>
                          <a:ext cx="0" cy="19748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169.05pt;margin-top:1.3pt;width:0;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" strokecolor="black [3200]" strokeweight="1.5pt">
                <v:stroke endarrow="open" joinstyle="miter"/>
              </v:shape>
            </w:pict>
          </mc:Fallback>
        </mc:AlternateContent>
      </w:r>
    </w:p>
    <w:p w:rsidR="00082A3D" w:rsidRDefault="00A81A04"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395FE90B" wp14:editId="2F7C1E2B">
                <wp:simplePos x="0" y="0"/>
                <wp:positionH relativeFrom="column">
                  <wp:posOffset>1401069</wp:posOffset>
                </wp:positionH>
                <wp:positionV relativeFrom="paragraph">
                  <wp:posOffset>38421</wp:posOffset>
                </wp:positionV>
                <wp:extent cx="1140202" cy="2169795"/>
                <wp:effectExtent l="0" t="0" r="22225" b="20955"/>
                <wp:wrapNone/>
                <wp:docPr id="6" name="Kotak Teks 6"/>
                <wp:cNvGraphicFramePr/>
                <a:graphic xmlns:a="http://schemas.openxmlformats.org/drawingml/2006/main">
                  <a:graphicData uri="http://schemas.microsoft.com/office/word/2010/wordprocessingShape">
                    <wps:wsp>
                      <wps:cNvSpPr txBox="1"/>
                      <wps:spPr>
                        <a:xfrm>
                          <a:off x="0" y="0"/>
                          <a:ext cx="1140202" cy="2169795"/>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Default="00082A3D" w:rsidP="00082A3D">
                            <w:pPr>
                              <w:spacing w:after="0"/>
                              <w:jc w:val="center"/>
                              <w:rPr>
                                <w:rFonts w:ascii="Times New Roman" w:hAnsi="Times New Roman" w:cs="Times New Roman"/>
                              </w:rPr>
                            </w:pPr>
                            <w:r>
                              <w:rPr>
                                <w:rFonts w:ascii="Times New Roman" w:hAnsi="Times New Roman" w:cs="Times New Roman"/>
                              </w:rPr>
                              <w:t>Artikel di eksklusi</w:t>
                            </w:r>
                          </w:p>
                          <w:p w:rsidR="00082A3D" w:rsidRDefault="00082A3D" w:rsidP="00082A3D">
                            <w:pPr>
                              <w:spacing w:after="0"/>
                              <w:jc w:val="center"/>
                              <w:rPr>
                                <w:rFonts w:ascii="Times New Roman" w:hAnsi="Times New Roman" w:cs="Times New Roman"/>
                              </w:rPr>
                            </w:pPr>
                            <w:r>
                              <w:rPr>
                                <w:rFonts w:ascii="Times New Roman" w:hAnsi="Times New Roman" w:cs="Times New Roman"/>
                              </w:rPr>
                              <w:t xml:space="preserve">( n = </w:t>
                            </w:r>
                            <w:r w:rsidR="004E63BE">
                              <w:rPr>
                                <w:rFonts w:ascii="Times New Roman" w:hAnsi="Times New Roman" w:cs="Times New Roman"/>
                              </w:rPr>
                              <w:t>5</w:t>
                            </w:r>
                            <w:r>
                              <w:rPr>
                                <w:rFonts w:ascii="Times New Roman" w:hAnsi="Times New Roman" w:cs="Times New Roman"/>
                              </w:rPr>
                              <w:t xml:space="preserve"> )</w:t>
                            </w:r>
                          </w:p>
                          <w:p w:rsidR="00082A3D" w:rsidRDefault="00082A3D" w:rsidP="00082A3D">
                            <w:pPr>
                              <w:spacing w:after="0"/>
                              <w:rPr>
                                <w:rFonts w:ascii="Times New Roman" w:hAnsi="Times New Roman" w:cs="Times New Roman"/>
                              </w:rPr>
                            </w:pPr>
                          </w:p>
                          <w:p w:rsidR="004E63BE" w:rsidRDefault="00082A3D" w:rsidP="00082A3D">
                            <w:pPr>
                              <w:spacing w:after="0"/>
                              <w:rPr>
                                <w:rFonts w:ascii="Times New Roman" w:hAnsi="Times New Roman" w:cs="Times New Roman"/>
                              </w:rPr>
                            </w:pPr>
                            <w:r>
                              <w:rPr>
                                <w:rFonts w:ascii="Times New Roman" w:hAnsi="Times New Roman" w:cs="Times New Roman"/>
                              </w:rPr>
                              <w:t xml:space="preserve">2 = </w:t>
                            </w:r>
                            <w:r w:rsidR="00932435">
                              <w:rPr>
                                <w:rFonts w:ascii="Times New Roman" w:hAnsi="Times New Roman" w:cs="Times New Roman"/>
                              </w:rPr>
                              <w:t>Artikel tidak dapat dibuka</w:t>
                            </w:r>
                          </w:p>
                          <w:p w:rsidR="004E63BE" w:rsidRPr="00AA6634" w:rsidRDefault="004E63BE" w:rsidP="00082A3D">
                            <w:pPr>
                              <w:spacing w:after="0"/>
                              <w:rPr>
                                <w:rFonts w:ascii="Times New Roman" w:hAnsi="Times New Roman" w:cs="Times New Roman"/>
                              </w:rPr>
                            </w:pPr>
                            <w:r>
                              <w:rPr>
                                <w:rFonts w:ascii="Times New Roman" w:hAnsi="Times New Roman" w:cs="Times New Roman"/>
                              </w:rPr>
                              <w:t>3 = Artikel tidak memiliki DOI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FE90B" id="Kotak Teks 6" o:spid="_x0000_s1029" type="#_x0000_t202" style="position:absolute;left:0;text-align:left;margin-left:110.3pt;margin-top:3.05pt;width:89.8pt;height:170.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" fillcolor="white [3201]" strokecolor="black [3200]" strokeweight="1pt">
                <v:textbox>
                  <w:txbxContent>
                    <w:p w:rsidR="00082A3D" w:rsidRDefault="00082A3D" w:rsidP="00082A3D">
                      <w:pPr>
                        <w:spacing w:after="0"/>
                        <w:jc w:val="center"/>
                        <w:rPr>
                          <w:rFonts w:ascii="Times New Roman" w:hAnsi="Times New Roman" w:cs="Times New Roman"/>
                        </w:rPr>
                      </w:pPr>
                      <w:r>
                        <w:rPr>
                          <w:rFonts w:ascii="Times New Roman" w:hAnsi="Times New Roman" w:cs="Times New Roman"/>
                        </w:rPr>
                        <w:t>Artikel di eksklusi</w:t>
                      </w:r>
                    </w:p>
                    <w:p w:rsidR="00082A3D" w:rsidRDefault="00082A3D" w:rsidP="00082A3D">
                      <w:pPr>
                        <w:spacing w:after="0"/>
                        <w:jc w:val="center"/>
                        <w:rPr>
                          <w:rFonts w:ascii="Times New Roman" w:hAnsi="Times New Roman" w:cs="Times New Roman"/>
                        </w:rPr>
                      </w:pPr>
                      <w:r>
                        <w:rPr>
                          <w:rFonts w:ascii="Times New Roman" w:hAnsi="Times New Roman" w:cs="Times New Roman"/>
                        </w:rPr>
                        <w:t xml:space="preserve">( n = </w:t>
                      </w:r>
                      <w:r w:rsidR="004E63BE">
                        <w:rPr>
                          <w:rFonts w:ascii="Times New Roman" w:hAnsi="Times New Roman" w:cs="Times New Roman"/>
                        </w:rPr>
                        <w:t>5</w:t>
                      </w:r>
                      <w:r>
                        <w:rPr>
                          <w:rFonts w:ascii="Times New Roman" w:hAnsi="Times New Roman" w:cs="Times New Roman"/>
                        </w:rPr>
                        <w:t xml:space="preserve"> )</w:t>
                      </w:r>
                    </w:p>
                    <w:p w:rsidR="00082A3D" w:rsidRDefault="00082A3D" w:rsidP="00082A3D">
                      <w:pPr>
                        <w:spacing w:after="0"/>
                        <w:rPr>
                          <w:rFonts w:ascii="Times New Roman" w:hAnsi="Times New Roman" w:cs="Times New Roman"/>
                        </w:rPr>
                      </w:pPr>
                    </w:p>
                    <w:p w:rsidR="004E63BE" w:rsidRDefault="00082A3D" w:rsidP="00082A3D">
                      <w:pPr>
                        <w:spacing w:after="0"/>
                        <w:rPr>
                          <w:rFonts w:ascii="Times New Roman" w:hAnsi="Times New Roman" w:cs="Times New Roman"/>
                        </w:rPr>
                      </w:pPr>
                      <w:r>
                        <w:rPr>
                          <w:rFonts w:ascii="Times New Roman" w:hAnsi="Times New Roman" w:cs="Times New Roman"/>
                        </w:rPr>
                        <w:t xml:space="preserve">2 = </w:t>
                      </w:r>
                      <w:r w:rsidR="00932435">
                        <w:rPr>
                          <w:rFonts w:ascii="Times New Roman" w:hAnsi="Times New Roman" w:cs="Times New Roman"/>
                        </w:rPr>
                        <w:t>Artikel tidak dapat dibuka</w:t>
                      </w:r>
                    </w:p>
                    <w:p w:rsidR="004E63BE" w:rsidRPr="00AA6634" w:rsidRDefault="004E63BE" w:rsidP="00082A3D">
                      <w:pPr>
                        <w:spacing w:after="0"/>
                        <w:rPr>
                          <w:rFonts w:ascii="Times New Roman" w:hAnsi="Times New Roman" w:cs="Times New Roman"/>
                        </w:rPr>
                      </w:pPr>
                      <w:r>
                        <w:rPr>
                          <w:rFonts w:ascii="Times New Roman" w:hAnsi="Times New Roman" w:cs="Times New Roman"/>
                        </w:rPr>
                        <w:t>3 = Artikel tidak memiliki DOI</w:t>
                      </w:r>
                    </w:p>
                  </w:txbxContent>
                </v:textbox>
              </v:shape>
            </w:pict>
          </mc:Fallback>
        </mc:AlternateContent>
      </w:r>
      <w:r>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479E22ED" wp14:editId="18AEA6A2">
                <wp:simplePos x="0" y="0"/>
                <wp:positionH relativeFrom="column">
                  <wp:posOffset>320040</wp:posOffset>
                </wp:positionH>
                <wp:positionV relativeFrom="paragraph">
                  <wp:posOffset>34989</wp:posOffset>
                </wp:positionV>
                <wp:extent cx="939165" cy="768985"/>
                <wp:effectExtent l="0" t="0" r="13335" b="12065"/>
                <wp:wrapNone/>
                <wp:docPr id="7" name="Kotak Teks 7"/>
                <wp:cNvGraphicFramePr/>
                <a:graphic xmlns:a="http://schemas.openxmlformats.org/drawingml/2006/main">
                  <a:graphicData uri="http://schemas.microsoft.com/office/word/2010/wordprocessingShape">
                    <wps:wsp>
                      <wps:cNvSpPr txBox="1"/>
                      <wps:spPr>
                        <a:xfrm>
                          <a:off x="0" y="0"/>
                          <a:ext cx="939165" cy="768985"/>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Default="00082A3D" w:rsidP="00082A3D">
                            <w:pPr>
                              <w:spacing w:after="0"/>
                              <w:jc w:val="center"/>
                              <w:rPr>
                                <w:rFonts w:ascii="Times New Roman" w:hAnsi="Times New Roman" w:cs="Times New Roman"/>
                              </w:rPr>
                            </w:pPr>
                            <w:r>
                              <w:rPr>
                                <w:rFonts w:ascii="Times New Roman" w:hAnsi="Times New Roman" w:cs="Times New Roman"/>
                              </w:rPr>
                              <w:t>Artikel terseleksi</w:t>
                            </w:r>
                          </w:p>
                          <w:p w:rsidR="00082A3D" w:rsidRPr="00AA6634" w:rsidRDefault="00EA64A0" w:rsidP="00082A3D">
                            <w:pPr>
                              <w:spacing w:after="0"/>
                              <w:jc w:val="center"/>
                              <w:rPr>
                                <w:rFonts w:ascii="Times New Roman" w:hAnsi="Times New Roman" w:cs="Times New Roman"/>
                              </w:rPr>
                            </w:pPr>
                            <w:r>
                              <w:rPr>
                                <w:rFonts w:ascii="Times New Roman" w:hAnsi="Times New Roman" w:cs="Times New Roman"/>
                              </w:rPr>
                              <w:t>( n = 1</w:t>
                            </w:r>
                            <w:r w:rsidR="00944899">
                              <w:rPr>
                                <w:rFonts w:ascii="Times New Roman" w:hAnsi="Times New Roman" w:cs="Times New Roman"/>
                              </w:rPr>
                              <w:t>2</w:t>
                            </w:r>
                            <w:r w:rsidR="00082A3D">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E22ED" id="Kotak Teks 7" o:spid="_x0000_s1030" type="#_x0000_t202" style="position:absolute;left:0;text-align:left;margin-left:25.2pt;margin-top:2.75pt;width:73.95pt;height:60.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" fillcolor="white [3201]" strokecolor="black [3200]" strokeweight="1pt">
                <v:textbox>
                  <w:txbxContent>
                    <w:p w:rsidR="00082A3D" w:rsidRDefault="00082A3D" w:rsidP="00082A3D">
                      <w:pPr>
                        <w:spacing w:after="0"/>
                        <w:jc w:val="center"/>
                        <w:rPr>
                          <w:rFonts w:ascii="Times New Roman" w:hAnsi="Times New Roman" w:cs="Times New Roman"/>
                        </w:rPr>
                      </w:pPr>
                      <w:r>
                        <w:rPr>
                          <w:rFonts w:ascii="Times New Roman" w:hAnsi="Times New Roman" w:cs="Times New Roman"/>
                        </w:rPr>
                        <w:t>Artikel terseleksi</w:t>
                      </w:r>
                    </w:p>
                    <w:p w:rsidR="00082A3D" w:rsidRPr="00AA6634" w:rsidRDefault="00EA64A0" w:rsidP="00082A3D">
                      <w:pPr>
                        <w:spacing w:after="0"/>
                        <w:jc w:val="center"/>
                        <w:rPr>
                          <w:rFonts w:ascii="Times New Roman" w:hAnsi="Times New Roman" w:cs="Times New Roman"/>
                        </w:rPr>
                      </w:pPr>
                      <w:r>
                        <w:rPr>
                          <w:rFonts w:ascii="Times New Roman" w:hAnsi="Times New Roman" w:cs="Times New Roman"/>
                        </w:rPr>
                        <w:t>( n = 1</w:t>
                      </w:r>
                      <w:r w:rsidR="00944899">
                        <w:rPr>
                          <w:rFonts w:ascii="Times New Roman" w:hAnsi="Times New Roman" w:cs="Times New Roman"/>
                        </w:rPr>
                        <w:t>2</w:t>
                      </w:r>
                      <w:r w:rsidR="00082A3D">
                        <w:rPr>
                          <w:rFonts w:ascii="Times New Roman" w:hAnsi="Times New Roman" w:cs="Times New Roman"/>
                        </w:rPr>
                        <w:t xml:space="preserve"> )</w:t>
                      </w:r>
                    </w:p>
                  </w:txbxContent>
                </v:textbox>
              </v:shape>
            </w:pict>
          </mc:Fallback>
        </mc:AlternateContent>
      </w:r>
    </w:p>
    <w:p w:rsidR="00082A3D" w:rsidRDefault="00A81A04" w:rsidP="00082A3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F3B41BB" wp14:editId="1F559B92">
                <wp:simplePos x="0" y="0"/>
                <wp:positionH relativeFrom="column">
                  <wp:posOffset>1258570</wp:posOffset>
                </wp:positionH>
                <wp:positionV relativeFrom="paragraph">
                  <wp:posOffset>42609</wp:posOffset>
                </wp:positionV>
                <wp:extent cx="137795" cy="0"/>
                <wp:effectExtent l="38100" t="76200" r="14605" b="114300"/>
                <wp:wrapNone/>
                <wp:docPr id="15" name="Straight Arrow Connector 15"/>
                <wp:cNvGraphicFramePr/>
                <a:graphic xmlns:a="http://schemas.openxmlformats.org/drawingml/2006/main">
                  <a:graphicData uri="http://schemas.microsoft.com/office/word/2010/wordprocessingShape">
                    <wps:wsp>
                      <wps:cNvCnPr/>
                      <wps:spPr>
                        <a:xfrm flipH="1">
                          <a:off x="0" y="0"/>
                          <a:ext cx="13779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99.1pt;margin-top:3.35pt;width:10.85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" strokecolor="black [3200]" strokeweight="1.5pt">
                <v:stroke endarrow="open" joinstyle="miter"/>
              </v:shape>
            </w:pict>
          </mc:Fallback>
        </mc:AlternateContent>
      </w:r>
    </w:p>
    <w:p w:rsidR="00082A3D" w:rsidRDefault="00A81A04" w:rsidP="00082A3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23DF473" wp14:editId="0DD7B367">
                <wp:simplePos x="0" y="0"/>
                <wp:positionH relativeFrom="column">
                  <wp:posOffset>813435</wp:posOffset>
                </wp:positionH>
                <wp:positionV relativeFrom="paragraph">
                  <wp:posOffset>199454</wp:posOffset>
                </wp:positionV>
                <wp:extent cx="0" cy="438150"/>
                <wp:effectExtent l="9525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64.05pt;margin-top:15.7pt;width:0;height: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" strokecolor="black [3200]" strokeweight="1.5pt">
                <v:stroke endarrow="open" joinstyle="miter"/>
              </v:shape>
            </w:pict>
          </mc:Fallback>
        </mc:AlternateContent>
      </w:r>
    </w:p>
    <w:p w:rsidR="00082A3D" w:rsidRDefault="00082A3D" w:rsidP="00082A3D">
      <w:pPr>
        <w:jc w:val="both"/>
        <w:rPr>
          <w:rFonts w:ascii="Times New Roman" w:hAnsi="Times New Roman" w:cs="Times New Roman"/>
        </w:rPr>
      </w:pPr>
    </w:p>
    <w:p w:rsidR="00082A3D" w:rsidRDefault="0094721A"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4864" behindDoc="0" locked="0" layoutInCell="1" allowOverlap="1" wp14:anchorId="02E09A3C" wp14:editId="7D89AFB5">
                <wp:simplePos x="0" y="0"/>
                <wp:positionH relativeFrom="column">
                  <wp:posOffset>-427355</wp:posOffset>
                </wp:positionH>
                <wp:positionV relativeFrom="paragraph">
                  <wp:posOffset>304165</wp:posOffset>
                </wp:positionV>
                <wp:extent cx="1141730" cy="244475"/>
                <wp:effectExtent l="0" t="8573" r="11748" b="11747"/>
                <wp:wrapNone/>
                <wp:docPr id="3" name="Kotak Teks 3"/>
                <wp:cNvGraphicFramePr/>
                <a:graphic xmlns:a="http://schemas.openxmlformats.org/drawingml/2006/main">
                  <a:graphicData uri="http://schemas.microsoft.com/office/word/2010/wordprocessingShape">
                    <wps:wsp>
                      <wps:cNvSpPr txBox="1"/>
                      <wps:spPr>
                        <a:xfrm rot="16200000">
                          <a:off x="0" y="0"/>
                          <a:ext cx="1141730" cy="244475"/>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rsidR="00A81A04" w:rsidRPr="00511E02" w:rsidRDefault="00A81A04" w:rsidP="00A81A04">
                            <w:pPr>
                              <w:spacing w:after="0"/>
                              <w:jc w:val="center"/>
                              <w:rPr>
                                <w:rFonts w:ascii="Times New Roman" w:hAnsi="Times New Roman" w:cs="Times New Roman"/>
                                <w:b/>
                                <w:bCs/>
                              </w:rPr>
                            </w:pPr>
                            <w:r>
                              <w:rPr>
                                <w:rFonts w:ascii="Times New Roman" w:hAnsi="Times New Roman" w:cs="Times New Roman"/>
                                <w:b/>
                                <w:bCs/>
                              </w:rPr>
                              <w:t>Screening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09A3C" id="Kotak Teks 3" o:spid="_x0000_s1031" type="#_x0000_t202" style="position:absolute;left:0;text-align:left;margin-left:-33.65pt;margin-top:23.95pt;width:89.9pt;height:19.25pt;rotation:-90;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" fillcolor="#e97132 [3205]" strokecolor="black [3200]" strokeweight="1pt">
                <v:textbox>
                  <w:txbxContent>
                    <w:p w:rsidR="00A81A04" w:rsidRPr="00511E02" w:rsidRDefault="00A81A04" w:rsidP="00A81A04">
                      <w:pPr>
                        <w:spacing w:after="0"/>
                        <w:jc w:val="center"/>
                        <w:rPr>
                          <w:rFonts w:ascii="Times New Roman" w:hAnsi="Times New Roman" w:cs="Times New Roman"/>
                          <w:b/>
                          <w:bCs/>
                        </w:rPr>
                      </w:pPr>
                      <w:r>
                        <w:rPr>
                          <w:rFonts w:ascii="Times New Roman" w:hAnsi="Times New Roman" w:cs="Times New Roman"/>
                          <w:b/>
                          <w:bCs/>
                        </w:rPr>
                        <w:t>Screening</w:t>
                      </w:r>
                    </w:p>
                  </w:txbxContent>
                </v:textbox>
              </v:shape>
            </w:pict>
          </mc:Fallback>
        </mc:AlternateContent>
      </w:r>
      <w:r w:rsidR="00082A3D">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270A1ECE" wp14:editId="4A4C9B01">
                <wp:simplePos x="0" y="0"/>
                <wp:positionH relativeFrom="column">
                  <wp:posOffset>245019</wp:posOffset>
                </wp:positionH>
                <wp:positionV relativeFrom="paragraph">
                  <wp:posOffset>50165</wp:posOffset>
                </wp:positionV>
                <wp:extent cx="1051560" cy="947420"/>
                <wp:effectExtent l="0" t="0" r="15240" b="24130"/>
                <wp:wrapNone/>
                <wp:docPr id="9" name="Kotak Teks 9"/>
                <wp:cNvGraphicFramePr/>
                <a:graphic xmlns:a="http://schemas.openxmlformats.org/drawingml/2006/main">
                  <a:graphicData uri="http://schemas.microsoft.com/office/word/2010/wordprocessingShape">
                    <wps:wsp>
                      <wps:cNvSpPr txBox="1"/>
                      <wps:spPr>
                        <a:xfrm>
                          <a:off x="0" y="0"/>
                          <a:ext cx="1051560" cy="947420"/>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Pr="00AA6634" w:rsidRDefault="00082A3D" w:rsidP="00C74329">
                            <w:pPr>
                              <w:spacing w:after="0"/>
                              <w:jc w:val="center"/>
                              <w:rPr>
                                <w:rFonts w:ascii="Times New Roman" w:hAnsi="Times New Roman" w:cs="Times New Roman"/>
                              </w:rPr>
                            </w:pPr>
                            <w:r>
                              <w:rPr>
                                <w:rFonts w:ascii="Times New Roman" w:hAnsi="Times New Roman" w:cs="Times New Roman"/>
                              </w:rPr>
                              <w:t xml:space="preserve">Artikel </w:t>
                            </w:r>
                            <w:r w:rsidR="005355FF">
                              <w:rPr>
                                <w:rFonts w:ascii="Times New Roman" w:hAnsi="Times New Roman" w:cs="Times New Roman"/>
                              </w:rPr>
                              <w:t>inklusi memenuhi kriteria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A1ECE" id="Kotak Teks 9" o:spid="_x0000_s1032" type="#_x0000_t202" style="position:absolute;left:0;text-align:left;margin-left:19.3pt;margin-top:3.95pt;width:82.8pt;height:7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" fillcolor="white [3201]" strokecolor="black [3200]" strokeweight="1pt">
                <v:textbox>
                  <w:txbxContent>
                    <w:p w:rsidR="00082A3D" w:rsidRPr="00AA6634" w:rsidRDefault="00082A3D" w:rsidP="00C74329">
                      <w:pPr>
                        <w:spacing w:after="0"/>
                        <w:jc w:val="center"/>
                        <w:rPr>
                          <w:rFonts w:ascii="Times New Roman" w:hAnsi="Times New Roman" w:cs="Times New Roman"/>
                        </w:rPr>
                      </w:pPr>
                      <w:r>
                        <w:rPr>
                          <w:rFonts w:ascii="Times New Roman" w:hAnsi="Times New Roman" w:cs="Times New Roman"/>
                        </w:rPr>
                        <w:t xml:space="preserve">Artikel </w:t>
                      </w:r>
                      <w:r w:rsidR="005355FF">
                        <w:rPr>
                          <w:rFonts w:ascii="Times New Roman" w:hAnsi="Times New Roman" w:cs="Times New Roman"/>
                        </w:rPr>
                        <w:t>inklusi memenuhi kriteria</w:t>
                      </w:r>
                    </w:p>
                  </w:txbxContent>
                </v:textbox>
              </v:shape>
            </w:pict>
          </mc:Fallback>
        </mc:AlternateContent>
      </w:r>
    </w:p>
    <w:p w:rsidR="00082A3D" w:rsidRDefault="00082A3D" w:rsidP="00082A3D">
      <w:pPr>
        <w:jc w:val="both"/>
        <w:rPr>
          <w:rFonts w:ascii="Times New Roman" w:hAnsi="Times New Roman" w:cs="Times New Roman"/>
        </w:rPr>
      </w:pPr>
    </w:p>
    <w:p w:rsidR="00082A3D" w:rsidRDefault="00082A3D" w:rsidP="00082A3D">
      <w:pPr>
        <w:jc w:val="both"/>
        <w:rPr>
          <w:rFonts w:ascii="Times New Roman" w:hAnsi="Times New Roman" w:cs="Times New Roman"/>
        </w:rPr>
      </w:pPr>
    </w:p>
    <w:p w:rsidR="00082A3D" w:rsidRDefault="00A81A04" w:rsidP="00082A3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7E34ADA" wp14:editId="65BB9710">
                <wp:simplePos x="0" y="0"/>
                <wp:positionH relativeFrom="column">
                  <wp:posOffset>1400810</wp:posOffset>
                </wp:positionH>
                <wp:positionV relativeFrom="paragraph">
                  <wp:posOffset>210820</wp:posOffset>
                </wp:positionV>
                <wp:extent cx="0" cy="177165"/>
                <wp:effectExtent l="95250" t="0" r="57150" b="51435"/>
                <wp:wrapNone/>
                <wp:docPr id="23" name="Straight Arrow Connector 2"/>
                <wp:cNvGraphicFramePr/>
                <a:graphic xmlns:a="http://schemas.openxmlformats.org/drawingml/2006/main">
                  <a:graphicData uri="http://schemas.microsoft.com/office/word/2010/wordprocessingShape">
                    <wps:wsp>
                      <wps:cNvCnPr/>
                      <wps:spPr>
                        <a:xfrm>
                          <a:off x="0" y="0"/>
                          <a:ext cx="0" cy="1771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110.3pt;margin-top:16.6pt;width:0;height:13.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" strokecolor="black [3200]" strokeweight="1.5pt">
                <v:stroke endarrow="open"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89F230B" wp14:editId="3C103BDB">
                <wp:simplePos x="0" y="0"/>
                <wp:positionH relativeFrom="column">
                  <wp:posOffset>815975</wp:posOffset>
                </wp:positionH>
                <wp:positionV relativeFrom="paragraph">
                  <wp:posOffset>210185</wp:posOffset>
                </wp:positionV>
                <wp:extent cx="579120" cy="635"/>
                <wp:effectExtent l="0" t="0" r="11430" b="37465"/>
                <wp:wrapNone/>
                <wp:docPr id="18" name="Straight Connector 18"/>
                <wp:cNvGraphicFramePr/>
                <a:graphic xmlns:a="http://schemas.openxmlformats.org/drawingml/2006/main">
                  <a:graphicData uri="http://schemas.microsoft.com/office/word/2010/wordprocessingShape">
                    <wps:wsp>
                      <wps:cNvCnPr/>
                      <wps:spPr>
                        <a:xfrm flipV="1">
                          <a:off x="0" y="0"/>
                          <a:ext cx="579120" cy="6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16.55pt" to="109.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5D518C0" wp14:editId="6B234F92">
                <wp:simplePos x="0" y="0"/>
                <wp:positionH relativeFrom="column">
                  <wp:posOffset>815975</wp:posOffset>
                </wp:positionH>
                <wp:positionV relativeFrom="paragraph">
                  <wp:posOffset>88901</wp:posOffset>
                </wp:positionV>
                <wp:extent cx="0" cy="121919"/>
                <wp:effectExtent l="0" t="0" r="19050" b="12065"/>
                <wp:wrapNone/>
                <wp:docPr id="17" name="Straight Connector 17"/>
                <wp:cNvGraphicFramePr/>
                <a:graphic xmlns:a="http://schemas.openxmlformats.org/drawingml/2006/main">
                  <a:graphicData uri="http://schemas.microsoft.com/office/word/2010/wordprocessingShape">
                    <wps:wsp>
                      <wps:cNvCnPr/>
                      <wps:spPr>
                        <a:xfrm flipV="1">
                          <a:off x="0" y="0"/>
                          <a:ext cx="0" cy="12191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7pt" to="64.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" strokecolor="black [3200]" strokeweight="1.5pt">
                <v:stroke joinstyle="miter"/>
              </v:line>
            </w:pict>
          </mc:Fallback>
        </mc:AlternateContent>
      </w:r>
    </w:p>
    <w:p w:rsidR="00082A3D" w:rsidRDefault="00082A3D"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EFBBDAB" wp14:editId="5AA82A01">
                <wp:simplePos x="0" y="0"/>
                <wp:positionH relativeFrom="column">
                  <wp:posOffset>237698</wp:posOffset>
                </wp:positionH>
                <wp:positionV relativeFrom="paragraph">
                  <wp:posOffset>101931</wp:posOffset>
                </wp:positionV>
                <wp:extent cx="2389435" cy="266065"/>
                <wp:effectExtent l="0" t="0" r="11430" b="19685"/>
                <wp:wrapNone/>
                <wp:docPr id="10" name="Kotak Teks 10"/>
                <wp:cNvGraphicFramePr/>
                <a:graphic xmlns:a="http://schemas.openxmlformats.org/drawingml/2006/main">
                  <a:graphicData uri="http://schemas.microsoft.com/office/word/2010/wordprocessingShape">
                    <wps:wsp>
                      <wps:cNvSpPr txBox="1"/>
                      <wps:spPr>
                        <a:xfrm>
                          <a:off x="0" y="0"/>
                          <a:ext cx="2389435" cy="266065"/>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Pr="00AA6634" w:rsidRDefault="00082A3D" w:rsidP="00082A3D">
                            <w:pPr>
                              <w:spacing w:after="0"/>
                              <w:jc w:val="center"/>
                              <w:rPr>
                                <w:rFonts w:ascii="Times New Roman" w:hAnsi="Times New Roman" w:cs="Times New Roman"/>
                              </w:rPr>
                            </w:pPr>
                            <w:r>
                              <w:rPr>
                                <w:rFonts w:ascii="Times New Roman" w:hAnsi="Times New Roman" w:cs="Times New Roman"/>
                              </w:rPr>
                              <w:t>Artikel di analisis dan di intrepetasi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BBDAB" id="Kotak Teks 10" o:spid="_x0000_s1033" type="#_x0000_t202" style="position:absolute;left:0;text-align:left;margin-left:18.7pt;margin-top:8.05pt;width:188.15pt;height:20.9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" fillcolor="white [3201]" strokecolor="black [3200]" strokeweight="1pt">
                <v:textbox>
                  <w:txbxContent>
                    <w:p w:rsidR="00082A3D" w:rsidRPr="00AA6634" w:rsidRDefault="00082A3D" w:rsidP="00082A3D">
                      <w:pPr>
                        <w:spacing w:after="0"/>
                        <w:jc w:val="center"/>
                        <w:rPr>
                          <w:rFonts w:ascii="Times New Roman" w:hAnsi="Times New Roman" w:cs="Times New Roman"/>
                        </w:rPr>
                      </w:pPr>
                      <w:r>
                        <w:rPr>
                          <w:rFonts w:ascii="Times New Roman" w:hAnsi="Times New Roman" w:cs="Times New Roman"/>
                        </w:rPr>
                        <w:t>Artikel di analisis dan di intrepetasi</w:t>
                      </w:r>
                    </w:p>
                  </w:txbxContent>
                </v:textbox>
              </v:shape>
            </w:pict>
          </mc:Fallback>
        </mc:AlternateContent>
      </w:r>
    </w:p>
    <w:p w:rsidR="00082A3D" w:rsidRDefault="0094721A" w:rsidP="00082A3D">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6912" behindDoc="0" locked="0" layoutInCell="1" allowOverlap="1" wp14:anchorId="2626B0A3" wp14:editId="35532D9D">
                <wp:simplePos x="0" y="0"/>
                <wp:positionH relativeFrom="column">
                  <wp:posOffset>-444500</wp:posOffset>
                </wp:positionH>
                <wp:positionV relativeFrom="paragraph">
                  <wp:posOffset>289560</wp:posOffset>
                </wp:positionV>
                <wp:extent cx="1142365" cy="247650"/>
                <wp:effectExtent l="9208" t="0" r="9842" b="9843"/>
                <wp:wrapNone/>
                <wp:docPr id="13" name="Kotak Teks 13"/>
                <wp:cNvGraphicFramePr/>
                <a:graphic xmlns:a="http://schemas.openxmlformats.org/drawingml/2006/main">
                  <a:graphicData uri="http://schemas.microsoft.com/office/word/2010/wordprocessingShape">
                    <wps:wsp>
                      <wps:cNvSpPr txBox="1"/>
                      <wps:spPr>
                        <a:xfrm rot="16200000">
                          <a:off x="0" y="0"/>
                          <a:ext cx="1142365" cy="247650"/>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rsidR="00A81A04" w:rsidRPr="00BE5FF3" w:rsidRDefault="00A81A04" w:rsidP="00A81A04">
                            <w:pPr>
                              <w:spacing w:after="0" w:line="240" w:lineRule="auto"/>
                              <w:jc w:val="center"/>
                              <w:rPr>
                                <w:rFonts w:ascii="Times New Roman" w:hAnsi="Times New Roman" w:cs="Times New Roman"/>
                                <w:b/>
                                <w:bCs/>
                              </w:rPr>
                            </w:pPr>
                            <w:r>
                              <w:rPr>
                                <w:rFonts w:ascii="Times New Roman" w:hAnsi="Times New Roman" w:cs="Times New Roman"/>
                                <w:b/>
                                <w:bCs/>
                              </w:rPr>
                              <w:t>Included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6B0A3" id="Kotak Teks 13" o:spid="_x0000_s1034" type="#_x0000_t202" style="position:absolute;left:0;text-align:left;margin-left:-35pt;margin-top:22.8pt;width:89.95pt;height:19.5pt;rotation:-90;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" fillcolor="#e97132 [3205]" strokecolor="black [3200]" strokeweight="1pt">
                <v:textbox>
                  <w:txbxContent>
                    <w:p w:rsidR="00A81A04" w:rsidRPr="00BE5FF3" w:rsidRDefault="00A81A04" w:rsidP="00A81A04">
                      <w:pPr>
                        <w:spacing w:after="0" w:line="240" w:lineRule="auto"/>
                        <w:jc w:val="center"/>
                        <w:rPr>
                          <w:rFonts w:ascii="Times New Roman" w:hAnsi="Times New Roman" w:cs="Times New Roman"/>
                          <w:b/>
                          <w:bCs/>
                        </w:rPr>
                      </w:pPr>
                      <w:r>
                        <w:rPr>
                          <w:rFonts w:ascii="Times New Roman" w:hAnsi="Times New Roman" w:cs="Times New Roman"/>
                          <w:b/>
                          <w:bCs/>
                        </w:rPr>
                        <w:t>Included</w:t>
                      </w:r>
                    </w:p>
                  </w:txbxContent>
                </v:textbox>
              </v:shape>
            </w:pict>
          </mc:Fallback>
        </mc:AlternateContent>
      </w:r>
      <w:r w:rsidR="008064CE">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56425BC4" wp14:editId="4AC759A6">
                <wp:simplePos x="0" y="0"/>
                <wp:positionH relativeFrom="column">
                  <wp:posOffset>226489</wp:posOffset>
                </wp:positionH>
                <wp:positionV relativeFrom="paragraph">
                  <wp:posOffset>224514</wp:posOffset>
                </wp:positionV>
                <wp:extent cx="1028464" cy="763905"/>
                <wp:effectExtent l="0" t="0" r="19685" b="17145"/>
                <wp:wrapNone/>
                <wp:docPr id="11" name="Kotak Teks 11"/>
                <wp:cNvGraphicFramePr/>
                <a:graphic xmlns:a="http://schemas.openxmlformats.org/drawingml/2006/main">
                  <a:graphicData uri="http://schemas.microsoft.com/office/word/2010/wordprocessingShape">
                    <wps:wsp>
                      <wps:cNvSpPr txBox="1"/>
                      <wps:spPr>
                        <a:xfrm>
                          <a:off x="0" y="0"/>
                          <a:ext cx="1028464" cy="763905"/>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Pr="00787971" w:rsidRDefault="00930F62" w:rsidP="00082A3D">
                            <w:pPr>
                              <w:spacing w:after="0"/>
                              <w:jc w:val="center"/>
                              <w:rPr>
                                <w:rFonts w:ascii="Times New Roman" w:hAnsi="Times New Roman" w:cs="Times New Roman"/>
                                <w:sz w:val="22"/>
                                <w:szCs w:val="22"/>
                              </w:rPr>
                            </w:pPr>
                            <w:r w:rsidRPr="00787971">
                              <w:rPr>
                                <w:rFonts w:ascii="Times New Roman" w:hAnsi="Times New Roman" w:cs="Times New Roman"/>
                                <w:sz w:val="22"/>
                                <w:szCs w:val="22"/>
                              </w:rPr>
                              <w:t xml:space="preserve">Strategi pengembangan agroindustri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25BC4" id="Kotak Teks 11" o:spid="_x0000_s1035" type="#_x0000_t202" style="position:absolute;left:0;text-align:left;margin-left:17.85pt;margin-top:17.7pt;width:81pt;height:60.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" fillcolor="white [3201]" strokecolor="black [3200]" strokeweight="1pt">
                <v:textbox>
                  <w:txbxContent>
                    <w:p w:rsidR="00082A3D" w:rsidRPr="00787971" w:rsidRDefault="00930F62" w:rsidP="00082A3D">
                      <w:pPr>
                        <w:spacing w:after="0"/>
                        <w:jc w:val="center"/>
                        <w:rPr>
                          <w:rFonts w:ascii="Times New Roman" w:hAnsi="Times New Roman" w:cs="Times New Roman"/>
                          <w:sz w:val="22"/>
                          <w:szCs w:val="22"/>
                        </w:rPr>
                      </w:pPr>
                      <w:r w:rsidRPr="00787971">
                        <w:rPr>
                          <w:rFonts w:ascii="Times New Roman" w:hAnsi="Times New Roman" w:cs="Times New Roman"/>
                          <w:sz w:val="22"/>
                          <w:szCs w:val="22"/>
                        </w:rPr>
                        <w:t xml:space="preserve">Strategi pengembangan agroindustri </w:t>
                      </w:r>
                    </w:p>
                  </w:txbxContent>
                </v:textbox>
              </v:shape>
            </w:pict>
          </mc:Fallback>
        </mc:AlternateContent>
      </w:r>
      <w:r w:rsidR="008064CE">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55727BE4" wp14:editId="2407B1F2">
                <wp:simplePos x="0" y="0"/>
                <wp:positionH relativeFrom="column">
                  <wp:posOffset>1405255</wp:posOffset>
                </wp:positionH>
                <wp:positionV relativeFrom="paragraph">
                  <wp:posOffset>210820</wp:posOffset>
                </wp:positionV>
                <wp:extent cx="1223645" cy="763905"/>
                <wp:effectExtent l="0" t="0" r="14605" b="17145"/>
                <wp:wrapNone/>
                <wp:docPr id="12" name="Kotak Teks 12"/>
                <wp:cNvGraphicFramePr/>
                <a:graphic xmlns:a="http://schemas.openxmlformats.org/drawingml/2006/main">
                  <a:graphicData uri="http://schemas.microsoft.com/office/word/2010/wordprocessingShape">
                    <wps:wsp>
                      <wps:cNvSpPr txBox="1"/>
                      <wps:spPr>
                        <a:xfrm>
                          <a:off x="0" y="0"/>
                          <a:ext cx="1223645" cy="763905"/>
                        </a:xfrm>
                        <a:prstGeom prst="rect">
                          <a:avLst/>
                        </a:prstGeom>
                        <a:ln/>
                      </wps:spPr>
                      <wps:style>
                        <a:lnRef idx="2">
                          <a:schemeClr val="dk1"/>
                        </a:lnRef>
                        <a:fillRef idx="1">
                          <a:schemeClr val="lt1"/>
                        </a:fillRef>
                        <a:effectRef idx="0">
                          <a:schemeClr val="dk1"/>
                        </a:effectRef>
                        <a:fontRef idx="minor">
                          <a:schemeClr val="dk1"/>
                        </a:fontRef>
                      </wps:style>
                      <wps:txbx>
                        <w:txbxContent>
                          <w:p w:rsidR="00082A3D" w:rsidRPr="000C5ADC" w:rsidRDefault="000C5ADC" w:rsidP="000C5ADC">
                            <w:pPr>
                              <w:spacing w:after="0"/>
                              <w:jc w:val="center"/>
                              <w:rPr>
                                <w:rFonts w:ascii="Times New Roman" w:hAnsi="Times New Roman" w:cs="Times New Roman"/>
                                <w:sz w:val="22"/>
                                <w:szCs w:val="22"/>
                              </w:rPr>
                            </w:pPr>
                            <w:r>
                              <w:rPr>
                                <w:rFonts w:ascii="Times New Roman" w:hAnsi="Times New Roman" w:cs="Times New Roman"/>
                                <w:sz w:val="22"/>
                                <w:szCs w:val="22"/>
                              </w:rPr>
                              <w:t xml:space="preserve">Peluang dan tantangan pengembangan agroindustri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27BE4" id="Kotak Teks 12" o:spid="_x0000_s1036" type="#_x0000_t202" style="position:absolute;left:0;text-align:left;margin-left:110.65pt;margin-top:16.6pt;width:96.35pt;height:60.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" fillcolor="white [3201]" strokecolor="black [3200]" strokeweight="1pt">
                <v:textbox>
                  <w:txbxContent>
                    <w:p w:rsidR="00082A3D" w:rsidRPr="000C5ADC" w:rsidRDefault="000C5ADC" w:rsidP="000C5ADC">
                      <w:pPr>
                        <w:spacing w:after="0"/>
                        <w:jc w:val="center"/>
                        <w:rPr>
                          <w:rFonts w:ascii="Times New Roman" w:hAnsi="Times New Roman" w:cs="Times New Roman"/>
                          <w:sz w:val="22"/>
                          <w:szCs w:val="22"/>
                        </w:rPr>
                      </w:pPr>
                      <w:r>
                        <w:rPr>
                          <w:rFonts w:ascii="Times New Roman" w:hAnsi="Times New Roman" w:cs="Times New Roman"/>
                          <w:sz w:val="22"/>
                          <w:szCs w:val="22"/>
                        </w:rPr>
                        <w:t xml:space="preserve">Peluang dan tantangan pengembangan agroindustri </w:t>
                      </w:r>
                    </w:p>
                  </w:txbxContent>
                </v:textbox>
              </v:shape>
            </w:pict>
          </mc:Fallback>
        </mc:AlternateContent>
      </w:r>
      <w:r w:rsidR="008064CE">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A7BC079" wp14:editId="7893DA97">
                <wp:simplePos x="0" y="0"/>
                <wp:positionH relativeFrom="column">
                  <wp:posOffset>1369695</wp:posOffset>
                </wp:positionH>
                <wp:positionV relativeFrom="paragraph">
                  <wp:posOffset>69850</wp:posOffset>
                </wp:positionV>
                <wp:extent cx="636905" cy="126365"/>
                <wp:effectExtent l="0" t="0" r="67945" b="83185"/>
                <wp:wrapNone/>
                <wp:docPr id="22" name="Straight Arrow Connector 22"/>
                <wp:cNvGraphicFramePr/>
                <a:graphic xmlns:a="http://schemas.openxmlformats.org/drawingml/2006/main">
                  <a:graphicData uri="http://schemas.microsoft.com/office/word/2010/wordprocessingShape">
                    <wps:wsp>
                      <wps:cNvCnPr/>
                      <wps:spPr>
                        <a:xfrm>
                          <a:off x="0" y="0"/>
                          <a:ext cx="636905" cy="1263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107.85pt;margin-top:5.5pt;width:50.15pt;height:9.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" strokecolor="black [3200]" strokeweight="1.5pt">
                <v:stroke endarrow="open" joinstyle="miter"/>
              </v:shape>
            </w:pict>
          </mc:Fallback>
        </mc:AlternateContent>
      </w:r>
      <w:r w:rsidR="008064CE">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B35BDA1" wp14:editId="37B89D2F">
                <wp:simplePos x="0" y="0"/>
                <wp:positionH relativeFrom="column">
                  <wp:posOffset>825500</wp:posOffset>
                </wp:positionH>
                <wp:positionV relativeFrom="paragraph">
                  <wp:posOffset>71120</wp:posOffset>
                </wp:positionV>
                <wp:extent cx="578485" cy="141605"/>
                <wp:effectExtent l="38100" t="0" r="12065" b="86995"/>
                <wp:wrapNone/>
                <wp:docPr id="21" name="Straight Arrow Connector 21"/>
                <wp:cNvGraphicFramePr/>
                <a:graphic xmlns:a="http://schemas.openxmlformats.org/drawingml/2006/main">
                  <a:graphicData uri="http://schemas.microsoft.com/office/word/2010/wordprocessingShape">
                    <wps:wsp>
                      <wps:cNvCnPr/>
                      <wps:spPr>
                        <a:xfrm flipH="1">
                          <a:off x="0" y="0"/>
                          <a:ext cx="578485" cy="14160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26" type="#_x0000_t32" style="position:absolute;margin-left:65pt;margin-top:5.6pt;width:45.55pt;height:11.1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" strokecolor="black [3200]" strokeweight="1.5pt">
                <v:stroke endarrow="open" joinstyle="miter"/>
              </v:shape>
            </w:pict>
          </mc:Fallback>
        </mc:AlternateContent>
      </w:r>
    </w:p>
    <w:p w:rsidR="00082A3D" w:rsidRDefault="00082A3D" w:rsidP="00082A3D">
      <w:pPr>
        <w:jc w:val="both"/>
        <w:rPr>
          <w:rFonts w:ascii="Times New Roman" w:hAnsi="Times New Roman" w:cs="Times New Roman"/>
        </w:rPr>
      </w:pPr>
    </w:p>
    <w:p w:rsidR="00082A3D" w:rsidRDefault="00082A3D" w:rsidP="00082A3D">
      <w:pPr>
        <w:jc w:val="both"/>
        <w:rPr>
          <w:rFonts w:ascii="Times New Roman" w:hAnsi="Times New Roman" w:cs="Times New Roman"/>
        </w:rPr>
      </w:pPr>
    </w:p>
    <w:p w:rsidR="00082A3D" w:rsidRDefault="00082A3D" w:rsidP="00082A3D">
      <w:pPr>
        <w:jc w:val="both"/>
        <w:rPr>
          <w:rFonts w:ascii="Times New Roman" w:hAnsi="Times New Roman" w:cs="Times New Roman"/>
        </w:rPr>
      </w:pPr>
    </w:p>
    <w:p w:rsidR="00A566FC" w:rsidRDefault="00A566FC" w:rsidP="00082A3D">
      <w:pPr>
        <w:jc w:val="both"/>
        <w:rPr>
          <w:rFonts w:ascii="Times New Roman" w:hAnsi="Times New Roman" w:cs="Times New Roman"/>
        </w:rPr>
      </w:pPr>
    </w:p>
    <w:p w:rsidR="00082A3D" w:rsidRDefault="00082A3D" w:rsidP="00082A3D">
      <w:pPr>
        <w:jc w:val="both"/>
        <w:rPr>
          <w:rFonts w:ascii="Times New Roman" w:hAnsi="Times New Roman" w:cs="Times New Roman"/>
        </w:rPr>
      </w:pPr>
      <w:r>
        <w:rPr>
          <w:rFonts w:ascii="Times New Roman" w:hAnsi="Times New Roman" w:cs="Times New Roman"/>
        </w:rPr>
        <w:t xml:space="preserve">Gambar 1. Diagram tahapan systematic review pada proses eksklusi dan inklusi artikel (Musdary </w:t>
      </w:r>
      <w:r w:rsidR="00854B48">
        <w:rPr>
          <w:rFonts w:ascii="Times New Roman" w:hAnsi="Times New Roman" w:cs="Times New Roman"/>
        </w:rPr>
        <w:t>et.al</w:t>
      </w:r>
      <w:r>
        <w:rPr>
          <w:rFonts w:ascii="Times New Roman" w:hAnsi="Times New Roman" w:cs="Times New Roman"/>
        </w:rPr>
        <w:t xml:space="preserve"> 2021)</w:t>
      </w:r>
    </w:p>
    <w:p w:rsidR="00A81A04" w:rsidRDefault="00A81A04" w:rsidP="00796DCE">
      <w:pPr>
        <w:jc w:val="both"/>
        <w:rPr>
          <w:b/>
          <w:bCs/>
        </w:rPr>
      </w:pPr>
    </w:p>
    <w:p w:rsidR="00970426" w:rsidRDefault="00970426" w:rsidP="00796DCE">
      <w:pPr>
        <w:jc w:val="both"/>
        <w:rPr>
          <w:b/>
          <w:bCs/>
        </w:rPr>
        <w:sectPr w:rsidR="00970426" w:rsidSect="00A81A04">
          <w:type w:val="continuous"/>
          <w:pgSz w:w="11906" w:h="16838"/>
          <w:pgMar w:top="1440" w:right="1440" w:bottom="1440" w:left="1440" w:header="708" w:footer="708" w:gutter="0"/>
          <w:cols w:num="2" w:space="708"/>
          <w:docGrid w:linePitch="360"/>
        </w:sectPr>
      </w:pPr>
    </w:p>
    <w:p w:rsidR="00C878E0" w:rsidRDefault="000A1E4F" w:rsidP="000E55CE">
      <w:r>
        <w:rPr>
          <w:b/>
          <w:bCs/>
        </w:rPr>
        <w:lastRenderedPageBreak/>
        <w:t>HASIL DAN PEMBAHASAN</w:t>
      </w:r>
    </w:p>
    <w:tbl>
      <w:tblPr>
        <w:tblStyle w:val="KisiTabel"/>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590"/>
        <w:gridCol w:w="1745"/>
        <w:gridCol w:w="2268"/>
        <w:gridCol w:w="4272"/>
      </w:tblGrid>
      <w:tr w:rsidR="00EC5ABE" w:rsidRPr="000E55CE" w:rsidTr="008064CE">
        <w:trPr>
          <w:jc w:val="center"/>
        </w:trPr>
        <w:tc>
          <w:tcPr>
            <w:tcW w:w="590" w:type="dxa"/>
            <w:tcBorders>
              <w:top w:val="single" w:sz="18" w:space="0" w:color="auto"/>
              <w:bottom w:val="single" w:sz="18" w:space="0" w:color="auto"/>
            </w:tcBorders>
          </w:tcPr>
          <w:p w:rsidR="00EC5ABE" w:rsidRPr="000E55CE" w:rsidRDefault="00EC5ABE" w:rsidP="000E55CE">
            <w:pPr>
              <w:jc w:val="center"/>
            </w:pPr>
            <w:r w:rsidRPr="000E55CE">
              <w:t>No</w:t>
            </w:r>
          </w:p>
        </w:tc>
        <w:tc>
          <w:tcPr>
            <w:tcW w:w="1745" w:type="dxa"/>
            <w:tcBorders>
              <w:top w:val="single" w:sz="18" w:space="0" w:color="auto"/>
              <w:bottom w:val="single" w:sz="18" w:space="0" w:color="auto"/>
            </w:tcBorders>
          </w:tcPr>
          <w:p w:rsidR="00EC5ABE" w:rsidRPr="000E55CE" w:rsidRDefault="00EC5ABE" w:rsidP="000E55CE">
            <w:pPr>
              <w:jc w:val="center"/>
            </w:pPr>
            <w:r w:rsidRPr="000E55CE">
              <w:t>Penulis dan Tahun</w:t>
            </w:r>
          </w:p>
        </w:tc>
        <w:tc>
          <w:tcPr>
            <w:tcW w:w="2268" w:type="dxa"/>
            <w:tcBorders>
              <w:top w:val="single" w:sz="18" w:space="0" w:color="auto"/>
              <w:bottom w:val="single" w:sz="18" w:space="0" w:color="auto"/>
            </w:tcBorders>
          </w:tcPr>
          <w:p w:rsidR="00EC5ABE" w:rsidRPr="000E55CE" w:rsidRDefault="00EC5ABE" w:rsidP="000E55CE">
            <w:pPr>
              <w:jc w:val="center"/>
            </w:pPr>
            <w:r w:rsidRPr="000E55CE">
              <w:t>Metode</w:t>
            </w:r>
          </w:p>
        </w:tc>
        <w:tc>
          <w:tcPr>
            <w:tcW w:w="4272" w:type="dxa"/>
            <w:tcBorders>
              <w:top w:val="single" w:sz="18" w:space="0" w:color="auto"/>
              <w:bottom w:val="single" w:sz="18" w:space="0" w:color="auto"/>
            </w:tcBorders>
          </w:tcPr>
          <w:p w:rsidR="00EC5ABE" w:rsidRPr="000E55CE" w:rsidRDefault="00EC5ABE" w:rsidP="000E55CE">
            <w:pPr>
              <w:jc w:val="center"/>
            </w:pPr>
            <w:r w:rsidRPr="000E55CE">
              <w:t>Hasil Kajian</w:t>
            </w:r>
          </w:p>
        </w:tc>
      </w:tr>
      <w:tr w:rsidR="00EC5ABE" w:rsidTr="008064CE">
        <w:trPr>
          <w:jc w:val="center"/>
        </w:trPr>
        <w:tc>
          <w:tcPr>
            <w:tcW w:w="590" w:type="dxa"/>
            <w:tcBorders>
              <w:top w:val="single" w:sz="18" w:space="0" w:color="auto"/>
            </w:tcBorders>
          </w:tcPr>
          <w:p w:rsidR="000E55CE" w:rsidRDefault="000E55CE" w:rsidP="008064CE">
            <w:pPr>
              <w:jc w:val="both"/>
            </w:pPr>
          </w:p>
          <w:p w:rsidR="000E55CE" w:rsidRDefault="000E55CE" w:rsidP="008064CE">
            <w:pPr>
              <w:jc w:val="both"/>
            </w:pPr>
          </w:p>
          <w:p w:rsidR="00EC5ABE" w:rsidRDefault="00EC5ABE" w:rsidP="008064CE">
            <w:pPr>
              <w:jc w:val="both"/>
            </w:pPr>
            <w:r>
              <w:t>1.</w:t>
            </w:r>
          </w:p>
        </w:tc>
        <w:tc>
          <w:tcPr>
            <w:tcW w:w="1745" w:type="dxa"/>
            <w:tcBorders>
              <w:top w:val="single" w:sz="18" w:space="0" w:color="auto"/>
            </w:tcBorders>
          </w:tcPr>
          <w:p w:rsidR="00EC5ABE" w:rsidRDefault="00EC5ABE" w:rsidP="008064CE">
            <w:pPr>
              <w:jc w:val="both"/>
            </w:pPr>
            <w:r>
              <w:t>Adha Panca Wardanu dan Muh. Anhar</w:t>
            </w:r>
            <w:r w:rsidR="00C65B52">
              <w:t xml:space="preserve"> (2014)</w:t>
            </w:r>
          </w:p>
        </w:tc>
        <w:tc>
          <w:tcPr>
            <w:tcW w:w="2268" w:type="dxa"/>
            <w:tcBorders>
              <w:top w:val="single" w:sz="18" w:space="0" w:color="auto"/>
            </w:tcBorders>
          </w:tcPr>
          <w:p w:rsidR="00EC5ABE" w:rsidRDefault="00EC5ABE" w:rsidP="008064CE">
            <w:pPr>
              <w:jc w:val="both"/>
            </w:pPr>
            <w:r>
              <w:t>Deskriptif analisis dengan pendekatan analisis SWOT.</w:t>
            </w:r>
          </w:p>
        </w:tc>
        <w:tc>
          <w:tcPr>
            <w:tcW w:w="4272" w:type="dxa"/>
            <w:tcBorders>
              <w:top w:val="single" w:sz="18" w:space="0" w:color="auto"/>
            </w:tcBorders>
          </w:tcPr>
          <w:p w:rsidR="00EC5ABE" w:rsidRDefault="00EC5ABE" w:rsidP="008064CE">
            <w:pPr>
              <w:jc w:val="both"/>
            </w:pPr>
            <w:r>
              <w:t xml:space="preserve">Strategi untuk mendorong pengembangan agroindustri meliputi kekuatan yang terdiri ketersediaan bahan baku </w:t>
            </w:r>
            <w:r w:rsidR="007D2A62">
              <w:t xml:space="preserve">sebagai </w:t>
            </w:r>
            <w:r>
              <w:t xml:space="preserve"> peluang peningkatan pendapatan dan penambahan lapangan pekerjaan. Sedangkan ancaman adalah ekspansi perkebunan sawit.</w:t>
            </w:r>
          </w:p>
          <w:p w:rsidR="00553691" w:rsidRDefault="00553691" w:rsidP="008064CE">
            <w:pPr>
              <w:jc w:val="both"/>
            </w:pPr>
          </w:p>
        </w:tc>
      </w:tr>
      <w:tr w:rsidR="00EC5ABE" w:rsidTr="008064CE">
        <w:trPr>
          <w:jc w:val="center"/>
        </w:trPr>
        <w:tc>
          <w:tcPr>
            <w:tcW w:w="590" w:type="dxa"/>
          </w:tcPr>
          <w:p w:rsidR="000E55CE" w:rsidRDefault="000E55CE" w:rsidP="008064CE">
            <w:pPr>
              <w:jc w:val="both"/>
            </w:pPr>
          </w:p>
          <w:p w:rsidR="00EC5ABE" w:rsidRDefault="00EC5ABE" w:rsidP="008064CE">
            <w:pPr>
              <w:jc w:val="both"/>
            </w:pPr>
            <w:r>
              <w:t>2.</w:t>
            </w:r>
          </w:p>
        </w:tc>
        <w:tc>
          <w:tcPr>
            <w:tcW w:w="1745" w:type="dxa"/>
          </w:tcPr>
          <w:p w:rsidR="00EC5ABE" w:rsidRDefault="00EC5ABE" w:rsidP="008064CE">
            <w:pPr>
              <w:jc w:val="both"/>
            </w:pPr>
            <w:r>
              <w:t>Akmadi Abbas dan Rita Nur Suhaeti (2016)</w:t>
            </w:r>
          </w:p>
        </w:tc>
        <w:tc>
          <w:tcPr>
            <w:tcW w:w="2268" w:type="dxa"/>
          </w:tcPr>
          <w:p w:rsidR="00EC5ABE" w:rsidRDefault="00C65B52" w:rsidP="008064CE">
            <w:pPr>
              <w:jc w:val="both"/>
            </w:pPr>
            <w:r>
              <w:t xml:space="preserve">Deskriptif kualitatif tentang mekanisme dan proses adaptasi teknologi, </w:t>
            </w:r>
            <w:proofErr w:type="spellStart"/>
            <w:r>
              <w:t>diseminasi</w:t>
            </w:r>
            <w:proofErr w:type="spellEnd"/>
            <w:r>
              <w:t>, dan pemanfaatan teknologi pertanian.</w:t>
            </w:r>
          </w:p>
          <w:p w:rsidR="000A1E4F" w:rsidRDefault="000A1E4F" w:rsidP="008064CE">
            <w:pPr>
              <w:jc w:val="both"/>
            </w:pPr>
          </w:p>
        </w:tc>
        <w:tc>
          <w:tcPr>
            <w:tcW w:w="4272" w:type="dxa"/>
          </w:tcPr>
          <w:p w:rsidR="00EC5ABE" w:rsidRDefault="00C65B52" w:rsidP="008064CE">
            <w:pPr>
              <w:jc w:val="both"/>
            </w:pPr>
            <w:r>
              <w:t>Penerapan dan pemanfaatan teknologi belum terlaksana dengan baik pada petani kecil yang disebabkan adanya hambatan kesenjangan komunikasi proses adaptasi teknologi.</w:t>
            </w:r>
          </w:p>
        </w:tc>
      </w:tr>
      <w:tr w:rsidR="00EC5ABE" w:rsidTr="008064CE">
        <w:trPr>
          <w:jc w:val="center"/>
        </w:trPr>
        <w:tc>
          <w:tcPr>
            <w:tcW w:w="590" w:type="dxa"/>
          </w:tcPr>
          <w:p w:rsidR="000E55CE" w:rsidRDefault="000E55CE" w:rsidP="008064CE">
            <w:pPr>
              <w:jc w:val="both"/>
            </w:pPr>
          </w:p>
          <w:p w:rsidR="000E55CE" w:rsidRDefault="000E55CE" w:rsidP="008064CE">
            <w:pPr>
              <w:jc w:val="both"/>
            </w:pPr>
          </w:p>
          <w:p w:rsidR="000E55CE" w:rsidRDefault="000E55CE" w:rsidP="008064CE">
            <w:pPr>
              <w:jc w:val="both"/>
            </w:pPr>
          </w:p>
          <w:p w:rsidR="000E55CE" w:rsidRDefault="000E55CE" w:rsidP="008064CE">
            <w:pPr>
              <w:jc w:val="both"/>
            </w:pPr>
          </w:p>
          <w:p w:rsidR="00EC5ABE" w:rsidRDefault="00C65B52" w:rsidP="008064CE">
            <w:pPr>
              <w:jc w:val="both"/>
            </w:pPr>
            <w:r>
              <w:t>3.</w:t>
            </w:r>
          </w:p>
        </w:tc>
        <w:tc>
          <w:tcPr>
            <w:tcW w:w="1745" w:type="dxa"/>
          </w:tcPr>
          <w:p w:rsidR="00EC5ABE" w:rsidRDefault="00C65B52" w:rsidP="008064CE">
            <w:pPr>
              <w:jc w:val="both"/>
            </w:pPr>
            <w:r>
              <w:t>Cholid Fatih (2010)</w:t>
            </w:r>
          </w:p>
        </w:tc>
        <w:tc>
          <w:tcPr>
            <w:tcW w:w="2268" w:type="dxa"/>
          </w:tcPr>
          <w:p w:rsidR="00EC5ABE" w:rsidRDefault="00C65B52" w:rsidP="008064CE">
            <w:pPr>
              <w:jc w:val="both"/>
            </w:pPr>
            <w:r>
              <w:t>Metode FFA (Force Field Analysis) mengenai analisis keseimbangan pada faktor – faktor yang terlibat agroindustri sektor perikanan.</w:t>
            </w:r>
          </w:p>
        </w:tc>
        <w:tc>
          <w:tcPr>
            <w:tcW w:w="4272" w:type="dxa"/>
          </w:tcPr>
          <w:p w:rsidR="00EC5ABE" w:rsidRDefault="00C65B52" w:rsidP="008064CE">
            <w:pPr>
              <w:jc w:val="both"/>
            </w:pPr>
            <w:r>
              <w:t>Pengembangan agroindustri perikanan bersifat positif</w:t>
            </w:r>
            <w:r w:rsidR="00417D06">
              <w:t xml:space="preserve"> dan opsi kegiatan investasi adalah pembangunan jaringan koperasi, pembentukan klinik agribisnis, pembentukan dan pengembangan forum agribisnis, pengembangan sub-terminal agribisnis, perbaikan infrastruktur dan dukurangan pemerintah.</w:t>
            </w:r>
          </w:p>
          <w:p w:rsidR="00553691" w:rsidRDefault="00553691" w:rsidP="008064CE">
            <w:pPr>
              <w:jc w:val="both"/>
            </w:pPr>
          </w:p>
        </w:tc>
      </w:tr>
      <w:tr w:rsidR="00EC5ABE" w:rsidTr="008064CE">
        <w:trPr>
          <w:jc w:val="center"/>
        </w:trPr>
        <w:tc>
          <w:tcPr>
            <w:tcW w:w="590" w:type="dxa"/>
          </w:tcPr>
          <w:p w:rsidR="000E55CE" w:rsidRDefault="000E55CE" w:rsidP="008064CE">
            <w:pPr>
              <w:jc w:val="both"/>
            </w:pPr>
          </w:p>
          <w:p w:rsidR="000E55CE" w:rsidRDefault="000E55CE" w:rsidP="008064CE">
            <w:pPr>
              <w:jc w:val="both"/>
            </w:pPr>
          </w:p>
          <w:p w:rsidR="000E55CE" w:rsidRDefault="000E55CE" w:rsidP="008064CE">
            <w:pPr>
              <w:jc w:val="both"/>
            </w:pPr>
          </w:p>
          <w:p w:rsidR="000E55CE" w:rsidRDefault="000E55CE" w:rsidP="008064CE">
            <w:pPr>
              <w:jc w:val="both"/>
            </w:pPr>
          </w:p>
          <w:p w:rsidR="00EC5ABE" w:rsidRDefault="00417D06" w:rsidP="008064CE">
            <w:pPr>
              <w:jc w:val="both"/>
            </w:pPr>
            <w:r>
              <w:t>5.</w:t>
            </w:r>
          </w:p>
        </w:tc>
        <w:tc>
          <w:tcPr>
            <w:tcW w:w="1745" w:type="dxa"/>
          </w:tcPr>
          <w:p w:rsidR="00EC5ABE" w:rsidRDefault="00417D06" w:rsidP="008064CE">
            <w:pPr>
              <w:jc w:val="both"/>
            </w:pPr>
            <w:r>
              <w:t>Dina Yuliasty Lamefa, Sukardi, dan Sapta Raharja (2019)</w:t>
            </w:r>
          </w:p>
        </w:tc>
        <w:tc>
          <w:tcPr>
            <w:tcW w:w="2268" w:type="dxa"/>
          </w:tcPr>
          <w:p w:rsidR="00EC5ABE" w:rsidRDefault="00417D06" w:rsidP="008064CE">
            <w:pPr>
              <w:jc w:val="both"/>
            </w:pPr>
            <w:r>
              <w:t>Metode deskriptif analisis dengan pendekatan analisis SWOT.</w:t>
            </w:r>
          </w:p>
        </w:tc>
        <w:tc>
          <w:tcPr>
            <w:tcW w:w="4272" w:type="dxa"/>
          </w:tcPr>
          <w:p w:rsidR="00EC5ABE" w:rsidRDefault="00417D06" w:rsidP="008064CE">
            <w:pPr>
              <w:jc w:val="both"/>
            </w:pPr>
            <w:r>
              <w:t>Strategi pengembangan agroindustri yang tepat adalah strategi pertumbuhan dan stabilitas untuk penetrasi pasar, dan pengembangan produk. Prioritas strategi mencakup perluasan lahan, bimbingan, dan fasilitas informasi pasar, dan peningkatan infrastruktur.</w:t>
            </w:r>
          </w:p>
          <w:p w:rsidR="00553691" w:rsidRDefault="00553691" w:rsidP="008064CE">
            <w:pPr>
              <w:jc w:val="both"/>
            </w:pPr>
          </w:p>
        </w:tc>
      </w:tr>
      <w:tr w:rsidR="00EC5ABE" w:rsidTr="008064CE">
        <w:trPr>
          <w:jc w:val="center"/>
        </w:trPr>
        <w:tc>
          <w:tcPr>
            <w:tcW w:w="590" w:type="dxa"/>
          </w:tcPr>
          <w:p w:rsidR="000E55CE" w:rsidRDefault="000E55CE" w:rsidP="008064CE">
            <w:pPr>
              <w:jc w:val="both"/>
            </w:pPr>
          </w:p>
          <w:p w:rsidR="000E55CE" w:rsidRDefault="000E55CE" w:rsidP="008064CE">
            <w:pPr>
              <w:jc w:val="both"/>
            </w:pPr>
          </w:p>
          <w:p w:rsidR="00EC5ABE" w:rsidRDefault="00417D06" w:rsidP="008064CE">
            <w:pPr>
              <w:jc w:val="both"/>
            </w:pPr>
            <w:r>
              <w:t>6.</w:t>
            </w:r>
          </w:p>
        </w:tc>
        <w:tc>
          <w:tcPr>
            <w:tcW w:w="1745" w:type="dxa"/>
          </w:tcPr>
          <w:p w:rsidR="00EC5ABE" w:rsidRDefault="00417D06" w:rsidP="008064CE">
            <w:pPr>
              <w:jc w:val="both"/>
            </w:pPr>
            <w:r>
              <w:t>Lak Lak Nazhat El Hasanah dan Dessy Isfianadewi (2019)</w:t>
            </w:r>
          </w:p>
        </w:tc>
        <w:tc>
          <w:tcPr>
            <w:tcW w:w="2268" w:type="dxa"/>
          </w:tcPr>
          <w:p w:rsidR="00EC5ABE" w:rsidRDefault="00653572" w:rsidP="008064CE">
            <w:pPr>
              <w:jc w:val="both"/>
            </w:pPr>
            <w:r>
              <w:t>Metode kajian empiris yang terlibat langsung dalam penyuluhan dan praktek tentang pengolahan jagung.</w:t>
            </w:r>
          </w:p>
        </w:tc>
        <w:tc>
          <w:tcPr>
            <w:tcW w:w="4272" w:type="dxa"/>
          </w:tcPr>
          <w:p w:rsidR="00EC5ABE" w:rsidRDefault="00653572" w:rsidP="008064CE">
            <w:pPr>
              <w:jc w:val="both"/>
            </w:pPr>
            <w:r>
              <w:t>Hasil kegiatan menyimpulkan bahwa masyarakan desa mampu mengolah jagung menjadi beragam produk sebagai usaha meningkatkan taraf kesejahteraan.</w:t>
            </w:r>
          </w:p>
          <w:p w:rsidR="00553691" w:rsidRDefault="00553691" w:rsidP="008064CE">
            <w:pPr>
              <w:jc w:val="both"/>
            </w:pPr>
          </w:p>
          <w:p w:rsidR="00553691" w:rsidRDefault="00553691" w:rsidP="008064CE">
            <w:pPr>
              <w:jc w:val="both"/>
            </w:pPr>
          </w:p>
          <w:p w:rsidR="00553691" w:rsidRDefault="00553691" w:rsidP="008064CE">
            <w:pPr>
              <w:jc w:val="both"/>
            </w:pPr>
          </w:p>
          <w:p w:rsidR="00553691" w:rsidRDefault="00553691" w:rsidP="008064CE">
            <w:pPr>
              <w:jc w:val="both"/>
            </w:pPr>
          </w:p>
        </w:tc>
      </w:tr>
      <w:tr w:rsidR="00EC5ABE" w:rsidTr="008064CE">
        <w:trPr>
          <w:jc w:val="center"/>
        </w:trPr>
        <w:tc>
          <w:tcPr>
            <w:tcW w:w="590" w:type="dxa"/>
          </w:tcPr>
          <w:p w:rsidR="008064CE" w:rsidRDefault="008064CE" w:rsidP="008064CE">
            <w:pPr>
              <w:jc w:val="both"/>
            </w:pPr>
          </w:p>
          <w:p w:rsidR="008064CE" w:rsidRDefault="008064CE" w:rsidP="008064CE">
            <w:pPr>
              <w:jc w:val="both"/>
            </w:pPr>
          </w:p>
          <w:p w:rsidR="00EC5ABE" w:rsidRDefault="00653572" w:rsidP="008064CE">
            <w:pPr>
              <w:jc w:val="both"/>
            </w:pPr>
            <w:r>
              <w:t>7.</w:t>
            </w:r>
          </w:p>
        </w:tc>
        <w:tc>
          <w:tcPr>
            <w:tcW w:w="1745" w:type="dxa"/>
          </w:tcPr>
          <w:p w:rsidR="00EC5ABE" w:rsidRDefault="00653572" w:rsidP="008064CE">
            <w:pPr>
              <w:jc w:val="both"/>
            </w:pPr>
            <w:r>
              <w:t>Chandra Indrawanto (2008)</w:t>
            </w:r>
          </w:p>
        </w:tc>
        <w:tc>
          <w:tcPr>
            <w:tcW w:w="2268" w:type="dxa"/>
          </w:tcPr>
          <w:p w:rsidR="00EC5ABE" w:rsidRDefault="00653572" w:rsidP="008064CE">
            <w:pPr>
              <w:jc w:val="both"/>
            </w:pPr>
            <w:r>
              <w:t>Metode yang digunakan yaitu AHP (Analytic Hierarchy Process) mengenai strategi pengembangan agroindustri terbaik.</w:t>
            </w:r>
          </w:p>
        </w:tc>
        <w:tc>
          <w:tcPr>
            <w:tcW w:w="4272" w:type="dxa"/>
          </w:tcPr>
          <w:p w:rsidR="00EC5ABE" w:rsidRDefault="00653572" w:rsidP="008064CE">
            <w:pPr>
              <w:jc w:val="both"/>
            </w:pPr>
            <w:r>
              <w:t xml:space="preserve">Hasil kajian menunjukkan bahwa pembentukan sentra produksi mete dapat memenuhi obyek petani dan pembentukan </w:t>
            </w:r>
            <w:proofErr w:type="spellStart"/>
            <w:r>
              <w:t>klaster</w:t>
            </w:r>
            <w:proofErr w:type="spellEnd"/>
            <w:r>
              <w:t xml:space="preserve"> produksi mete</w:t>
            </w:r>
            <w:r w:rsidR="00B74989">
              <w:t xml:space="preserve"> dan</w:t>
            </w:r>
            <w:r>
              <w:t xml:space="preserve"> mendorong peningkatan pendapatan petani.</w:t>
            </w:r>
          </w:p>
        </w:tc>
      </w:tr>
    </w:tbl>
    <w:p w:rsidR="00EC5ABE" w:rsidRDefault="008064CE" w:rsidP="000E55CE">
      <w:pPr>
        <w:jc w:val="center"/>
      </w:pPr>
      <w:r>
        <w:t>Sumber : D</w:t>
      </w:r>
      <w:r w:rsidR="000E55CE">
        <w:t>isajikan dari berbagai literaur (2024)</w:t>
      </w:r>
    </w:p>
    <w:p w:rsidR="000E55CE" w:rsidRDefault="000E55CE" w:rsidP="00796DCE">
      <w:pPr>
        <w:jc w:val="both"/>
        <w:rPr>
          <w:b/>
        </w:rPr>
      </w:pPr>
    </w:p>
    <w:p w:rsidR="008137DB" w:rsidRDefault="008137DB" w:rsidP="000E55CE">
      <w:pPr>
        <w:jc w:val="both"/>
        <w:rPr>
          <w:b/>
          <w:bCs/>
        </w:rPr>
        <w:sectPr w:rsidR="008137DB" w:rsidSect="00082A3D">
          <w:type w:val="continuous"/>
          <w:pgSz w:w="11906" w:h="16838"/>
          <w:pgMar w:top="1440" w:right="1440" w:bottom="1440" w:left="1440" w:header="708" w:footer="708" w:gutter="0"/>
          <w:cols w:space="708"/>
          <w:docGrid w:linePitch="360"/>
        </w:sectPr>
      </w:pPr>
    </w:p>
    <w:p w:rsidR="000E55CE" w:rsidRPr="00CD71C7" w:rsidRDefault="0037384F" w:rsidP="000E55CE">
      <w:pPr>
        <w:jc w:val="both"/>
        <w:rPr>
          <w:b/>
          <w:bCs/>
        </w:rPr>
      </w:pPr>
      <w:r>
        <w:rPr>
          <w:b/>
          <w:bCs/>
        </w:rPr>
        <w:t>KESIMPULAN</w:t>
      </w:r>
    </w:p>
    <w:p w:rsidR="00EA64A0" w:rsidRDefault="00082A3D" w:rsidP="00FA780C">
      <w:pPr>
        <w:ind w:firstLine="720"/>
        <w:jc w:val="both"/>
      </w:pPr>
      <w:r>
        <w:t xml:space="preserve">Hasil kajian terdahulu </w:t>
      </w:r>
      <w:r w:rsidR="000E55CE">
        <w:t xml:space="preserve">mengenai pengembangan agroindustri di Indonesia menghasilkan beberapa </w:t>
      </w:r>
      <w:r w:rsidR="000E55CE">
        <w:t>temuan penting yang dapat menjadi dasar bagi s</w:t>
      </w:r>
      <w:r>
        <w:t>trategi pembangunan sektor ini</w:t>
      </w:r>
      <w:r w:rsidR="0066631B">
        <w:t>.</w:t>
      </w:r>
    </w:p>
    <w:p w:rsidR="0066631B" w:rsidRDefault="0066631B" w:rsidP="000E55CE">
      <w:pPr>
        <w:jc w:val="both"/>
      </w:pPr>
    </w:p>
    <w:p w:rsidR="0066631B" w:rsidRDefault="0066631B" w:rsidP="000E55CE">
      <w:pPr>
        <w:jc w:val="both"/>
        <w:sectPr w:rsidR="0066631B" w:rsidSect="008137DB">
          <w:type w:val="continuous"/>
          <w:pgSz w:w="11906" w:h="16838"/>
          <w:pgMar w:top="1440" w:right="1440" w:bottom="1440" w:left="1440" w:header="708" w:footer="708" w:gutter="0"/>
          <w:cols w:num="2" w:space="708"/>
          <w:docGrid w:linePitch="360"/>
        </w:sectPr>
      </w:pPr>
    </w:p>
    <w:p w:rsidR="000E55CE" w:rsidRPr="00787A3B" w:rsidRDefault="00787A3B" w:rsidP="000E55CE">
      <w:pPr>
        <w:jc w:val="both"/>
        <w:rPr>
          <w:b/>
          <w:bCs/>
        </w:rPr>
      </w:pPr>
      <w:r w:rsidRPr="00787A3B">
        <w:rPr>
          <w:b/>
          <w:bCs/>
        </w:rPr>
        <w:t xml:space="preserve">Analisis Peluang dan Tantangan </w:t>
      </w:r>
    </w:p>
    <w:p w:rsidR="000E55CE" w:rsidRDefault="000E55CE" w:rsidP="00FA780C">
      <w:pPr>
        <w:ind w:firstLine="720"/>
        <w:jc w:val="both"/>
      </w:pPr>
      <w:r>
        <w:t xml:space="preserve">Pengembangan agroindustri dapat didorong dengan memanfaatkan ketersediaan bahan baku sebagai kekuatan utama. Peluang yang ada meliputi peningkatan pendapatan dan penciptaan lapangan kerja. Namun, terdapat ancaman dari ekspansi </w:t>
      </w:r>
      <w:r w:rsidR="009D5DDB">
        <w:t xml:space="preserve">lahan pertanian </w:t>
      </w:r>
      <w:r>
        <w:t>yang perlu diatasi.</w:t>
      </w:r>
    </w:p>
    <w:p w:rsidR="000E55CE" w:rsidRPr="00071172" w:rsidRDefault="000E55CE" w:rsidP="000E55CE">
      <w:pPr>
        <w:jc w:val="both"/>
        <w:rPr>
          <w:b/>
          <w:bCs/>
        </w:rPr>
      </w:pPr>
      <w:r w:rsidRPr="00071172">
        <w:rPr>
          <w:b/>
          <w:bCs/>
        </w:rPr>
        <w:t>Adaptasi Teknologi Pertanian</w:t>
      </w:r>
    </w:p>
    <w:p w:rsidR="000E55CE" w:rsidRDefault="000E55CE" w:rsidP="00FA780C">
      <w:pPr>
        <w:ind w:firstLine="720"/>
        <w:jc w:val="both"/>
      </w:pPr>
      <w:r>
        <w:t>Mekanisme dan proses adaptasi serta pemanfaatan teknologi pertanian masih belum optimal, terutama di kalangan petani kecil. Hambatan utama adalah kesenjangan komunikasi dalam proses adaptasi teknologi, yang perlu diperbaiki agar teknologi dapat diterapkan dengan baik.</w:t>
      </w:r>
    </w:p>
    <w:p w:rsidR="000E55CE" w:rsidRPr="00784D6B" w:rsidRDefault="000E55CE" w:rsidP="000A1E4F">
      <w:pPr>
        <w:jc w:val="both"/>
        <w:rPr>
          <w:b/>
          <w:bCs/>
        </w:rPr>
      </w:pPr>
      <w:r w:rsidRPr="00784D6B">
        <w:rPr>
          <w:b/>
          <w:bCs/>
        </w:rPr>
        <w:t>Pengem</w:t>
      </w:r>
      <w:r w:rsidR="00082A3D" w:rsidRPr="00784D6B">
        <w:rPr>
          <w:b/>
          <w:bCs/>
        </w:rPr>
        <w:t>bangan</w:t>
      </w:r>
      <w:r w:rsidR="0037384F">
        <w:rPr>
          <w:b/>
          <w:bCs/>
        </w:rPr>
        <w:t xml:space="preserve"> </w:t>
      </w:r>
      <w:r w:rsidR="00082A3D" w:rsidRPr="00784D6B">
        <w:rPr>
          <w:b/>
          <w:bCs/>
        </w:rPr>
        <w:t>Agroindustri</w:t>
      </w:r>
      <w:r w:rsidR="000A1E4F">
        <w:rPr>
          <w:b/>
          <w:bCs/>
        </w:rPr>
        <w:t xml:space="preserve"> Sektor</w:t>
      </w:r>
      <w:r w:rsidR="00082A3D" w:rsidRPr="00784D6B">
        <w:rPr>
          <w:b/>
          <w:bCs/>
        </w:rPr>
        <w:t xml:space="preserve"> Perikanan</w:t>
      </w:r>
    </w:p>
    <w:p w:rsidR="000E55CE" w:rsidRDefault="000E55CE" w:rsidP="00FA780C">
      <w:pPr>
        <w:ind w:firstLine="720"/>
        <w:jc w:val="both"/>
      </w:pPr>
      <w:r>
        <w:t>Pengembangan agroindustri sektor perikanan menunjukkan prospek yang positif. Investasi dalam pembangunan jaringan koperasi, klinik agribisnis, forum agribisnis, sub-terminal agribisnis, serta perbaikan infrastruktur dengan dukungan pemerintah dapat mendukung pertumbuhan sektor ini.</w:t>
      </w:r>
    </w:p>
    <w:p w:rsidR="000E55CE" w:rsidRDefault="000E55CE" w:rsidP="00FA780C">
      <w:pPr>
        <w:ind w:firstLine="720"/>
        <w:jc w:val="both"/>
      </w:pPr>
      <w:r>
        <w:t xml:space="preserve"> Strategi pengembangan yang tepat untuk agroindustri melibatkan pertumbuhan dan stabilitas melalui penetrasi pasar dan pengembangan produk. Prioritas strategi mencakup perluasan lahan, bimbingan, fasilitas informasi pasar, dan peningkatan infrastruktur.</w:t>
      </w:r>
      <w:r>
        <w:cr/>
      </w:r>
    </w:p>
    <w:p w:rsidR="000E55CE" w:rsidRPr="00FA780C" w:rsidRDefault="00082A3D" w:rsidP="000E55CE">
      <w:pPr>
        <w:jc w:val="both"/>
        <w:rPr>
          <w:b/>
          <w:bCs/>
        </w:rPr>
      </w:pPr>
      <w:r w:rsidRPr="00FA780C">
        <w:rPr>
          <w:b/>
          <w:bCs/>
        </w:rPr>
        <w:t xml:space="preserve">Pengolahan </w:t>
      </w:r>
      <w:r w:rsidR="00787A3B" w:rsidRPr="00FA780C">
        <w:rPr>
          <w:b/>
          <w:bCs/>
        </w:rPr>
        <w:t>Potensi Pertanian</w:t>
      </w:r>
      <w:r w:rsidRPr="00FA780C">
        <w:rPr>
          <w:b/>
          <w:bCs/>
        </w:rPr>
        <w:t xml:space="preserve"> Desa</w:t>
      </w:r>
    </w:p>
    <w:p w:rsidR="000E55CE" w:rsidRDefault="000E55CE" w:rsidP="00FA780C">
      <w:pPr>
        <w:ind w:firstLine="720"/>
        <w:jc w:val="both"/>
      </w:pPr>
      <w:r>
        <w:t xml:space="preserve"> Kegiatan penyuluhan dan praktek pengolahan </w:t>
      </w:r>
      <w:r w:rsidR="00787A3B">
        <w:t xml:space="preserve">potensi pertanian </w:t>
      </w:r>
      <w:r>
        <w:t xml:space="preserve">di desa menunjukkan bahwa masyarakat </w:t>
      </w:r>
      <w:r>
        <w:lastRenderedPageBreak/>
        <w:t>mampu mengolah</w:t>
      </w:r>
      <w:r w:rsidR="00787A3B">
        <w:t>nya</w:t>
      </w:r>
      <w:r>
        <w:t xml:space="preserve"> menjadi berbagai produk yang dapat meningkatkan kesejahteraan mereka. Ini menunjukkan pentingnya penyuluhan dan praktek langsung dalam meningkatkan kemampuan masyarakat desa.</w:t>
      </w:r>
    </w:p>
    <w:p w:rsidR="000E55CE" w:rsidRPr="00784D6B" w:rsidRDefault="000E55CE" w:rsidP="000E55CE">
      <w:pPr>
        <w:jc w:val="both"/>
        <w:rPr>
          <w:b/>
          <w:bCs/>
        </w:rPr>
      </w:pPr>
      <w:r w:rsidRPr="00784D6B">
        <w:rPr>
          <w:b/>
          <w:bCs/>
        </w:rPr>
        <w:t>Pengembanga</w:t>
      </w:r>
      <w:r w:rsidR="00082A3D" w:rsidRPr="00784D6B">
        <w:rPr>
          <w:b/>
          <w:bCs/>
        </w:rPr>
        <w:t>n Sentra dan Klaster Produksi</w:t>
      </w:r>
    </w:p>
    <w:p w:rsidR="00FE0D81" w:rsidRDefault="000E55CE" w:rsidP="000E55CE">
      <w:pPr>
        <w:jc w:val="both"/>
      </w:pPr>
      <w:r>
        <w:t xml:space="preserve">Pembentukan sentra produksi dan klaster produksi, seperti pada produksi </w:t>
      </w:r>
      <w:r w:rsidR="00787A3B">
        <w:t>hasil pertanian</w:t>
      </w:r>
      <w:r>
        <w:t>, dapat meningkatkan pendapatan petani. Strategi ini efektif dalam memenuhi kebutuhan petani dan mendorong pertumbuhan ekonomi di sektor pertanian.</w:t>
      </w:r>
    </w:p>
    <w:p w:rsidR="000E55CE" w:rsidRDefault="000E55CE" w:rsidP="00FA780C">
      <w:pPr>
        <w:ind w:firstLine="720"/>
        <w:jc w:val="both"/>
      </w:pPr>
      <w:r>
        <w:t>Secara keseluruhan, pengembangan agroindustri di Indonesia memerlukan strategi yang mempertimbangkan ketersediaan bahan baku, adaptasi teknologi, investasi infrastruktur, dan dukungan pemerintah. Pendekatan yang tepat dapat meningkatkan pendapatan dan kesejahteraan masyarakat, serta mendorong pertumbuhan ekonomi yang berkelanjutan.</w:t>
      </w:r>
    </w:p>
    <w:p w:rsidR="00D9535B" w:rsidRDefault="00D9535B" w:rsidP="00D9535B">
      <w:pPr>
        <w:jc w:val="both"/>
        <w:rPr>
          <w:b/>
          <w:bCs/>
        </w:rPr>
      </w:pPr>
      <w:r w:rsidRPr="00D9535B">
        <w:rPr>
          <w:b/>
          <w:bCs/>
        </w:rPr>
        <w:t>Daftar Pustaka</w:t>
      </w:r>
    </w:p>
    <w:p w:rsidR="002F0C08" w:rsidRPr="002F0C08" w:rsidRDefault="00EF7F10" w:rsidP="00FE0D81">
      <w:pPr>
        <w:ind w:left="720" w:hanging="720"/>
        <w:jc w:val="both"/>
      </w:pPr>
      <w:r>
        <w:t xml:space="preserve">Austin, J. E. (1981). </w:t>
      </w:r>
      <w:proofErr w:type="spellStart"/>
      <w:r>
        <w:t>Agroindustrial</w:t>
      </w:r>
      <w:proofErr w:type="spellEnd"/>
      <w:r>
        <w:t xml:space="preserve"> </w:t>
      </w:r>
      <w:proofErr w:type="spellStart"/>
      <w:r>
        <w:t>project</w:t>
      </w:r>
      <w:proofErr w:type="spellEnd"/>
      <w:r>
        <w:t xml:space="preserve"> </w:t>
      </w:r>
      <w:proofErr w:type="spellStart"/>
      <w:r>
        <w:t>analysis</w:t>
      </w:r>
      <w:proofErr w:type="spellEnd"/>
      <w:r>
        <w:t xml:space="preserve"> (p. 213pp).</w:t>
      </w:r>
    </w:p>
    <w:p w:rsidR="00D655FE" w:rsidRDefault="00D655FE" w:rsidP="00FE0D81">
      <w:pPr>
        <w:ind w:left="720" w:hanging="720"/>
        <w:jc w:val="both"/>
      </w:pPr>
      <w:proofErr w:type="spellStart"/>
      <w:r>
        <w:t>Allorerung</w:t>
      </w:r>
      <w:proofErr w:type="spellEnd"/>
      <w:r>
        <w:t xml:space="preserve">, D., &amp; Lay, A. (1998). Kemungkinan pengembangan pengolahan buah kelapa secara terpadu skala pedesaan. </w:t>
      </w:r>
      <w:proofErr w:type="spellStart"/>
      <w:r>
        <w:t>Prosiding</w:t>
      </w:r>
      <w:proofErr w:type="spellEnd"/>
      <w:r>
        <w:t xml:space="preserve"> Konperensi Nasional Kelapa IV. Bandar Lampung, 21, 23.</w:t>
      </w:r>
    </w:p>
    <w:p w:rsidR="00654315" w:rsidRDefault="00654315" w:rsidP="00FE0D81">
      <w:pPr>
        <w:ind w:left="720" w:hanging="720"/>
        <w:jc w:val="both"/>
      </w:pPr>
      <w:r>
        <w:t xml:space="preserve">Abbas, A., &amp; Suhaeti, R. N. (2016, </w:t>
      </w:r>
      <w:proofErr w:type="spellStart"/>
      <w:r>
        <w:t>June</w:t>
      </w:r>
      <w:proofErr w:type="spellEnd"/>
      <w:r>
        <w:t xml:space="preserve">). Pemanfaatan teknologi pascapanen untuk pengembangan agroindustri perdesaan di Indonesia. In Forum Penelitian Agro Ekonomi (Vol. 34, No. 1, </w:t>
      </w:r>
      <w:proofErr w:type="spellStart"/>
      <w:r>
        <w:t>pp</w:t>
      </w:r>
      <w:proofErr w:type="spellEnd"/>
      <w:r>
        <w:t>. 21-34).</w:t>
      </w:r>
    </w:p>
    <w:p w:rsidR="00811613" w:rsidRDefault="00811613" w:rsidP="00FE0D81">
      <w:pPr>
        <w:ind w:left="720" w:hanging="720"/>
        <w:jc w:val="both"/>
      </w:pPr>
      <w:r>
        <w:t xml:space="preserve">Dyah S, </w:t>
      </w:r>
      <w:proofErr w:type="spellStart"/>
      <w:r>
        <w:t>Saparita</w:t>
      </w:r>
      <w:proofErr w:type="spellEnd"/>
      <w:r>
        <w:t xml:space="preserve">, R, Abbas A, Mulyadi D, </w:t>
      </w:r>
      <w:proofErr w:type="spellStart"/>
      <w:r>
        <w:t>Hidajat</w:t>
      </w:r>
      <w:proofErr w:type="spellEnd"/>
      <w:r>
        <w:t xml:space="preserve"> EW. 2011. Inovasi dan kemiskinan. Subang (ID): B2PTTG LIPI.</w:t>
      </w:r>
    </w:p>
    <w:p w:rsidR="00D23FF2" w:rsidRDefault="00D23FF2" w:rsidP="00FE0D81">
      <w:pPr>
        <w:ind w:left="720" w:hanging="720"/>
        <w:jc w:val="both"/>
      </w:pPr>
      <w:proofErr w:type="spellStart"/>
      <w:r>
        <w:t>Lamefa</w:t>
      </w:r>
      <w:proofErr w:type="spellEnd"/>
      <w:r>
        <w:t>, D. Y., Sukardi, S., &amp; Raharja, S. (2020). Strategi Pengembangan Agroindustri Kopi di Kabupaten Kerinci. Jurnal Agro Industri Perkebunan, 85-98.</w:t>
      </w:r>
    </w:p>
    <w:p w:rsidR="00811613" w:rsidRDefault="00811613" w:rsidP="00FE0D81">
      <w:pPr>
        <w:ind w:left="720" w:hanging="720"/>
        <w:jc w:val="both"/>
      </w:pPr>
      <w:r>
        <w:t>Fatih, C. (2010). Strategi pengembangan agroindustri perikanan laut di Kabupaten Tuban. JSEP (</w:t>
      </w:r>
      <w:proofErr w:type="spellStart"/>
      <w:r>
        <w:t>Journal</w:t>
      </w:r>
      <w:proofErr w:type="spellEnd"/>
      <w:r>
        <w:t xml:space="preserve"> </w:t>
      </w:r>
      <w:proofErr w:type="spellStart"/>
      <w:r>
        <w:t>of</w:t>
      </w:r>
      <w:proofErr w:type="spellEnd"/>
      <w:r>
        <w:t xml:space="preserve"> </w:t>
      </w:r>
      <w:proofErr w:type="spellStart"/>
      <w:r>
        <w:t>Social</w:t>
      </w:r>
      <w:proofErr w:type="spellEnd"/>
      <w:r>
        <w:t xml:space="preserve"> </w:t>
      </w:r>
      <w:proofErr w:type="spellStart"/>
      <w:r>
        <w:t>and</w:t>
      </w:r>
      <w:proofErr w:type="spellEnd"/>
      <w:r>
        <w:t xml:space="preserve"> </w:t>
      </w:r>
      <w:proofErr w:type="spellStart"/>
      <w:r>
        <w:t>Agricultural</w:t>
      </w:r>
      <w:proofErr w:type="spellEnd"/>
      <w:r>
        <w:t xml:space="preserve"> </w:t>
      </w:r>
      <w:proofErr w:type="spellStart"/>
      <w:r>
        <w:t>Economics</w:t>
      </w:r>
      <w:proofErr w:type="spellEnd"/>
      <w:r>
        <w:t>), 4(3), 77-88.</w:t>
      </w:r>
    </w:p>
    <w:p w:rsidR="005D0D7B" w:rsidRDefault="005D0D7B" w:rsidP="00FE0D81">
      <w:pPr>
        <w:ind w:left="720" w:hanging="720"/>
        <w:jc w:val="both"/>
      </w:pPr>
      <w:proofErr w:type="spellStart"/>
      <w:r>
        <w:t>Indrawanto</w:t>
      </w:r>
      <w:proofErr w:type="spellEnd"/>
      <w:r>
        <w:t xml:space="preserve">, C. (2008). Penentuan pola pengembangan agroindustri jambu mete. Industrial </w:t>
      </w:r>
      <w:proofErr w:type="spellStart"/>
      <w:r>
        <w:t>Crops</w:t>
      </w:r>
      <w:proofErr w:type="spellEnd"/>
      <w:r>
        <w:t xml:space="preserve"> </w:t>
      </w:r>
      <w:proofErr w:type="spellStart"/>
      <w:r>
        <w:t>Research</w:t>
      </w:r>
      <w:proofErr w:type="spellEnd"/>
      <w:r>
        <w:t xml:space="preserve"> </w:t>
      </w:r>
      <w:proofErr w:type="spellStart"/>
      <w:r>
        <w:t>Journal</w:t>
      </w:r>
      <w:proofErr w:type="spellEnd"/>
      <w:r>
        <w:t>, 14(2), 78-86.</w:t>
      </w:r>
    </w:p>
    <w:p w:rsidR="00C96DC2" w:rsidRDefault="00C96DC2" w:rsidP="00FE0D81">
      <w:pPr>
        <w:ind w:left="720" w:hanging="720"/>
        <w:jc w:val="both"/>
      </w:pPr>
      <w:r>
        <w:t xml:space="preserve">Suwandi, A., Daulay, N., </w:t>
      </w:r>
      <w:proofErr w:type="spellStart"/>
      <w:r>
        <w:t>Imnur</w:t>
      </w:r>
      <w:proofErr w:type="spellEnd"/>
      <w:r>
        <w:t>, R. H. I., Lubis, S. P. Z. L., Siregar, S. N. S., Pranata, S., &amp; Wulandari, S. (2022). Peranan dan kendala pengembangan agroindustri di Indonesia. Jurnal Inovasi Penelitian, 2(10), 3185-3192.</w:t>
      </w:r>
    </w:p>
    <w:p w:rsidR="00564DC0" w:rsidRDefault="00230722" w:rsidP="00FE0D81">
      <w:pPr>
        <w:ind w:left="720" w:hanging="720"/>
        <w:jc w:val="both"/>
      </w:pPr>
      <w:proofErr w:type="spellStart"/>
      <w:r>
        <w:t>Mosher</w:t>
      </w:r>
      <w:proofErr w:type="spellEnd"/>
      <w:r>
        <w:t xml:space="preserve">, A. T. (1965). </w:t>
      </w:r>
      <w:proofErr w:type="spellStart"/>
      <w:r>
        <w:t>Getting</w:t>
      </w:r>
      <w:proofErr w:type="spellEnd"/>
      <w:r>
        <w:t xml:space="preserve"> </w:t>
      </w:r>
      <w:proofErr w:type="spellStart"/>
      <w:r>
        <w:t>agriculture</w:t>
      </w:r>
      <w:proofErr w:type="spellEnd"/>
      <w:r>
        <w:t xml:space="preserve"> </w:t>
      </w:r>
      <w:proofErr w:type="spellStart"/>
      <w:r>
        <w:t>moving</w:t>
      </w:r>
      <w:proofErr w:type="spellEnd"/>
      <w:r>
        <w:t xml:space="preserve">. Essentials </w:t>
      </w:r>
      <w:proofErr w:type="spellStart"/>
      <w:r>
        <w:t>for</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modernization</w:t>
      </w:r>
      <w:proofErr w:type="spellEnd"/>
      <w:r>
        <w:t>.</w:t>
      </w:r>
    </w:p>
    <w:p w:rsidR="00564DC0" w:rsidRDefault="00564DC0" w:rsidP="00FE0D81">
      <w:pPr>
        <w:ind w:left="720" w:hanging="720"/>
        <w:jc w:val="both"/>
      </w:pPr>
      <w:r>
        <w:t xml:space="preserve">Triandini, E., </w:t>
      </w:r>
      <w:proofErr w:type="spellStart"/>
      <w:r>
        <w:t>Jayanatha</w:t>
      </w:r>
      <w:proofErr w:type="spellEnd"/>
      <w:r>
        <w:t xml:space="preserve">, S., Indrawan, A., Putra, G. W., &amp; Iswara, B. (2019). </w:t>
      </w:r>
      <w:r>
        <w:lastRenderedPageBreak/>
        <w:t xml:space="preserve">Metode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untuk identifikasi platform dan metode pengembangan sistem informasi di Indonesia. Indonesian </w:t>
      </w:r>
      <w:proofErr w:type="spellStart"/>
      <w:r>
        <w:t>Journal</w:t>
      </w:r>
      <w:proofErr w:type="spellEnd"/>
      <w:r>
        <w:t xml:space="preserve"> of </w:t>
      </w:r>
      <w:proofErr w:type="spellStart"/>
      <w:r>
        <w:t>Information</w:t>
      </w:r>
      <w:proofErr w:type="spellEnd"/>
      <w:r>
        <w:t xml:space="preserve"> Systems, 1(2), 63-77.</w:t>
      </w:r>
    </w:p>
    <w:p w:rsidR="00E1358C" w:rsidRDefault="00E1358C" w:rsidP="00FE0D81">
      <w:pPr>
        <w:ind w:left="720" w:hanging="720"/>
        <w:jc w:val="both"/>
      </w:pPr>
      <w:r>
        <w:t xml:space="preserve">Rizaldi, D. F., Abdillah, J., Naufal, M., Yaqin, M. A., &amp; Fauzan, A. C. (2022). Survei Pengukuran Fleksibilitas </w:t>
      </w:r>
      <w:proofErr w:type="spellStart"/>
      <w:r>
        <w:t>Software</w:t>
      </w:r>
      <w:proofErr w:type="spellEnd"/>
      <w:r>
        <w:t xml:space="preserve"> Menggunakan Metode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ILKOMNIKA: </w:t>
      </w:r>
      <w:proofErr w:type="spellStart"/>
      <w:r>
        <w:t>Journal</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and</w:t>
      </w:r>
      <w:proofErr w:type="spellEnd"/>
      <w:r>
        <w:t xml:space="preserve"> </w:t>
      </w:r>
      <w:proofErr w:type="spellStart"/>
      <w:r>
        <w:t>Applied</w:t>
      </w:r>
      <w:proofErr w:type="spellEnd"/>
      <w:r>
        <w:t xml:space="preserve"> </w:t>
      </w:r>
      <w:proofErr w:type="spellStart"/>
      <w:r>
        <w:t>Informatics</w:t>
      </w:r>
      <w:proofErr w:type="spellEnd"/>
      <w:r>
        <w:t>, 4(1), 53-66.</w:t>
      </w:r>
    </w:p>
    <w:p w:rsidR="00E1358C" w:rsidRDefault="0037384F" w:rsidP="00FE0D81">
      <w:pPr>
        <w:ind w:left="720" w:hanging="720"/>
        <w:jc w:val="both"/>
      </w:pPr>
      <w:proofErr w:type="spellStart"/>
      <w:r>
        <w:t>Musdary</w:t>
      </w:r>
      <w:proofErr w:type="spellEnd"/>
      <w:r>
        <w:t xml:space="preserve">, F., Amalia, L., Lubis, R. M. A., &amp; Ningsih, W. (2021). </w:t>
      </w:r>
      <w:proofErr w:type="spellStart"/>
      <w:r>
        <w:t>Systematic</w:t>
      </w:r>
      <w:proofErr w:type="spellEnd"/>
      <w:r>
        <w:t xml:space="preserve"> </w:t>
      </w:r>
      <w:proofErr w:type="spellStart"/>
      <w:r>
        <w:t>Review</w:t>
      </w:r>
      <w:proofErr w:type="spellEnd"/>
      <w:r>
        <w:t xml:space="preserve">: Efektivitas </w:t>
      </w:r>
      <w:proofErr w:type="spellStart"/>
      <w:r>
        <w:t>Ideonella</w:t>
      </w:r>
      <w:proofErr w:type="spellEnd"/>
      <w:r>
        <w:t xml:space="preserve"> </w:t>
      </w:r>
      <w:proofErr w:type="spellStart"/>
      <w:r>
        <w:t>sakaiensis</w:t>
      </w:r>
      <w:proofErr w:type="spellEnd"/>
      <w:r>
        <w:t xml:space="preserve"> dan </w:t>
      </w:r>
      <w:proofErr w:type="spellStart"/>
      <w:r>
        <w:t>Chlamydomonas</w:t>
      </w:r>
      <w:proofErr w:type="spellEnd"/>
      <w:r>
        <w:t xml:space="preserve"> </w:t>
      </w:r>
      <w:proofErr w:type="spellStart"/>
      <w:r>
        <w:t>reinhardtii</w:t>
      </w:r>
      <w:proofErr w:type="spellEnd"/>
      <w:r>
        <w:t xml:space="preserve"> sebagai Agen </w:t>
      </w:r>
      <w:proofErr w:type="spellStart"/>
      <w:r>
        <w:t>Biodegradasi</w:t>
      </w:r>
      <w:proofErr w:type="spellEnd"/>
      <w:r>
        <w:t xml:space="preserve"> Plastik Berbahan Dasar PET. Jurnal </w:t>
      </w:r>
      <w:proofErr w:type="spellStart"/>
      <w:r>
        <w:t>Biolokus</w:t>
      </w:r>
      <w:proofErr w:type="spellEnd"/>
      <w:r>
        <w:t xml:space="preserve">: Jurnal Penelitian Pendidikan Biologi dan Biologi </w:t>
      </w:r>
      <w:proofErr w:type="spellStart"/>
      <w:r>
        <w:t>Vol</w:t>
      </w:r>
      <w:proofErr w:type="spellEnd"/>
      <w:r>
        <w:t>, 4(1).</w:t>
      </w:r>
    </w:p>
    <w:p w:rsidR="001029CC" w:rsidRDefault="001029CC" w:rsidP="00FE0D81">
      <w:pPr>
        <w:ind w:left="720" w:hanging="720"/>
        <w:jc w:val="both"/>
      </w:pPr>
      <w:r>
        <w:t xml:space="preserve">El Hasanah, L. L. N., &amp; </w:t>
      </w:r>
      <w:proofErr w:type="spellStart"/>
      <w:r>
        <w:t>Isfianadewi</w:t>
      </w:r>
      <w:proofErr w:type="spellEnd"/>
      <w:r>
        <w:t xml:space="preserve">, D. (2019). Diversifikasi pangan olahan jagung manis sebagai upaya pengembangan agroindustri di Desa </w:t>
      </w:r>
      <w:proofErr w:type="spellStart"/>
      <w:r>
        <w:t>Soropaten</w:t>
      </w:r>
      <w:proofErr w:type="spellEnd"/>
      <w:r>
        <w:t>. J-Dinamika: Jurnal Pengabdian Masyarakat, 4(1).</w:t>
      </w:r>
    </w:p>
    <w:p w:rsidR="0037384F" w:rsidRPr="0053467E" w:rsidRDefault="00406418" w:rsidP="00FE0D81">
      <w:pPr>
        <w:ind w:left="720" w:hanging="720"/>
        <w:jc w:val="both"/>
      </w:pPr>
      <w:r>
        <w:t xml:space="preserve">Wardanu, A. P., &amp; Anhar, M. (2014). Strategi pengembangan agroindustri kelapa sebagai upaya percepatan ekonomi masyarakat di Kabupaten Ketapang. </w:t>
      </w:r>
      <w:proofErr w:type="spellStart"/>
      <w:r>
        <w:t>Industria</w:t>
      </w:r>
      <w:proofErr w:type="spellEnd"/>
      <w:r>
        <w:t>: Jurnal Teknologi dan Manajemen Agroindustri, 3(1), 13-26.</w:t>
      </w:r>
    </w:p>
    <w:p w:rsidR="00513E8A" w:rsidRDefault="00513E8A" w:rsidP="00FE0D81">
      <w:pPr>
        <w:ind w:left="720" w:hanging="720"/>
        <w:jc w:val="both"/>
      </w:pPr>
      <w:r>
        <w:t>Soekartawi, 1995.Analisis Usahatani. UI-Press, Jakarta</w:t>
      </w:r>
    </w:p>
    <w:p w:rsidR="00EA64A0" w:rsidRDefault="00EA64A0" w:rsidP="00796DCE">
      <w:pPr>
        <w:ind w:firstLine="720"/>
        <w:jc w:val="both"/>
      </w:pPr>
    </w:p>
    <w:p w:rsidR="00EF5016" w:rsidRDefault="00EF5016" w:rsidP="00796DCE">
      <w:pPr>
        <w:ind w:firstLine="720"/>
        <w:jc w:val="both"/>
      </w:pPr>
    </w:p>
    <w:p w:rsidR="00C84E0A" w:rsidRDefault="00C84E0A" w:rsidP="00796DCE">
      <w:pPr>
        <w:ind w:firstLine="720"/>
        <w:jc w:val="both"/>
      </w:pPr>
    </w:p>
    <w:p w:rsidR="00C84E0A" w:rsidRDefault="00C84E0A" w:rsidP="00796DCE">
      <w:pPr>
        <w:ind w:firstLine="720"/>
        <w:jc w:val="both"/>
      </w:pPr>
    </w:p>
    <w:p w:rsidR="00EF5016" w:rsidRDefault="00EF5016" w:rsidP="00796DCE">
      <w:pPr>
        <w:ind w:firstLine="720"/>
        <w:jc w:val="both"/>
        <w:sectPr w:rsidR="00EF5016" w:rsidSect="008137DB">
          <w:type w:val="continuous"/>
          <w:pgSz w:w="11906" w:h="16838"/>
          <w:pgMar w:top="1440" w:right="1440" w:bottom="1440" w:left="1440" w:header="708" w:footer="708" w:gutter="0"/>
          <w:cols w:num="2" w:space="708"/>
          <w:docGrid w:linePitch="360"/>
        </w:sectPr>
      </w:pPr>
    </w:p>
    <w:p w:rsidR="00796DCE" w:rsidRDefault="00796DCE" w:rsidP="00796DCE">
      <w:pPr>
        <w:ind w:firstLine="720"/>
        <w:jc w:val="both"/>
      </w:pPr>
    </w:p>
    <w:p w:rsidR="00903AB1" w:rsidRPr="00A30A40" w:rsidRDefault="005A6E81" w:rsidP="00796DCE">
      <w:pPr>
        <w:ind w:firstLine="720"/>
        <w:jc w:val="both"/>
        <w:rPr>
          <w:b/>
          <w:bCs/>
        </w:rPr>
      </w:pPr>
      <w:r w:rsidRPr="00A30A40">
        <w:rPr>
          <w:b/>
          <w:bCs/>
          <w:noProof/>
        </w:rPr>
        <w:lastRenderedPageBreak/>
        <w:drawing>
          <wp:anchor distT="0" distB="0" distL="114300" distR="114300" simplePos="0" relativeHeight="251687936" behindDoc="0" locked="0" layoutInCell="1" allowOverlap="1">
            <wp:simplePos x="0" y="0"/>
            <wp:positionH relativeFrom="column">
              <wp:posOffset>222885</wp:posOffset>
            </wp:positionH>
            <wp:positionV relativeFrom="paragraph">
              <wp:posOffset>382270</wp:posOffset>
            </wp:positionV>
            <wp:extent cx="5401310" cy="6666230"/>
            <wp:effectExtent l="0" t="0" r="8890" b="127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5">
                      <a:extLst>
                        <a:ext uri="{28A0092B-C50C-407E-A947-70E740481C1C}">
                          <a14:useLocalDpi xmlns:a14="http://schemas.microsoft.com/office/drawing/2010/main" val="0"/>
                        </a:ext>
                      </a:extLst>
                    </a:blip>
                    <a:stretch>
                      <a:fillRect/>
                    </a:stretch>
                  </pic:blipFill>
                  <pic:spPr>
                    <a:xfrm>
                      <a:off x="0" y="0"/>
                      <a:ext cx="5401310" cy="6666230"/>
                    </a:xfrm>
                    <a:prstGeom prst="rect">
                      <a:avLst/>
                    </a:prstGeom>
                  </pic:spPr>
                </pic:pic>
              </a:graphicData>
            </a:graphic>
            <wp14:sizeRelH relativeFrom="margin">
              <wp14:pctWidth>0</wp14:pctWidth>
            </wp14:sizeRelH>
            <wp14:sizeRelV relativeFrom="margin">
              <wp14:pctHeight>0</wp14:pctHeight>
            </wp14:sizeRelV>
          </wp:anchor>
        </w:drawing>
      </w:r>
      <w:r w:rsidRPr="00A30A40">
        <w:rPr>
          <w:b/>
          <w:bCs/>
        </w:rPr>
        <w:t xml:space="preserve">Lampiran Orisinalitas </w:t>
      </w:r>
      <w:r w:rsidR="00A30A40" w:rsidRPr="00A30A40">
        <w:rPr>
          <w:b/>
          <w:bCs/>
        </w:rPr>
        <w:t>Paper</w:t>
      </w:r>
    </w:p>
    <w:sectPr w:rsidR="00903AB1" w:rsidRPr="00A30A40" w:rsidSect="00EF501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1779"/>
    <w:rsid w:val="000018D9"/>
    <w:rsid w:val="00022CFC"/>
    <w:rsid w:val="00035225"/>
    <w:rsid w:val="000433BF"/>
    <w:rsid w:val="00063F73"/>
    <w:rsid w:val="00071172"/>
    <w:rsid w:val="00075601"/>
    <w:rsid w:val="00082A3D"/>
    <w:rsid w:val="000836BE"/>
    <w:rsid w:val="00084D45"/>
    <w:rsid w:val="000A1E4F"/>
    <w:rsid w:val="000C5ADC"/>
    <w:rsid w:val="000E55CE"/>
    <w:rsid w:val="001029CC"/>
    <w:rsid w:val="00115AEB"/>
    <w:rsid w:val="00117858"/>
    <w:rsid w:val="001327D5"/>
    <w:rsid w:val="001366FC"/>
    <w:rsid w:val="00140631"/>
    <w:rsid w:val="00146497"/>
    <w:rsid w:val="001565B0"/>
    <w:rsid w:val="00174B56"/>
    <w:rsid w:val="00180480"/>
    <w:rsid w:val="001828B9"/>
    <w:rsid w:val="00183584"/>
    <w:rsid w:val="0018711B"/>
    <w:rsid w:val="00191484"/>
    <w:rsid w:val="001A476B"/>
    <w:rsid w:val="001A57A1"/>
    <w:rsid w:val="001A7D2F"/>
    <w:rsid w:val="001E313B"/>
    <w:rsid w:val="001E3E35"/>
    <w:rsid w:val="001E62A3"/>
    <w:rsid w:val="002028F0"/>
    <w:rsid w:val="00203BB3"/>
    <w:rsid w:val="00211E81"/>
    <w:rsid w:val="002211F3"/>
    <w:rsid w:val="00230722"/>
    <w:rsid w:val="00233986"/>
    <w:rsid w:val="00233E2B"/>
    <w:rsid w:val="00244564"/>
    <w:rsid w:val="0025652D"/>
    <w:rsid w:val="00276AC6"/>
    <w:rsid w:val="00283BA7"/>
    <w:rsid w:val="00285986"/>
    <w:rsid w:val="00290196"/>
    <w:rsid w:val="00294E79"/>
    <w:rsid w:val="00295372"/>
    <w:rsid w:val="002A452B"/>
    <w:rsid w:val="002B13F3"/>
    <w:rsid w:val="002C53CD"/>
    <w:rsid w:val="002E0BF5"/>
    <w:rsid w:val="002E10BD"/>
    <w:rsid w:val="002E4154"/>
    <w:rsid w:val="002E6A6F"/>
    <w:rsid w:val="002F0C08"/>
    <w:rsid w:val="00302639"/>
    <w:rsid w:val="0031662B"/>
    <w:rsid w:val="00336F1F"/>
    <w:rsid w:val="0035716D"/>
    <w:rsid w:val="00363251"/>
    <w:rsid w:val="0037384F"/>
    <w:rsid w:val="003752AF"/>
    <w:rsid w:val="00375C0E"/>
    <w:rsid w:val="00375FDD"/>
    <w:rsid w:val="00390FD8"/>
    <w:rsid w:val="003A1F69"/>
    <w:rsid w:val="003B5AEF"/>
    <w:rsid w:val="003D3D27"/>
    <w:rsid w:val="003E7C03"/>
    <w:rsid w:val="00400AC1"/>
    <w:rsid w:val="00406418"/>
    <w:rsid w:val="00417D06"/>
    <w:rsid w:val="0042015D"/>
    <w:rsid w:val="0043104A"/>
    <w:rsid w:val="00433CF9"/>
    <w:rsid w:val="00441923"/>
    <w:rsid w:val="00445E4F"/>
    <w:rsid w:val="00464642"/>
    <w:rsid w:val="00481CEE"/>
    <w:rsid w:val="00487F10"/>
    <w:rsid w:val="00493B12"/>
    <w:rsid w:val="00497875"/>
    <w:rsid w:val="004A4BBB"/>
    <w:rsid w:val="004A5926"/>
    <w:rsid w:val="004B0C4B"/>
    <w:rsid w:val="004B4131"/>
    <w:rsid w:val="004D33C9"/>
    <w:rsid w:val="004E63BE"/>
    <w:rsid w:val="005027D1"/>
    <w:rsid w:val="00511649"/>
    <w:rsid w:val="00513E8A"/>
    <w:rsid w:val="00517ACF"/>
    <w:rsid w:val="0053467E"/>
    <w:rsid w:val="005355FF"/>
    <w:rsid w:val="00537D50"/>
    <w:rsid w:val="00544DE0"/>
    <w:rsid w:val="0054583D"/>
    <w:rsid w:val="00553691"/>
    <w:rsid w:val="005639A4"/>
    <w:rsid w:val="00564DC0"/>
    <w:rsid w:val="00566B82"/>
    <w:rsid w:val="005806B5"/>
    <w:rsid w:val="00583243"/>
    <w:rsid w:val="00583C1C"/>
    <w:rsid w:val="00587DF0"/>
    <w:rsid w:val="00595881"/>
    <w:rsid w:val="00595C2B"/>
    <w:rsid w:val="005A002F"/>
    <w:rsid w:val="005A1750"/>
    <w:rsid w:val="005A5898"/>
    <w:rsid w:val="005A6E81"/>
    <w:rsid w:val="005C27B0"/>
    <w:rsid w:val="005C3D41"/>
    <w:rsid w:val="005C5CC9"/>
    <w:rsid w:val="005C66AA"/>
    <w:rsid w:val="005C6CFF"/>
    <w:rsid w:val="005D0D7B"/>
    <w:rsid w:val="005D0E52"/>
    <w:rsid w:val="005E5AD2"/>
    <w:rsid w:val="005E6B9D"/>
    <w:rsid w:val="006014E3"/>
    <w:rsid w:val="00604927"/>
    <w:rsid w:val="00610ECB"/>
    <w:rsid w:val="006125CD"/>
    <w:rsid w:val="00612969"/>
    <w:rsid w:val="006219CD"/>
    <w:rsid w:val="00630B1C"/>
    <w:rsid w:val="00635EAC"/>
    <w:rsid w:val="00653572"/>
    <w:rsid w:val="006539E7"/>
    <w:rsid w:val="00654315"/>
    <w:rsid w:val="0066631B"/>
    <w:rsid w:val="00672BAF"/>
    <w:rsid w:val="006827F1"/>
    <w:rsid w:val="006A2965"/>
    <w:rsid w:val="006B1D6E"/>
    <w:rsid w:val="006D3D6E"/>
    <w:rsid w:val="006D73CD"/>
    <w:rsid w:val="006F5240"/>
    <w:rsid w:val="00703CFB"/>
    <w:rsid w:val="00720980"/>
    <w:rsid w:val="007262CB"/>
    <w:rsid w:val="00726E78"/>
    <w:rsid w:val="00733D8C"/>
    <w:rsid w:val="00784D6B"/>
    <w:rsid w:val="00787971"/>
    <w:rsid w:val="00787A3B"/>
    <w:rsid w:val="00796DCE"/>
    <w:rsid w:val="007A1E57"/>
    <w:rsid w:val="007B7F50"/>
    <w:rsid w:val="007C5A4D"/>
    <w:rsid w:val="007C7E3C"/>
    <w:rsid w:val="007D2A62"/>
    <w:rsid w:val="007E7F30"/>
    <w:rsid w:val="007F67F1"/>
    <w:rsid w:val="00804CF4"/>
    <w:rsid w:val="008064CE"/>
    <w:rsid w:val="00811613"/>
    <w:rsid w:val="008137DB"/>
    <w:rsid w:val="00833549"/>
    <w:rsid w:val="008365F2"/>
    <w:rsid w:val="00854B48"/>
    <w:rsid w:val="008675E5"/>
    <w:rsid w:val="008A6A3E"/>
    <w:rsid w:val="008B7449"/>
    <w:rsid w:val="008F4557"/>
    <w:rsid w:val="008F5EE2"/>
    <w:rsid w:val="0090047C"/>
    <w:rsid w:val="00903AB1"/>
    <w:rsid w:val="00930F62"/>
    <w:rsid w:val="00932435"/>
    <w:rsid w:val="00942121"/>
    <w:rsid w:val="00944899"/>
    <w:rsid w:val="0094721A"/>
    <w:rsid w:val="0094739E"/>
    <w:rsid w:val="00947AA4"/>
    <w:rsid w:val="00952D80"/>
    <w:rsid w:val="00970426"/>
    <w:rsid w:val="00984FF6"/>
    <w:rsid w:val="009A1129"/>
    <w:rsid w:val="009B0EE5"/>
    <w:rsid w:val="009D367C"/>
    <w:rsid w:val="009D5DDB"/>
    <w:rsid w:val="009D7240"/>
    <w:rsid w:val="009D72C6"/>
    <w:rsid w:val="009F149E"/>
    <w:rsid w:val="00A119F7"/>
    <w:rsid w:val="00A14ED5"/>
    <w:rsid w:val="00A16016"/>
    <w:rsid w:val="00A30A40"/>
    <w:rsid w:val="00A41C28"/>
    <w:rsid w:val="00A4287C"/>
    <w:rsid w:val="00A566FC"/>
    <w:rsid w:val="00A81A04"/>
    <w:rsid w:val="00A91FD1"/>
    <w:rsid w:val="00AB2FB8"/>
    <w:rsid w:val="00AB78DE"/>
    <w:rsid w:val="00AD0BF2"/>
    <w:rsid w:val="00AD33FA"/>
    <w:rsid w:val="00AD5400"/>
    <w:rsid w:val="00AE69C3"/>
    <w:rsid w:val="00B05F1A"/>
    <w:rsid w:val="00B4665C"/>
    <w:rsid w:val="00B73DE9"/>
    <w:rsid w:val="00B745B1"/>
    <w:rsid w:val="00B74989"/>
    <w:rsid w:val="00B76529"/>
    <w:rsid w:val="00B83E76"/>
    <w:rsid w:val="00B855A2"/>
    <w:rsid w:val="00BB3CAC"/>
    <w:rsid w:val="00BC562A"/>
    <w:rsid w:val="00BE3E99"/>
    <w:rsid w:val="00BE6E34"/>
    <w:rsid w:val="00C00943"/>
    <w:rsid w:val="00C04950"/>
    <w:rsid w:val="00C04FA2"/>
    <w:rsid w:val="00C23532"/>
    <w:rsid w:val="00C32307"/>
    <w:rsid w:val="00C4383F"/>
    <w:rsid w:val="00C47779"/>
    <w:rsid w:val="00C502DC"/>
    <w:rsid w:val="00C5093E"/>
    <w:rsid w:val="00C545ED"/>
    <w:rsid w:val="00C61FF5"/>
    <w:rsid w:val="00C65B52"/>
    <w:rsid w:val="00C66619"/>
    <w:rsid w:val="00C740C6"/>
    <w:rsid w:val="00C74329"/>
    <w:rsid w:val="00C84E0A"/>
    <w:rsid w:val="00C878E0"/>
    <w:rsid w:val="00C96DC2"/>
    <w:rsid w:val="00CA2DD1"/>
    <w:rsid w:val="00CD71C7"/>
    <w:rsid w:val="00CE1779"/>
    <w:rsid w:val="00CE55BD"/>
    <w:rsid w:val="00CE7E1F"/>
    <w:rsid w:val="00CF606B"/>
    <w:rsid w:val="00D01040"/>
    <w:rsid w:val="00D2068D"/>
    <w:rsid w:val="00D2380C"/>
    <w:rsid w:val="00D23FF2"/>
    <w:rsid w:val="00D25D0B"/>
    <w:rsid w:val="00D271AE"/>
    <w:rsid w:val="00D355C4"/>
    <w:rsid w:val="00D42F30"/>
    <w:rsid w:val="00D60753"/>
    <w:rsid w:val="00D60A91"/>
    <w:rsid w:val="00D655FE"/>
    <w:rsid w:val="00D659F2"/>
    <w:rsid w:val="00D75C80"/>
    <w:rsid w:val="00D9535B"/>
    <w:rsid w:val="00DB39DB"/>
    <w:rsid w:val="00DB533C"/>
    <w:rsid w:val="00DE31AC"/>
    <w:rsid w:val="00DE7AA7"/>
    <w:rsid w:val="00DF4012"/>
    <w:rsid w:val="00E12680"/>
    <w:rsid w:val="00E1358C"/>
    <w:rsid w:val="00E16276"/>
    <w:rsid w:val="00E80C6A"/>
    <w:rsid w:val="00EA64A0"/>
    <w:rsid w:val="00EB4313"/>
    <w:rsid w:val="00EB744C"/>
    <w:rsid w:val="00EC4616"/>
    <w:rsid w:val="00EC5ABE"/>
    <w:rsid w:val="00EF5016"/>
    <w:rsid w:val="00EF7F10"/>
    <w:rsid w:val="00F1004F"/>
    <w:rsid w:val="00F21653"/>
    <w:rsid w:val="00F2252E"/>
    <w:rsid w:val="00F377EA"/>
    <w:rsid w:val="00F42E50"/>
    <w:rsid w:val="00F62462"/>
    <w:rsid w:val="00F70C06"/>
    <w:rsid w:val="00F93B73"/>
    <w:rsid w:val="00FA780C"/>
    <w:rsid w:val="00FA7FC0"/>
    <w:rsid w:val="00FB5E7F"/>
    <w:rsid w:val="00FE0D81"/>
    <w:rsid w:val="00FF40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29CC"/>
  <w15:docId w15:val="{789EA70C-3349-0F43-B6DF-670836CC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E1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E1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E177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E177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E177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E177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E177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E177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E177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E177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E177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E177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E177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E177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E177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E177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E177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E1779"/>
    <w:rPr>
      <w:rFonts w:eastAsiaTheme="majorEastAsia" w:cstheme="majorBidi"/>
      <w:color w:val="272727" w:themeColor="text1" w:themeTint="D8"/>
    </w:rPr>
  </w:style>
  <w:style w:type="paragraph" w:styleId="Judul">
    <w:name w:val="Title"/>
    <w:basedOn w:val="Normal"/>
    <w:next w:val="Normal"/>
    <w:link w:val="JudulKAR"/>
    <w:uiPriority w:val="10"/>
    <w:qFormat/>
    <w:rsid w:val="00CE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E177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E177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E177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E1779"/>
    <w:pPr>
      <w:spacing w:before="160"/>
      <w:jc w:val="center"/>
    </w:pPr>
    <w:rPr>
      <w:i/>
      <w:iCs/>
      <w:color w:val="404040" w:themeColor="text1" w:themeTint="BF"/>
    </w:rPr>
  </w:style>
  <w:style w:type="character" w:customStyle="1" w:styleId="KutipanKAR">
    <w:name w:val="Kutipan KAR"/>
    <w:basedOn w:val="FontParagrafDefault"/>
    <w:link w:val="Kutipan"/>
    <w:uiPriority w:val="29"/>
    <w:rsid w:val="00CE1779"/>
    <w:rPr>
      <w:i/>
      <w:iCs/>
      <w:color w:val="404040" w:themeColor="text1" w:themeTint="BF"/>
    </w:rPr>
  </w:style>
  <w:style w:type="paragraph" w:styleId="DaftarParagraf">
    <w:name w:val="List Paragraph"/>
    <w:basedOn w:val="Normal"/>
    <w:uiPriority w:val="34"/>
    <w:qFormat/>
    <w:rsid w:val="00CE1779"/>
    <w:pPr>
      <w:ind w:left="720"/>
      <w:contextualSpacing/>
    </w:pPr>
  </w:style>
  <w:style w:type="character" w:styleId="PenekananKeras">
    <w:name w:val="Intense Emphasis"/>
    <w:basedOn w:val="FontParagrafDefault"/>
    <w:uiPriority w:val="21"/>
    <w:qFormat/>
    <w:rsid w:val="00CE1779"/>
    <w:rPr>
      <w:i/>
      <w:iCs/>
      <w:color w:val="0F4761" w:themeColor="accent1" w:themeShade="BF"/>
    </w:rPr>
  </w:style>
  <w:style w:type="paragraph" w:styleId="KutipanyangSering">
    <w:name w:val="Intense Quote"/>
    <w:basedOn w:val="Normal"/>
    <w:next w:val="Normal"/>
    <w:link w:val="KutipanyangSeringKAR"/>
    <w:uiPriority w:val="30"/>
    <w:qFormat/>
    <w:rsid w:val="00CE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E1779"/>
    <w:rPr>
      <w:i/>
      <w:iCs/>
      <w:color w:val="0F4761" w:themeColor="accent1" w:themeShade="BF"/>
    </w:rPr>
  </w:style>
  <w:style w:type="character" w:styleId="ReferensiyangSering">
    <w:name w:val="Intense Reference"/>
    <w:basedOn w:val="FontParagrafDefault"/>
    <w:uiPriority w:val="32"/>
    <w:qFormat/>
    <w:rsid w:val="00CE1779"/>
    <w:rPr>
      <w:b/>
      <w:bCs/>
      <w:smallCaps/>
      <w:color w:val="0F4761" w:themeColor="accent1" w:themeShade="BF"/>
      <w:spacing w:val="5"/>
    </w:rPr>
  </w:style>
  <w:style w:type="table" w:styleId="KisiTabel">
    <w:name w:val="Table Grid"/>
    <w:basedOn w:val="TabelNormal"/>
    <w:uiPriority w:val="39"/>
    <w:rsid w:val="00EC5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5C3D41"/>
    <w:rPr>
      <w:color w:val="467886" w:themeColor="hyperlink"/>
      <w:u w:val="single"/>
    </w:rPr>
  </w:style>
  <w:style w:type="character" w:styleId="SebutanYangBelumTerselesaikan">
    <w:name w:val="Unresolved Mention"/>
    <w:basedOn w:val="FontParagrafDefault"/>
    <w:uiPriority w:val="99"/>
    <w:semiHidden/>
    <w:unhideWhenUsed/>
    <w:rsid w:val="005C3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hyperlink" Target="mailto:adityatriprasetyo5@gmail.com" TargetMode="Externa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6281359530562</dc:creator>
  <cp:lastModifiedBy>6281359530562</cp:lastModifiedBy>
  <cp:revision>53</cp:revision>
  <dcterms:created xsi:type="dcterms:W3CDTF">2024-07-01T02:24:00Z</dcterms:created>
  <dcterms:modified xsi:type="dcterms:W3CDTF">2024-07-01T05:43:00Z</dcterms:modified>
</cp:coreProperties>
</file>