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BEE3B" w14:textId="5BDA4AF7" w:rsidR="00E6510D" w:rsidRDefault="008D0833">
      <w:r>
        <w:rPr>
          <w:b/>
          <w:bCs/>
          <w:sz w:val="28"/>
          <w:szCs w:val="28"/>
          <w:u w:val="single"/>
        </w:rPr>
        <w:t xml:space="preserve">Basic </w:t>
      </w:r>
      <w:r w:rsidR="00CC24EF" w:rsidRPr="000C28FF">
        <w:rPr>
          <w:b/>
          <w:bCs/>
          <w:sz w:val="28"/>
          <w:szCs w:val="28"/>
          <w:u w:val="single"/>
        </w:rPr>
        <w:t>Setup</w:t>
      </w:r>
    </w:p>
    <w:p w14:paraId="37AF45CD" w14:textId="4D2E008F" w:rsidR="00CC24EF" w:rsidRDefault="00CC24EF" w:rsidP="00CC24EF">
      <w:pPr>
        <w:pStyle w:val="ListParagraph"/>
        <w:numPr>
          <w:ilvl w:val="0"/>
          <w:numId w:val="1"/>
        </w:numPr>
      </w:pPr>
      <w:r>
        <w:t xml:space="preserve">Install the </w:t>
      </w:r>
      <w:r w:rsidR="00707B99">
        <w:t>Hacking Minigame</w:t>
      </w:r>
      <w:r>
        <w:t xml:space="preserve"> </w:t>
      </w:r>
      <w:r w:rsidR="00400077">
        <w:t>plugin</w:t>
      </w:r>
      <w:r>
        <w:t xml:space="preserve"> by copying </w:t>
      </w:r>
      <w:r w:rsidR="00400077">
        <w:t>it</w:t>
      </w:r>
      <w:r>
        <w:t xml:space="preserve"> into your project’s Plugins folder.</w:t>
      </w:r>
    </w:p>
    <w:p w14:paraId="360E9F00" w14:textId="45CF7654" w:rsidR="00CC24EF" w:rsidRDefault="00CC24EF" w:rsidP="00CC24EF">
      <w:pPr>
        <w:pStyle w:val="ListParagraph"/>
        <w:numPr>
          <w:ilvl w:val="0"/>
          <w:numId w:val="1"/>
        </w:numPr>
      </w:pPr>
      <w:r>
        <w:t>Move the files in the</w:t>
      </w:r>
      <w:r w:rsidR="00936C60">
        <w:t xml:space="preserve"> </w:t>
      </w:r>
      <w:r>
        <w:t xml:space="preserve">Graphics </w:t>
      </w:r>
      <w:r w:rsidR="00936C60">
        <w:t xml:space="preserve">folder </w:t>
      </w:r>
      <w:r w:rsidR="00D23EA6">
        <w:t>included</w:t>
      </w:r>
      <w:r>
        <w:t xml:space="preserve"> into </w:t>
      </w:r>
      <w:r w:rsidR="00936C60">
        <w:t xml:space="preserve">your project’s </w:t>
      </w:r>
      <w:r w:rsidR="00F2455C">
        <w:t>Graphics</w:t>
      </w:r>
      <w:r w:rsidR="00936C60">
        <w:t xml:space="preserve"> folder</w:t>
      </w:r>
      <w:r>
        <w:t>.</w:t>
      </w:r>
    </w:p>
    <w:p w14:paraId="715DCAE1" w14:textId="7019C97D" w:rsidR="00BF65DF" w:rsidRDefault="00BF65DF" w:rsidP="00BF65DF">
      <w:pPr>
        <w:pStyle w:val="ListParagraph"/>
        <w:numPr>
          <w:ilvl w:val="0"/>
          <w:numId w:val="1"/>
        </w:numPr>
      </w:pPr>
      <w:r>
        <w:t xml:space="preserve">Explore the settings in Plugins &gt; </w:t>
      </w:r>
      <w:r>
        <w:t>Hacking Minigame</w:t>
      </w:r>
      <w:r>
        <w:t xml:space="preserve"> &gt; </w:t>
      </w:r>
      <w:r w:rsidRPr="00FE7C48">
        <w:t>000_Settings</w:t>
      </w:r>
      <w:r>
        <w:t>.</w:t>
      </w:r>
    </w:p>
    <w:p w14:paraId="5EAB7676" w14:textId="54222C4D" w:rsidR="001850B5" w:rsidRDefault="001D5F4F" w:rsidP="001C0766">
      <w:pPr>
        <w:pStyle w:val="ListParagraph"/>
        <w:numPr>
          <w:ilvl w:val="0"/>
          <w:numId w:val="1"/>
        </w:numPr>
      </w:pPr>
      <w:r>
        <w:t xml:space="preserve">Run </w:t>
      </w:r>
      <w:proofErr w:type="spellStart"/>
      <w:r w:rsidRPr="001D5F4F">
        <w:rPr>
          <w:rFonts w:ascii="Source Code Pro" w:hAnsi="Source Code Pro"/>
          <w:sz w:val="20"/>
          <w:szCs w:val="20"/>
        </w:rPr>
        <w:t>pbHackingGame</w:t>
      </w:r>
      <w:proofErr w:type="spellEnd"/>
      <w:r w:rsidRPr="001D5F4F">
        <w:t xml:space="preserve"> in Debug mode to start making</w:t>
      </w:r>
      <w:r>
        <w:t xml:space="preserve"> games, import the demo games provided with this plugin, or import games given to you by others.</w:t>
      </w:r>
    </w:p>
    <w:p w14:paraId="62AB5F90" w14:textId="2C2CE8C3" w:rsidR="003F2A79" w:rsidRPr="00795E73" w:rsidRDefault="003F2A79" w:rsidP="003F2A79"/>
    <w:p w14:paraId="069165A5" w14:textId="5ABADC75" w:rsidR="00CC24EF" w:rsidRPr="00CF70EB" w:rsidRDefault="00CC24EF" w:rsidP="00CC24EF">
      <w:pPr>
        <w:rPr>
          <w:b/>
          <w:bCs/>
          <w:sz w:val="28"/>
          <w:szCs w:val="28"/>
          <w:u w:val="single"/>
        </w:rPr>
      </w:pPr>
      <w:r w:rsidRPr="00CF70EB">
        <w:rPr>
          <w:b/>
          <w:bCs/>
          <w:sz w:val="28"/>
          <w:szCs w:val="28"/>
          <w:u w:val="single"/>
        </w:rPr>
        <w:t>Documentation</w:t>
      </w:r>
    </w:p>
    <w:p w14:paraId="45E3ECED" w14:textId="17CB3DAA" w:rsidR="00FE7C48" w:rsidRPr="00CF70EB" w:rsidRDefault="001C22D3" w:rsidP="00CC24EF">
      <w:pPr>
        <w:rPr>
          <w:sz w:val="24"/>
          <w:szCs w:val="24"/>
        </w:rPr>
      </w:pPr>
      <w:r w:rsidRPr="00CF70EB">
        <w:rPr>
          <w:b/>
          <w:bCs/>
          <w:sz w:val="24"/>
          <w:szCs w:val="24"/>
        </w:rPr>
        <w:t>Function</w:t>
      </w:r>
      <w:r>
        <w:rPr>
          <w:b/>
          <w:bCs/>
          <w:sz w:val="24"/>
          <w:szCs w:val="24"/>
        </w:rPr>
        <w:t xml:space="preserve">: </w:t>
      </w:r>
      <w:r w:rsidR="001D5F4F">
        <w:rPr>
          <w:b/>
          <w:bCs/>
          <w:sz w:val="24"/>
          <w:szCs w:val="24"/>
        </w:rPr>
        <w:t>Hacking Game</w:t>
      </w:r>
    </w:p>
    <w:p w14:paraId="4442E780" w14:textId="44ACB24E" w:rsidR="00CF70EB" w:rsidRPr="00CF70EB" w:rsidRDefault="001D5F4F" w:rsidP="00CF70EB">
      <w:pPr>
        <w:rPr>
          <w:rFonts w:ascii="Source Code Pro" w:hAnsi="Source Code Pro"/>
          <w:sz w:val="20"/>
          <w:szCs w:val="20"/>
        </w:rPr>
      </w:pPr>
      <w:proofErr w:type="spellStart"/>
      <w:r w:rsidRPr="001D5F4F">
        <w:rPr>
          <w:rFonts w:ascii="Source Code Pro" w:hAnsi="Source Code Pro"/>
          <w:sz w:val="20"/>
          <w:szCs w:val="20"/>
        </w:rPr>
        <w:t>pbHackingGame</w:t>
      </w:r>
      <w:proofErr w:type="spellEnd"/>
      <w:r>
        <w:t>(</w:t>
      </w:r>
      <w:proofErr w:type="spellStart"/>
      <w:r>
        <w:rPr>
          <w:rFonts w:ascii="Source Code Pro" w:hAnsi="Source Code Pro"/>
          <w:sz w:val="20"/>
          <w:szCs w:val="20"/>
        </w:rPr>
        <w:t>GameID</w:t>
      </w:r>
      <w:proofErr w:type="spellEnd"/>
      <w:r w:rsidR="00A575CE">
        <w:rPr>
          <w:rFonts w:ascii="Source Code Pro" w:hAnsi="Source Code Pro"/>
          <w:sz w:val="20"/>
          <w:szCs w:val="20"/>
        </w:rPr>
        <w:t>,</w:t>
      </w:r>
      <w:r>
        <w:rPr>
          <w:rFonts w:ascii="Source Code Pro" w:hAnsi="Source Code Pro"/>
          <w:sz w:val="20"/>
          <w:szCs w:val="20"/>
        </w:rPr>
        <w:t xml:space="preserve"> </w:t>
      </w:r>
      <w:proofErr w:type="spellStart"/>
      <w:r>
        <w:rPr>
          <w:rFonts w:ascii="Source Code Pro" w:hAnsi="Source Code Pro"/>
          <w:sz w:val="20"/>
          <w:szCs w:val="20"/>
        </w:rPr>
        <w:t>CanQuit</w:t>
      </w:r>
      <w:proofErr w:type="spellEnd"/>
      <w:r>
        <w:rPr>
          <w:rFonts w:ascii="Source Code Pro" w:hAnsi="Source Code Pro"/>
          <w:sz w:val="20"/>
          <w:szCs w:val="20"/>
        </w:rPr>
        <w:t xml:space="preserve">, </w:t>
      </w:r>
      <w:proofErr w:type="spellStart"/>
      <w:r w:rsidR="0006437B">
        <w:rPr>
          <w:rFonts w:ascii="Source Code Pro" w:hAnsi="Source Code Pro"/>
          <w:sz w:val="20"/>
          <w:szCs w:val="20"/>
        </w:rPr>
        <w:t>Start</w:t>
      </w:r>
      <w:r>
        <w:rPr>
          <w:rFonts w:ascii="Source Code Pro" w:hAnsi="Source Code Pro"/>
          <w:sz w:val="20"/>
          <w:szCs w:val="20"/>
        </w:rPr>
        <w:t>Messages</w:t>
      </w:r>
      <w:proofErr w:type="spellEnd"/>
      <w:r w:rsidR="0006437B">
        <w:rPr>
          <w:rFonts w:ascii="Source Code Pro" w:hAnsi="Source Code Pro"/>
          <w:sz w:val="20"/>
          <w:szCs w:val="20"/>
        </w:rPr>
        <w:t xml:space="preserve">, </w:t>
      </w:r>
      <w:proofErr w:type="spellStart"/>
      <w:r w:rsidR="0006437B">
        <w:rPr>
          <w:rFonts w:ascii="Source Code Pro" w:hAnsi="Source Code Pro"/>
          <w:sz w:val="20"/>
          <w:szCs w:val="20"/>
        </w:rPr>
        <w:t>WinMessages</w:t>
      </w:r>
      <w:proofErr w:type="spellEnd"/>
      <w:r w:rsidR="00400077">
        <w:rPr>
          <w:rFonts w:ascii="Source Code Pro" w:hAnsi="Source Code Pro"/>
          <w:sz w:val="20"/>
          <w:szCs w:val="20"/>
        </w:rPr>
        <w:t>)</w:t>
      </w:r>
    </w:p>
    <w:p w14:paraId="2D090218" w14:textId="05F1DE10" w:rsidR="00CF70EB" w:rsidRDefault="00CF70EB" w:rsidP="00CF70EB">
      <w:pPr>
        <w:pStyle w:val="ListParagraph"/>
        <w:numPr>
          <w:ilvl w:val="0"/>
          <w:numId w:val="2"/>
        </w:numPr>
      </w:pPr>
      <w:r>
        <w:t xml:space="preserve">Description: </w:t>
      </w:r>
      <w:r w:rsidR="001D5F4F">
        <w:t xml:space="preserve">Play a hacking minigame or </w:t>
      </w:r>
      <w:r w:rsidR="00060731">
        <w:t>open</w:t>
      </w:r>
      <w:r w:rsidR="001D5F4F">
        <w:t xml:space="preserve"> the hacking minigame editor</w:t>
      </w:r>
      <w:r w:rsidR="00D31E69">
        <w:t xml:space="preserve">. Returns </w:t>
      </w:r>
      <w:r w:rsidR="00D31E69" w:rsidRPr="00007A71">
        <w:rPr>
          <w:b/>
          <w:bCs/>
        </w:rPr>
        <w:t>true</w:t>
      </w:r>
      <w:r w:rsidR="00D31E69">
        <w:t xml:space="preserve"> if a hacking minigame was played and won. Returns </w:t>
      </w:r>
      <w:r w:rsidR="00D31E69" w:rsidRPr="00D31E69">
        <w:rPr>
          <w:b/>
          <w:bCs/>
        </w:rPr>
        <w:t>false</w:t>
      </w:r>
      <w:r w:rsidR="00D31E69">
        <w:t xml:space="preserve"> if a hacking minigame was not played, or if a minigame was played and lost or quit.</w:t>
      </w:r>
    </w:p>
    <w:p w14:paraId="62217578" w14:textId="1EE0948B" w:rsidR="00007A71" w:rsidRDefault="00007A71" w:rsidP="00CF70EB">
      <w:pPr>
        <w:pStyle w:val="ListParagraph"/>
        <w:numPr>
          <w:ilvl w:val="0"/>
          <w:numId w:val="2"/>
        </w:numPr>
      </w:pPr>
      <w:r>
        <w:t>Argument</w:t>
      </w:r>
      <w:r w:rsidR="007443A8">
        <w:t>s</w:t>
      </w:r>
      <w:r>
        <w:t>:</w:t>
      </w:r>
    </w:p>
    <w:p w14:paraId="2E26A652" w14:textId="516FBD49" w:rsidR="00007A71" w:rsidRDefault="001D5F4F" w:rsidP="00007A71">
      <w:pPr>
        <w:pStyle w:val="ListParagraph"/>
        <w:numPr>
          <w:ilvl w:val="1"/>
          <w:numId w:val="2"/>
        </w:numPr>
      </w:pPr>
      <w:proofErr w:type="spellStart"/>
      <w:r>
        <w:t>GameID</w:t>
      </w:r>
      <w:proofErr w:type="spellEnd"/>
    </w:p>
    <w:p w14:paraId="37ADCA82" w14:textId="2D6C3D8F" w:rsidR="00A575CE" w:rsidRDefault="001D5F4F" w:rsidP="00A575CE">
      <w:pPr>
        <w:pStyle w:val="ListParagraph"/>
        <w:numPr>
          <w:ilvl w:val="2"/>
          <w:numId w:val="2"/>
        </w:numPr>
      </w:pPr>
      <w:r>
        <w:t>Optional</w:t>
      </w:r>
      <w:r w:rsidR="00007A71">
        <w:t xml:space="preserve">. </w:t>
      </w:r>
      <w:r w:rsidR="00A575CE">
        <w:t xml:space="preserve">The ID of a </w:t>
      </w:r>
      <w:r>
        <w:t>game to play.</w:t>
      </w:r>
    </w:p>
    <w:p w14:paraId="4F463896" w14:textId="03A0D5C1" w:rsidR="00060731" w:rsidRDefault="00060731" w:rsidP="00A575CE">
      <w:pPr>
        <w:pStyle w:val="ListParagraph"/>
        <w:numPr>
          <w:ilvl w:val="2"/>
          <w:numId w:val="2"/>
        </w:numPr>
      </w:pPr>
      <w:r>
        <w:t>If this isn’t set, the hacking minigame editor will open.</w:t>
      </w:r>
    </w:p>
    <w:p w14:paraId="7F7D47C6" w14:textId="1100FCE6" w:rsidR="00A575CE" w:rsidRDefault="001D5F4F" w:rsidP="00A575CE">
      <w:pPr>
        <w:pStyle w:val="ListParagraph"/>
        <w:numPr>
          <w:ilvl w:val="1"/>
          <w:numId w:val="2"/>
        </w:numPr>
      </w:pPr>
      <w:proofErr w:type="spellStart"/>
      <w:r>
        <w:t>CanQuit</w:t>
      </w:r>
      <w:proofErr w:type="spellEnd"/>
      <w:r w:rsidR="00A575CE" w:rsidRPr="00A575CE">
        <w:t xml:space="preserve"> </w:t>
      </w:r>
    </w:p>
    <w:p w14:paraId="64A3DE33" w14:textId="1DFE4F0F" w:rsidR="00482F3A" w:rsidRDefault="007443A8" w:rsidP="00A575CE">
      <w:pPr>
        <w:pStyle w:val="ListParagraph"/>
        <w:numPr>
          <w:ilvl w:val="2"/>
          <w:numId w:val="2"/>
        </w:numPr>
      </w:pPr>
      <w:r>
        <w:t xml:space="preserve">Optional. </w:t>
      </w:r>
      <w:r w:rsidR="00060731">
        <w:t>Set to true or false.</w:t>
      </w:r>
      <w:r w:rsidR="00A575CE">
        <w:t xml:space="preserve"> </w:t>
      </w:r>
    </w:p>
    <w:p w14:paraId="4DAD7088" w14:textId="03679402" w:rsidR="007443A8" w:rsidRDefault="00060731" w:rsidP="00A575CE">
      <w:pPr>
        <w:pStyle w:val="ListParagraph"/>
        <w:numPr>
          <w:ilvl w:val="2"/>
          <w:numId w:val="2"/>
        </w:numPr>
      </w:pPr>
      <w:r>
        <w:t>If true, the player can quit out of the game. If false, the player must either win or lose the game.</w:t>
      </w:r>
    </w:p>
    <w:p w14:paraId="6CF79579" w14:textId="79610743" w:rsidR="00060731" w:rsidRDefault="00060731" w:rsidP="00A575CE">
      <w:pPr>
        <w:pStyle w:val="ListParagraph"/>
        <w:numPr>
          <w:ilvl w:val="2"/>
          <w:numId w:val="2"/>
        </w:numPr>
      </w:pPr>
      <w:r>
        <w:t>If this isn’t set, it defaults to true.</w:t>
      </w:r>
    </w:p>
    <w:p w14:paraId="07DCB5A9" w14:textId="1B8314B3" w:rsidR="00060731" w:rsidRDefault="0006437B" w:rsidP="00060731">
      <w:pPr>
        <w:pStyle w:val="ListParagraph"/>
        <w:numPr>
          <w:ilvl w:val="1"/>
          <w:numId w:val="2"/>
        </w:numPr>
      </w:pPr>
      <w:proofErr w:type="spellStart"/>
      <w:r>
        <w:t>Start</w:t>
      </w:r>
      <w:r w:rsidR="00060731">
        <w:t>Messages</w:t>
      </w:r>
      <w:proofErr w:type="spellEnd"/>
    </w:p>
    <w:p w14:paraId="4ABF9D98" w14:textId="2FFD6188" w:rsidR="00060731" w:rsidRDefault="00060731" w:rsidP="00060731">
      <w:pPr>
        <w:pStyle w:val="ListParagraph"/>
        <w:numPr>
          <w:ilvl w:val="2"/>
          <w:numId w:val="2"/>
        </w:numPr>
      </w:pPr>
      <w:r>
        <w:t>Optional. Set to a string or an array of strings.</w:t>
      </w:r>
    </w:p>
    <w:p w14:paraId="4DF32E90" w14:textId="77777777" w:rsidR="0006437B" w:rsidRDefault="00060731" w:rsidP="0006437B">
      <w:pPr>
        <w:pStyle w:val="ListParagraph"/>
        <w:numPr>
          <w:ilvl w:val="2"/>
          <w:numId w:val="2"/>
        </w:numPr>
      </w:pPr>
      <w:r>
        <w:t>Any string included in this argument will run at the beginning of the game being played. This can be used for things like an introduction or NPC comments.</w:t>
      </w:r>
    </w:p>
    <w:p w14:paraId="1696A98F" w14:textId="4715BEB6" w:rsidR="0006437B" w:rsidRDefault="0006437B" w:rsidP="0006437B">
      <w:pPr>
        <w:pStyle w:val="ListParagraph"/>
        <w:numPr>
          <w:ilvl w:val="2"/>
          <w:numId w:val="2"/>
        </w:numPr>
      </w:pPr>
      <w:r>
        <w:t xml:space="preserve">If this isn’t set, </w:t>
      </w:r>
      <w:r w:rsidRPr="0006437B">
        <w:t>DEFAULT_START_MESSAGE</w:t>
      </w:r>
      <w:r>
        <w:t xml:space="preserve"> </w:t>
      </w:r>
      <w:r>
        <w:t>in 000_Settings will appear.</w:t>
      </w:r>
    </w:p>
    <w:p w14:paraId="054E2667" w14:textId="06E85982" w:rsidR="0006437B" w:rsidRDefault="0006437B" w:rsidP="0006437B">
      <w:pPr>
        <w:pStyle w:val="ListParagraph"/>
        <w:numPr>
          <w:ilvl w:val="1"/>
          <w:numId w:val="2"/>
        </w:numPr>
      </w:pPr>
      <w:proofErr w:type="spellStart"/>
      <w:r>
        <w:t>Win</w:t>
      </w:r>
      <w:r>
        <w:t>Messages</w:t>
      </w:r>
      <w:proofErr w:type="spellEnd"/>
    </w:p>
    <w:p w14:paraId="2223F9F6" w14:textId="77777777" w:rsidR="0006437B" w:rsidRDefault="0006437B" w:rsidP="0006437B">
      <w:pPr>
        <w:pStyle w:val="ListParagraph"/>
        <w:numPr>
          <w:ilvl w:val="2"/>
          <w:numId w:val="2"/>
        </w:numPr>
      </w:pPr>
      <w:r>
        <w:t>Optional. Set to a string or an array of strings.</w:t>
      </w:r>
    </w:p>
    <w:p w14:paraId="013F88A9" w14:textId="10F804AF" w:rsidR="00060731" w:rsidRDefault="0006437B" w:rsidP="0006437B">
      <w:pPr>
        <w:pStyle w:val="ListParagraph"/>
        <w:numPr>
          <w:ilvl w:val="2"/>
          <w:numId w:val="2"/>
        </w:numPr>
      </w:pPr>
      <w:r>
        <w:t xml:space="preserve">Any string included in this argument will run at the </w:t>
      </w:r>
      <w:r>
        <w:t>end</w:t>
      </w:r>
      <w:r>
        <w:t xml:space="preserve"> of the game being played</w:t>
      </w:r>
      <w:r>
        <w:t xml:space="preserve"> if the player wins</w:t>
      </w:r>
      <w:r>
        <w:t>.</w:t>
      </w:r>
    </w:p>
    <w:p w14:paraId="2C433C8A" w14:textId="40710DF9" w:rsidR="0006437B" w:rsidRDefault="0006437B" w:rsidP="0006437B">
      <w:pPr>
        <w:pStyle w:val="ListParagraph"/>
        <w:numPr>
          <w:ilvl w:val="2"/>
          <w:numId w:val="2"/>
        </w:numPr>
      </w:pPr>
      <w:r>
        <w:t xml:space="preserve">If this isn’t set, </w:t>
      </w:r>
      <w:r w:rsidRPr="0006437B">
        <w:t>DEFAULT_WIN_MESSAGE</w:t>
      </w:r>
      <w:r>
        <w:t xml:space="preserve"> in 000_Settings will appear.</w:t>
      </w:r>
    </w:p>
    <w:p w14:paraId="0722F0D3" w14:textId="3B029BB7" w:rsidR="00007A71" w:rsidRDefault="00007A71" w:rsidP="00007A71">
      <w:pPr>
        <w:pStyle w:val="ListParagraph"/>
        <w:numPr>
          <w:ilvl w:val="0"/>
          <w:numId w:val="2"/>
        </w:numPr>
      </w:pPr>
      <w:r>
        <w:t>Example</w:t>
      </w:r>
      <w:r w:rsidR="00581E62">
        <w:t>s</w:t>
      </w:r>
      <w:r>
        <w:t>:</w:t>
      </w:r>
    </w:p>
    <w:p w14:paraId="2FA726A4" w14:textId="3FE65A9B" w:rsidR="00581E62" w:rsidRDefault="00060731" w:rsidP="00581E62">
      <w:pPr>
        <w:pStyle w:val="ListParagraph"/>
        <w:numPr>
          <w:ilvl w:val="1"/>
          <w:numId w:val="2"/>
        </w:numPr>
      </w:pPr>
      <w:proofErr w:type="spellStart"/>
      <w:r w:rsidRPr="001D5F4F">
        <w:rPr>
          <w:rFonts w:ascii="Source Code Pro" w:hAnsi="Source Code Pro"/>
          <w:sz w:val="20"/>
          <w:szCs w:val="20"/>
        </w:rPr>
        <w:t>pbHackingGame</w:t>
      </w:r>
      <w:proofErr w:type="spellEnd"/>
      <w:r w:rsidRPr="00CF70EB">
        <w:t xml:space="preserve"> </w:t>
      </w:r>
      <w:r w:rsidR="00007A71" w:rsidRPr="00CF70EB">
        <w:t xml:space="preserve">=&gt; </w:t>
      </w:r>
      <w:r>
        <w:t>The hacking minigame editor will open.</w:t>
      </w:r>
      <w:r w:rsidR="008F1EFA">
        <w:t xml:space="preserve"> Always returns false.</w:t>
      </w:r>
    </w:p>
    <w:p w14:paraId="66AEBA04" w14:textId="4F0C4E92" w:rsidR="00835EED" w:rsidRDefault="00060731" w:rsidP="00835EED">
      <w:pPr>
        <w:pStyle w:val="ListParagraph"/>
        <w:numPr>
          <w:ilvl w:val="1"/>
          <w:numId w:val="2"/>
        </w:numPr>
      </w:pPr>
      <w:proofErr w:type="spellStart"/>
      <w:r w:rsidRPr="001D5F4F">
        <w:rPr>
          <w:rFonts w:ascii="Source Code Pro" w:hAnsi="Source Code Pro"/>
          <w:sz w:val="20"/>
          <w:szCs w:val="20"/>
        </w:rPr>
        <w:t>pbHackingGame</w:t>
      </w:r>
      <w:proofErr w:type="spellEnd"/>
      <w:r w:rsidR="00A575CE">
        <w:rPr>
          <w:rFonts w:ascii="Source Code Pro" w:hAnsi="Source Code Pro"/>
          <w:sz w:val="20"/>
          <w:szCs w:val="20"/>
        </w:rPr>
        <w:t>(:</w:t>
      </w:r>
      <w:r>
        <w:rPr>
          <w:rFonts w:ascii="Source Code Pro" w:hAnsi="Source Code Pro"/>
          <w:sz w:val="20"/>
          <w:szCs w:val="20"/>
        </w:rPr>
        <w:t>DemoGame1</w:t>
      </w:r>
      <w:r w:rsidR="00A575CE" w:rsidRPr="00007A71">
        <w:rPr>
          <w:rFonts w:ascii="Source Code Pro" w:hAnsi="Source Code Pro"/>
          <w:sz w:val="20"/>
          <w:szCs w:val="20"/>
        </w:rPr>
        <w:t>)</w:t>
      </w:r>
      <w:r>
        <w:t xml:space="preserve"> </w:t>
      </w:r>
      <w:r w:rsidR="00581E62" w:rsidRPr="00CF70EB">
        <w:t xml:space="preserve">=&gt; </w:t>
      </w:r>
      <w:r>
        <w:t>Will play the game :DemoGame1</w:t>
      </w:r>
      <w:r w:rsidR="008F1EFA">
        <w:t>. Returns true if the player wins or false if the player loses or quits.</w:t>
      </w:r>
    </w:p>
    <w:p w14:paraId="2A336BC4" w14:textId="533FBB96" w:rsidR="00060731" w:rsidRDefault="00060731" w:rsidP="00835EED">
      <w:pPr>
        <w:pStyle w:val="ListParagraph"/>
        <w:numPr>
          <w:ilvl w:val="1"/>
          <w:numId w:val="2"/>
        </w:numPr>
      </w:pPr>
      <w:proofErr w:type="spellStart"/>
      <w:r w:rsidRPr="001D5F4F">
        <w:rPr>
          <w:rFonts w:ascii="Source Code Pro" w:hAnsi="Source Code Pro"/>
          <w:sz w:val="20"/>
          <w:szCs w:val="20"/>
        </w:rPr>
        <w:t>pbHackingGame</w:t>
      </w:r>
      <w:proofErr w:type="spellEnd"/>
      <w:r>
        <w:t>(</w:t>
      </w:r>
      <w:r>
        <w:rPr>
          <w:rFonts w:ascii="Source Code Pro" w:hAnsi="Source Code Pro"/>
          <w:sz w:val="20"/>
          <w:szCs w:val="20"/>
        </w:rPr>
        <w:t>:Basic, false, _I(“Good luck!”)</w:t>
      </w:r>
      <w:r w:rsidRPr="00007A71">
        <w:rPr>
          <w:rFonts w:ascii="Source Code Pro" w:hAnsi="Source Code Pro"/>
          <w:sz w:val="20"/>
          <w:szCs w:val="20"/>
        </w:rPr>
        <w:t>)</w:t>
      </w:r>
      <w:r>
        <w:t xml:space="preserve"> </w:t>
      </w:r>
      <w:r w:rsidRPr="00CF70EB">
        <w:t>=&gt;</w:t>
      </w:r>
      <w:r>
        <w:t xml:space="preserve"> Will play the game :Basic. The player will not be able to quit. Just before playing the text “Good luck!” will appear.</w:t>
      </w:r>
      <w:r w:rsidR="008F1EFA">
        <w:t xml:space="preserve"> Returns true if the player wins or false if the player loses.</w:t>
      </w:r>
    </w:p>
    <w:p w14:paraId="03A14486" w14:textId="77777777" w:rsidR="006B45B3" w:rsidRDefault="006B45B3" w:rsidP="00060731">
      <w:pPr>
        <w:rPr>
          <w:b/>
          <w:bCs/>
          <w:sz w:val="24"/>
          <w:szCs w:val="24"/>
        </w:rPr>
      </w:pPr>
    </w:p>
    <w:p w14:paraId="5C401115" w14:textId="77777777" w:rsidR="00694254" w:rsidRDefault="00694254" w:rsidP="00060731">
      <w:pPr>
        <w:rPr>
          <w:b/>
          <w:bCs/>
          <w:sz w:val="24"/>
          <w:szCs w:val="24"/>
        </w:rPr>
      </w:pPr>
    </w:p>
    <w:p w14:paraId="0A979A0D" w14:textId="0FC38E8B" w:rsidR="00060731" w:rsidRPr="00060731" w:rsidRDefault="00060731" w:rsidP="00060731">
      <w:pPr>
        <w:rPr>
          <w:sz w:val="24"/>
          <w:szCs w:val="24"/>
        </w:rPr>
      </w:pPr>
      <w:r>
        <w:rPr>
          <w:b/>
          <w:bCs/>
          <w:sz w:val="24"/>
          <w:szCs w:val="24"/>
        </w:rPr>
        <w:lastRenderedPageBreak/>
        <w:t>Playing a Hacking Minigame</w:t>
      </w:r>
    </w:p>
    <w:p w14:paraId="22F6CFD4" w14:textId="7337804D" w:rsidR="002B0DDD" w:rsidRDefault="008F1EFA" w:rsidP="002B0DDD">
      <w:r>
        <w:t xml:space="preserve">The goal of a hacking minigame is to get the player avatar to the </w:t>
      </w:r>
      <w:r w:rsidR="00694254">
        <w:t>F</w:t>
      </w:r>
      <w:r>
        <w:t xml:space="preserve">inish </w:t>
      </w:r>
      <w:r w:rsidR="00694254">
        <w:t>N</w:t>
      </w:r>
      <w:r>
        <w:t>ode. A hacking minigame can have various obstacles and rules. The main gameplay element is completing a direction key puzzle by pressing the direction keys in the correct order to interact with certain nodes and progress.</w:t>
      </w:r>
    </w:p>
    <w:p w14:paraId="3D31AFA1" w14:textId="78B88B19" w:rsidR="00060731" w:rsidRPr="006B45B3" w:rsidRDefault="00F2455C" w:rsidP="002B0DDD">
      <w:r>
        <w:t xml:space="preserve">Every minigame must be first won in the hacking minigame editor before it can be played using </w:t>
      </w:r>
      <w:proofErr w:type="spellStart"/>
      <w:r w:rsidRPr="00F2455C">
        <w:rPr>
          <w:rFonts w:ascii="Source Code Pro" w:hAnsi="Source Code Pro"/>
          <w:sz w:val="20"/>
          <w:szCs w:val="20"/>
        </w:rPr>
        <w:t>pbHackingGame</w:t>
      </w:r>
      <w:proofErr w:type="spellEnd"/>
      <w:r>
        <w:t>. This status resets every time you save the minigame in the editor.</w:t>
      </w:r>
    </w:p>
    <w:p w14:paraId="1219A4B9" w14:textId="431B224F" w:rsidR="00482F3A" w:rsidRPr="002B0DDD" w:rsidRDefault="00060731" w:rsidP="00482F3A">
      <w:pPr>
        <w:rPr>
          <w:sz w:val="24"/>
          <w:szCs w:val="24"/>
        </w:rPr>
      </w:pPr>
      <w:r>
        <w:rPr>
          <w:b/>
          <w:bCs/>
          <w:sz w:val="24"/>
          <w:szCs w:val="24"/>
        </w:rPr>
        <w:t>Game Components</w:t>
      </w:r>
    </w:p>
    <w:p w14:paraId="1108B602" w14:textId="64D00DDA" w:rsidR="00A24C66" w:rsidRDefault="00060731" w:rsidP="00A24C66">
      <w:r>
        <w:t>Below is an explanation of the different components of a hacking minigame.</w:t>
      </w:r>
    </w:p>
    <w:tbl>
      <w:tblPr>
        <w:tblStyle w:val="TableGrid"/>
        <w:tblW w:w="0" w:type="auto"/>
        <w:tblLook w:val="04A0" w:firstRow="1" w:lastRow="0" w:firstColumn="1" w:lastColumn="0" w:noHBand="0" w:noVBand="1"/>
      </w:tblPr>
      <w:tblGrid>
        <w:gridCol w:w="1525"/>
        <w:gridCol w:w="2340"/>
        <w:gridCol w:w="5485"/>
      </w:tblGrid>
      <w:tr w:rsidR="00FA7343" w14:paraId="4A39630E" w14:textId="77777777" w:rsidTr="00FA7343">
        <w:tc>
          <w:tcPr>
            <w:tcW w:w="1525" w:type="dxa"/>
            <w:shd w:val="clear" w:color="auto" w:fill="3B3838" w:themeFill="background2" w:themeFillShade="40"/>
          </w:tcPr>
          <w:p w14:paraId="30FC1DBF" w14:textId="1A2B9B52" w:rsidR="00FA7343" w:rsidRDefault="00FA7343" w:rsidP="00001CCB">
            <w:pPr>
              <w:jc w:val="center"/>
              <w:rPr>
                <w:noProof/>
              </w:rPr>
            </w:pPr>
            <w:r>
              <w:rPr>
                <w:noProof/>
              </w:rPr>
              <w:drawing>
                <wp:inline distT="0" distB="0" distL="0" distR="0" wp14:anchorId="6589104A" wp14:editId="567679CD">
                  <wp:extent cx="302260" cy="302260"/>
                  <wp:effectExtent l="0" t="0" r="0" b="0"/>
                  <wp:docPr id="906545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tc>
        <w:tc>
          <w:tcPr>
            <w:tcW w:w="2340" w:type="dxa"/>
            <w:vAlign w:val="center"/>
          </w:tcPr>
          <w:p w14:paraId="530E05E5" w14:textId="45C92390" w:rsidR="00FA7343" w:rsidRPr="00FA7343" w:rsidRDefault="00FA7343" w:rsidP="00FA7343">
            <w:pPr>
              <w:jc w:val="center"/>
              <w:rPr>
                <w:rFonts w:cstheme="minorHAnsi"/>
                <w:sz w:val="20"/>
                <w:szCs w:val="20"/>
              </w:rPr>
            </w:pPr>
            <w:r w:rsidRPr="00FA7343">
              <w:rPr>
                <w:rFonts w:cstheme="minorHAnsi"/>
                <w:sz w:val="20"/>
                <w:szCs w:val="20"/>
              </w:rPr>
              <w:t>Player Avatar</w:t>
            </w:r>
          </w:p>
        </w:tc>
        <w:tc>
          <w:tcPr>
            <w:tcW w:w="5485" w:type="dxa"/>
          </w:tcPr>
          <w:p w14:paraId="5C051667" w14:textId="31BC6442" w:rsidR="00FA7343" w:rsidRPr="00FA7343" w:rsidRDefault="00FA7343" w:rsidP="00FA7343">
            <w:pPr>
              <w:rPr>
                <w:rFonts w:cstheme="minorHAnsi"/>
                <w:sz w:val="20"/>
                <w:szCs w:val="20"/>
              </w:rPr>
            </w:pPr>
            <w:r>
              <w:rPr>
                <w:rFonts w:cstheme="minorHAnsi"/>
                <w:sz w:val="20"/>
                <w:szCs w:val="20"/>
              </w:rPr>
              <w:t>This represents the player.</w:t>
            </w:r>
          </w:p>
        </w:tc>
      </w:tr>
      <w:tr w:rsidR="00001CCB" w14:paraId="078FF5DB" w14:textId="77777777" w:rsidTr="00FA7343">
        <w:tc>
          <w:tcPr>
            <w:tcW w:w="1525" w:type="dxa"/>
            <w:shd w:val="clear" w:color="auto" w:fill="3B3838" w:themeFill="background2" w:themeFillShade="40"/>
          </w:tcPr>
          <w:p w14:paraId="39642293" w14:textId="77777777" w:rsidR="00001CCB" w:rsidRDefault="00001CCB" w:rsidP="00001CCB">
            <w:pPr>
              <w:jc w:val="center"/>
              <w:rPr>
                <w:rFonts w:ascii="Source Code Pro" w:hAnsi="Source Code Pro"/>
                <w:sz w:val="20"/>
                <w:szCs w:val="20"/>
              </w:rPr>
            </w:pPr>
            <w:r>
              <w:rPr>
                <w:noProof/>
              </w:rPr>
              <w:drawing>
                <wp:inline distT="0" distB="0" distL="0" distR="0" wp14:anchorId="70A2725F" wp14:editId="286CA225">
                  <wp:extent cx="302260" cy="302260"/>
                  <wp:effectExtent l="0" t="0" r="0" b="0"/>
                  <wp:docPr id="208528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244179CB" w14:textId="59FC26AA" w:rsidR="00060731" w:rsidRDefault="00001CCB" w:rsidP="00001CCB">
            <w:pPr>
              <w:jc w:val="center"/>
              <w:rPr>
                <w:rFonts w:ascii="Source Code Pro" w:hAnsi="Source Code Pro"/>
                <w:sz w:val="20"/>
                <w:szCs w:val="20"/>
              </w:rPr>
            </w:pPr>
            <w:r>
              <w:rPr>
                <w:noProof/>
              </w:rPr>
              <w:drawing>
                <wp:inline distT="0" distB="0" distL="0" distR="0" wp14:anchorId="2FC77F4A" wp14:editId="6DC74EC8">
                  <wp:extent cx="508871" cy="254635"/>
                  <wp:effectExtent l="0" t="0" r="0" b="0"/>
                  <wp:docPr id="1429622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006" cy="276219"/>
                          </a:xfrm>
                          <a:prstGeom prst="rect">
                            <a:avLst/>
                          </a:prstGeom>
                          <a:noFill/>
                          <a:ln>
                            <a:noFill/>
                          </a:ln>
                        </pic:spPr>
                      </pic:pic>
                    </a:graphicData>
                  </a:graphic>
                </wp:inline>
              </w:drawing>
            </w:r>
          </w:p>
        </w:tc>
        <w:tc>
          <w:tcPr>
            <w:tcW w:w="2340" w:type="dxa"/>
            <w:vAlign w:val="center"/>
          </w:tcPr>
          <w:p w14:paraId="7EEA23E1" w14:textId="45A332B3" w:rsidR="00060731" w:rsidRPr="00FA7343" w:rsidRDefault="00FA7343" w:rsidP="00FA7343">
            <w:pPr>
              <w:jc w:val="center"/>
              <w:rPr>
                <w:rFonts w:cstheme="minorHAnsi"/>
                <w:sz w:val="20"/>
                <w:szCs w:val="20"/>
              </w:rPr>
            </w:pPr>
            <w:r>
              <w:rPr>
                <w:rFonts w:cstheme="minorHAnsi"/>
                <w:sz w:val="20"/>
                <w:szCs w:val="20"/>
              </w:rPr>
              <w:t>Bas</w:t>
            </w:r>
            <w:r w:rsidR="00180D4E">
              <w:rPr>
                <w:rFonts w:cstheme="minorHAnsi"/>
                <w:sz w:val="20"/>
                <w:szCs w:val="20"/>
              </w:rPr>
              <w:t>e</w:t>
            </w:r>
            <w:r>
              <w:rPr>
                <w:rFonts w:cstheme="minorHAnsi"/>
                <w:sz w:val="20"/>
                <w:szCs w:val="20"/>
              </w:rPr>
              <w:t xml:space="preserve"> Node and Path</w:t>
            </w:r>
          </w:p>
        </w:tc>
        <w:tc>
          <w:tcPr>
            <w:tcW w:w="5485" w:type="dxa"/>
          </w:tcPr>
          <w:p w14:paraId="776F6559" w14:textId="586AA3AF" w:rsidR="00060731" w:rsidRPr="00FA7343" w:rsidRDefault="00FA7343" w:rsidP="00FA7343">
            <w:pPr>
              <w:rPr>
                <w:rFonts w:cstheme="minorHAnsi"/>
                <w:sz w:val="20"/>
                <w:szCs w:val="20"/>
              </w:rPr>
            </w:pPr>
            <w:r>
              <w:rPr>
                <w:rFonts w:cstheme="minorHAnsi"/>
                <w:sz w:val="20"/>
                <w:szCs w:val="20"/>
              </w:rPr>
              <w:t>This is a basic node/path that the player can use to move around in the game.</w:t>
            </w:r>
          </w:p>
        </w:tc>
      </w:tr>
      <w:tr w:rsidR="00FA7343" w14:paraId="1062B0C9" w14:textId="77777777" w:rsidTr="00001CCB">
        <w:tc>
          <w:tcPr>
            <w:tcW w:w="1525" w:type="dxa"/>
            <w:shd w:val="clear" w:color="auto" w:fill="3B3838" w:themeFill="background2" w:themeFillShade="40"/>
          </w:tcPr>
          <w:p w14:paraId="549DDA9D" w14:textId="66FA8E91" w:rsidR="00FA7343" w:rsidRDefault="00FA7343" w:rsidP="00001CCB">
            <w:pPr>
              <w:jc w:val="center"/>
              <w:rPr>
                <w:noProof/>
              </w:rPr>
            </w:pPr>
            <w:r>
              <w:rPr>
                <w:noProof/>
              </w:rPr>
              <w:drawing>
                <wp:inline distT="0" distB="0" distL="0" distR="0" wp14:anchorId="353C2CC3" wp14:editId="608E17BE">
                  <wp:extent cx="302260" cy="302260"/>
                  <wp:effectExtent l="0" t="0" r="2540" b="2540"/>
                  <wp:docPr id="14989322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tc>
        <w:tc>
          <w:tcPr>
            <w:tcW w:w="2340" w:type="dxa"/>
            <w:vAlign w:val="center"/>
          </w:tcPr>
          <w:p w14:paraId="46D89439" w14:textId="41B65C62" w:rsidR="00FA7343" w:rsidRPr="00FA7343" w:rsidRDefault="00FA7343" w:rsidP="00FA7343">
            <w:pPr>
              <w:jc w:val="center"/>
              <w:rPr>
                <w:rFonts w:cstheme="minorHAnsi"/>
                <w:sz w:val="20"/>
                <w:szCs w:val="20"/>
              </w:rPr>
            </w:pPr>
            <w:r>
              <w:rPr>
                <w:rFonts w:cstheme="minorHAnsi"/>
                <w:sz w:val="20"/>
                <w:szCs w:val="20"/>
              </w:rPr>
              <w:t>Finish</w:t>
            </w:r>
            <w:r w:rsidR="00180D4E">
              <w:rPr>
                <w:rFonts w:cstheme="minorHAnsi"/>
                <w:sz w:val="20"/>
                <w:szCs w:val="20"/>
              </w:rPr>
              <w:t xml:space="preserve"> Node</w:t>
            </w:r>
          </w:p>
        </w:tc>
        <w:tc>
          <w:tcPr>
            <w:tcW w:w="5485" w:type="dxa"/>
          </w:tcPr>
          <w:p w14:paraId="7DBB2AB7" w14:textId="103DAC4C" w:rsidR="00180D4E" w:rsidRPr="00180D4E" w:rsidRDefault="00180D4E" w:rsidP="00180D4E">
            <w:pPr>
              <w:rPr>
                <w:rFonts w:cstheme="minorHAnsi"/>
                <w:sz w:val="20"/>
                <w:szCs w:val="20"/>
              </w:rPr>
            </w:pPr>
            <w:r>
              <w:rPr>
                <w:rFonts w:cstheme="minorHAnsi"/>
                <w:sz w:val="20"/>
                <w:szCs w:val="20"/>
              </w:rPr>
              <w:t xml:space="preserve">This is the node the player must reach to win the minigame. </w:t>
            </w:r>
            <w:r w:rsidRPr="00180D4E">
              <w:rPr>
                <w:rFonts w:cstheme="minorHAnsi"/>
                <w:sz w:val="20"/>
                <w:szCs w:val="20"/>
              </w:rPr>
              <w:t>Can be disabled</w:t>
            </w:r>
            <w:r>
              <w:rPr>
                <w:rFonts w:cstheme="minorHAnsi"/>
                <w:sz w:val="20"/>
                <w:szCs w:val="20"/>
              </w:rPr>
              <w:t>.</w:t>
            </w:r>
          </w:p>
        </w:tc>
      </w:tr>
      <w:tr w:rsidR="00FA7343" w14:paraId="5EFDA27A" w14:textId="77777777" w:rsidTr="00001CCB">
        <w:tc>
          <w:tcPr>
            <w:tcW w:w="1525" w:type="dxa"/>
            <w:shd w:val="clear" w:color="auto" w:fill="3B3838" w:themeFill="background2" w:themeFillShade="40"/>
          </w:tcPr>
          <w:p w14:paraId="41D90B52" w14:textId="3300EA74" w:rsidR="00FA7343" w:rsidRDefault="00FA7343" w:rsidP="00001CCB">
            <w:pPr>
              <w:jc w:val="center"/>
              <w:rPr>
                <w:noProof/>
              </w:rPr>
            </w:pPr>
            <w:r>
              <w:rPr>
                <w:noProof/>
              </w:rPr>
              <w:drawing>
                <wp:inline distT="0" distB="0" distL="0" distR="0" wp14:anchorId="452F3331" wp14:editId="3ECBAA7B">
                  <wp:extent cx="302260" cy="302260"/>
                  <wp:effectExtent l="0" t="0" r="0" b="2540"/>
                  <wp:docPr id="9993321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tc>
        <w:tc>
          <w:tcPr>
            <w:tcW w:w="2340" w:type="dxa"/>
            <w:vAlign w:val="center"/>
          </w:tcPr>
          <w:p w14:paraId="3E94136B" w14:textId="5D8112B6" w:rsidR="00FA7343" w:rsidRPr="00FA7343" w:rsidRDefault="00180D4E" w:rsidP="00FA7343">
            <w:pPr>
              <w:jc w:val="center"/>
              <w:rPr>
                <w:rFonts w:cstheme="minorHAnsi"/>
                <w:sz w:val="20"/>
                <w:szCs w:val="20"/>
              </w:rPr>
            </w:pPr>
            <w:r>
              <w:rPr>
                <w:rFonts w:cstheme="minorHAnsi"/>
                <w:sz w:val="20"/>
                <w:szCs w:val="20"/>
              </w:rPr>
              <w:t>Disabled Node</w:t>
            </w:r>
          </w:p>
        </w:tc>
        <w:tc>
          <w:tcPr>
            <w:tcW w:w="5485" w:type="dxa"/>
          </w:tcPr>
          <w:p w14:paraId="51B9C66A" w14:textId="6EC122B6" w:rsidR="00FA7343" w:rsidRPr="00FA7343" w:rsidRDefault="00180D4E" w:rsidP="00FA7343">
            <w:pPr>
              <w:rPr>
                <w:rFonts w:cstheme="minorHAnsi"/>
                <w:sz w:val="20"/>
                <w:szCs w:val="20"/>
              </w:rPr>
            </w:pPr>
            <w:r>
              <w:rPr>
                <w:rFonts w:cstheme="minorHAnsi"/>
                <w:sz w:val="20"/>
                <w:szCs w:val="20"/>
              </w:rPr>
              <w:t>This means the node beneath it is currently disabled, so the player cannot interact with it.</w:t>
            </w:r>
          </w:p>
        </w:tc>
      </w:tr>
      <w:tr w:rsidR="00001CCB" w14:paraId="349859AB" w14:textId="77777777" w:rsidTr="00001CCB">
        <w:tc>
          <w:tcPr>
            <w:tcW w:w="1525" w:type="dxa"/>
            <w:shd w:val="clear" w:color="auto" w:fill="3B3838" w:themeFill="background2" w:themeFillShade="40"/>
          </w:tcPr>
          <w:p w14:paraId="4CB5E8E5" w14:textId="77777777" w:rsidR="00060731" w:rsidRDefault="00FA7343" w:rsidP="00001CCB">
            <w:pPr>
              <w:jc w:val="center"/>
              <w:rPr>
                <w:rFonts w:ascii="Source Code Pro" w:hAnsi="Source Code Pro"/>
                <w:sz w:val="20"/>
                <w:szCs w:val="20"/>
              </w:rPr>
            </w:pPr>
            <w:r>
              <w:rPr>
                <w:noProof/>
              </w:rPr>
              <w:drawing>
                <wp:inline distT="0" distB="0" distL="0" distR="0" wp14:anchorId="7185A24C" wp14:editId="7ED761E3">
                  <wp:extent cx="596348" cy="298407"/>
                  <wp:effectExtent l="0" t="0" r="0" b="6985"/>
                  <wp:docPr id="313624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103" cy="304790"/>
                          </a:xfrm>
                          <a:prstGeom prst="rect">
                            <a:avLst/>
                          </a:prstGeom>
                          <a:noFill/>
                          <a:ln>
                            <a:noFill/>
                          </a:ln>
                        </pic:spPr>
                      </pic:pic>
                    </a:graphicData>
                  </a:graphic>
                </wp:inline>
              </w:drawing>
            </w:r>
          </w:p>
          <w:p w14:paraId="04BA0E74" w14:textId="23C69FB7" w:rsidR="00FA7343" w:rsidRDefault="00FA7343" w:rsidP="00001CCB">
            <w:pPr>
              <w:jc w:val="center"/>
              <w:rPr>
                <w:rFonts w:ascii="Source Code Pro" w:hAnsi="Source Code Pro"/>
                <w:sz w:val="20"/>
                <w:szCs w:val="20"/>
              </w:rPr>
            </w:pPr>
            <w:r>
              <w:rPr>
                <w:noProof/>
              </w:rPr>
              <w:drawing>
                <wp:inline distT="0" distB="0" distL="0" distR="0" wp14:anchorId="35ECD0C9" wp14:editId="6F3BF167">
                  <wp:extent cx="524786" cy="262598"/>
                  <wp:effectExtent l="0" t="0" r="0" b="0"/>
                  <wp:docPr id="1177366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024" cy="266720"/>
                          </a:xfrm>
                          <a:prstGeom prst="rect">
                            <a:avLst/>
                          </a:prstGeom>
                          <a:noFill/>
                          <a:ln>
                            <a:noFill/>
                          </a:ln>
                        </pic:spPr>
                      </pic:pic>
                    </a:graphicData>
                  </a:graphic>
                </wp:inline>
              </w:drawing>
            </w:r>
          </w:p>
          <w:p w14:paraId="38D7830A" w14:textId="1917AE81" w:rsidR="00FA7343" w:rsidRDefault="00FA7343" w:rsidP="00001CCB">
            <w:pPr>
              <w:jc w:val="center"/>
              <w:rPr>
                <w:rFonts w:ascii="Source Code Pro" w:hAnsi="Source Code Pro"/>
                <w:sz w:val="20"/>
                <w:szCs w:val="20"/>
              </w:rPr>
            </w:pPr>
            <w:r>
              <w:rPr>
                <w:noProof/>
              </w:rPr>
              <w:drawing>
                <wp:inline distT="0" distB="0" distL="0" distR="0" wp14:anchorId="3A4E4741" wp14:editId="2B06BCFC">
                  <wp:extent cx="516835" cy="258620"/>
                  <wp:effectExtent l="0" t="0" r="0" b="0"/>
                  <wp:docPr id="1014237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639" cy="261524"/>
                          </a:xfrm>
                          <a:prstGeom prst="rect">
                            <a:avLst/>
                          </a:prstGeom>
                          <a:noFill/>
                          <a:ln>
                            <a:noFill/>
                          </a:ln>
                        </pic:spPr>
                      </pic:pic>
                    </a:graphicData>
                  </a:graphic>
                </wp:inline>
              </w:drawing>
            </w:r>
          </w:p>
        </w:tc>
        <w:tc>
          <w:tcPr>
            <w:tcW w:w="2340" w:type="dxa"/>
            <w:vAlign w:val="center"/>
          </w:tcPr>
          <w:p w14:paraId="3ECADE1D" w14:textId="0A772DA0" w:rsidR="00060731" w:rsidRPr="00FA7343" w:rsidRDefault="00180D4E" w:rsidP="00FA7343">
            <w:pPr>
              <w:jc w:val="center"/>
              <w:rPr>
                <w:rFonts w:cstheme="minorHAnsi"/>
                <w:sz w:val="20"/>
                <w:szCs w:val="20"/>
              </w:rPr>
            </w:pPr>
            <w:r>
              <w:rPr>
                <w:rFonts w:cstheme="minorHAnsi"/>
                <w:sz w:val="20"/>
                <w:szCs w:val="20"/>
              </w:rPr>
              <w:t>Locked Node</w:t>
            </w:r>
          </w:p>
        </w:tc>
        <w:tc>
          <w:tcPr>
            <w:tcW w:w="5485" w:type="dxa"/>
          </w:tcPr>
          <w:p w14:paraId="07B7E351" w14:textId="77A3D9F8" w:rsidR="00060731" w:rsidRPr="00FA7343" w:rsidRDefault="00180D4E" w:rsidP="00FA7343">
            <w:pPr>
              <w:rPr>
                <w:rFonts w:cstheme="minorHAnsi"/>
                <w:sz w:val="20"/>
                <w:szCs w:val="20"/>
              </w:rPr>
            </w:pPr>
            <w:r>
              <w:rPr>
                <w:rFonts w:cstheme="minorHAnsi"/>
                <w:sz w:val="20"/>
                <w:szCs w:val="20"/>
              </w:rPr>
              <w:t>This node starts out in the locked state. Once the player completes its puzzle, it will unlocked connected locked paths. Can be disabled.</w:t>
            </w:r>
          </w:p>
        </w:tc>
      </w:tr>
      <w:tr w:rsidR="00001CCB" w14:paraId="4107EE38" w14:textId="77777777" w:rsidTr="00001CCB">
        <w:tc>
          <w:tcPr>
            <w:tcW w:w="1525" w:type="dxa"/>
            <w:shd w:val="clear" w:color="auto" w:fill="3B3838" w:themeFill="background2" w:themeFillShade="40"/>
          </w:tcPr>
          <w:p w14:paraId="41EF1D35" w14:textId="77777777" w:rsidR="00060731" w:rsidRDefault="00FA7343" w:rsidP="00001CCB">
            <w:pPr>
              <w:jc w:val="center"/>
              <w:rPr>
                <w:rFonts w:ascii="Source Code Pro" w:hAnsi="Source Code Pro"/>
                <w:sz w:val="20"/>
                <w:szCs w:val="20"/>
              </w:rPr>
            </w:pPr>
            <w:r>
              <w:rPr>
                <w:noProof/>
              </w:rPr>
              <w:drawing>
                <wp:inline distT="0" distB="0" distL="0" distR="0" wp14:anchorId="10B60A4C" wp14:editId="22A49DF7">
                  <wp:extent cx="302260" cy="302260"/>
                  <wp:effectExtent l="0" t="0" r="0" b="2540"/>
                  <wp:docPr id="9699345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53B4B449" w14:textId="732A2F00" w:rsidR="00FA7343" w:rsidRDefault="00FA7343" w:rsidP="00001CCB">
            <w:pPr>
              <w:jc w:val="center"/>
              <w:rPr>
                <w:rFonts w:ascii="Source Code Pro" w:hAnsi="Source Code Pro"/>
                <w:sz w:val="20"/>
                <w:szCs w:val="20"/>
              </w:rPr>
            </w:pPr>
            <w:r>
              <w:rPr>
                <w:noProof/>
              </w:rPr>
              <w:drawing>
                <wp:inline distT="0" distB="0" distL="0" distR="0" wp14:anchorId="7ED9DC0C" wp14:editId="03E321B3">
                  <wp:extent cx="508884" cy="254641"/>
                  <wp:effectExtent l="0" t="0" r="0" b="0"/>
                  <wp:docPr id="6062283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875" cy="260641"/>
                          </a:xfrm>
                          <a:prstGeom prst="rect">
                            <a:avLst/>
                          </a:prstGeom>
                          <a:noFill/>
                          <a:ln>
                            <a:noFill/>
                          </a:ln>
                        </pic:spPr>
                      </pic:pic>
                    </a:graphicData>
                  </a:graphic>
                </wp:inline>
              </w:drawing>
            </w:r>
          </w:p>
        </w:tc>
        <w:tc>
          <w:tcPr>
            <w:tcW w:w="2340" w:type="dxa"/>
            <w:vAlign w:val="center"/>
          </w:tcPr>
          <w:p w14:paraId="56753314" w14:textId="1E7078E0" w:rsidR="00060731" w:rsidRPr="00FA7343" w:rsidRDefault="00180D4E" w:rsidP="00FA7343">
            <w:pPr>
              <w:jc w:val="center"/>
              <w:rPr>
                <w:rFonts w:cstheme="minorHAnsi"/>
                <w:sz w:val="20"/>
                <w:szCs w:val="20"/>
              </w:rPr>
            </w:pPr>
            <w:r>
              <w:rPr>
                <w:rFonts w:cstheme="minorHAnsi"/>
                <w:sz w:val="20"/>
                <w:szCs w:val="20"/>
              </w:rPr>
              <w:t>Swap Node</w:t>
            </w:r>
          </w:p>
        </w:tc>
        <w:tc>
          <w:tcPr>
            <w:tcW w:w="5485" w:type="dxa"/>
          </w:tcPr>
          <w:p w14:paraId="693568F2" w14:textId="0675FB07" w:rsidR="00060731" w:rsidRPr="00FA7343" w:rsidRDefault="00180D4E" w:rsidP="00FA7343">
            <w:pPr>
              <w:rPr>
                <w:rFonts w:cstheme="minorHAnsi"/>
                <w:sz w:val="20"/>
                <w:szCs w:val="20"/>
              </w:rPr>
            </w:pPr>
            <w:r>
              <w:rPr>
                <w:rFonts w:cstheme="minorHAnsi"/>
                <w:sz w:val="20"/>
                <w:szCs w:val="20"/>
              </w:rPr>
              <w:t>When the player completes its puzzle, it will swap the state of all connected swap paths from revealed to hidden or vice versa. Can be disabled.</w:t>
            </w:r>
          </w:p>
        </w:tc>
      </w:tr>
      <w:tr w:rsidR="00001CCB" w14:paraId="02D698F7" w14:textId="77777777" w:rsidTr="00001CCB">
        <w:tc>
          <w:tcPr>
            <w:tcW w:w="1525" w:type="dxa"/>
            <w:shd w:val="clear" w:color="auto" w:fill="3B3838" w:themeFill="background2" w:themeFillShade="40"/>
          </w:tcPr>
          <w:p w14:paraId="6B85D1BB" w14:textId="77777777" w:rsidR="00060731" w:rsidRDefault="00FA7343" w:rsidP="00001CCB">
            <w:pPr>
              <w:jc w:val="center"/>
              <w:rPr>
                <w:rFonts w:ascii="Source Code Pro" w:hAnsi="Source Code Pro"/>
                <w:sz w:val="20"/>
                <w:szCs w:val="20"/>
              </w:rPr>
            </w:pPr>
            <w:r>
              <w:rPr>
                <w:noProof/>
              </w:rPr>
              <w:drawing>
                <wp:inline distT="0" distB="0" distL="0" distR="0" wp14:anchorId="039BC00E" wp14:editId="481AF2DC">
                  <wp:extent cx="556702" cy="278569"/>
                  <wp:effectExtent l="0" t="0" r="0" b="7620"/>
                  <wp:docPr id="6236319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75" cy="286762"/>
                          </a:xfrm>
                          <a:prstGeom prst="rect">
                            <a:avLst/>
                          </a:prstGeom>
                          <a:noFill/>
                          <a:ln>
                            <a:noFill/>
                          </a:ln>
                        </pic:spPr>
                      </pic:pic>
                    </a:graphicData>
                  </a:graphic>
                </wp:inline>
              </w:drawing>
            </w:r>
          </w:p>
          <w:p w14:paraId="57AD27DC" w14:textId="187B847B" w:rsidR="00FA7343" w:rsidRDefault="00FA7343" w:rsidP="00001CCB">
            <w:pPr>
              <w:jc w:val="center"/>
              <w:rPr>
                <w:rFonts w:ascii="Source Code Pro" w:hAnsi="Source Code Pro"/>
                <w:sz w:val="20"/>
                <w:szCs w:val="20"/>
              </w:rPr>
            </w:pPr>
            <w:r>
              <w:rPr>
                <w:noProof/>
              </w:rPr>
              <w:drawing>
                <wp:inline distT="0" distB="0" distL="0" distR="0" wp14:anchorId="4568EA52" wp14:editId="2445FEA5">
                  <wp:extent cx="485030" cy="242705"/>
                  <wp:effectExtent l="0" t="0" r="0" b="0"/>
                  <wp:docPr id="10436254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594" cy="249993"/>
                          </a:xfrm>
                          <a:prstGeom prst="rect">
                            <a:avLst/>
                          </a:prstGeom>
                          <a:noFill/>
                          <a:ln>
                            <a:noFill/>
                          </a:ln>
                        </pic:spPr>
                      </pic:pic>
                    </a:graphicData>
                  </a:graphic>
                </wp:inline>
              </w:drawing>
            </w:r>
          </w:p>
          <w:p w14:paraId="684AC02B" w14:textId="047F1FFE" w:rsidR="00FA7343" w:rsidRDefault="00FA7343" w:rsidP="00001CCB">
            <w:pPr>
              <w:jc w:val="center"/>
              <w:rPr>
                <w:rFonts w:ascii="Source Code Pro" w:hAnsi="Source Code Pro"/>
                <w:sz w:val="20"/>
                <w:szCs w:val="20"/>
              </w:rPr>
            </w:pPr>
            <w:r>
              <w:rPr>
                <w:rFonts w:ascii="Source Code Pro" w:hAnsi="Source Code Pro"/>
                <w:noProof/>
                <w:sz w:val="20"/>
                <w:szCs w:val="20"/>
              </w:rPr>
              <w:drawing>
                <wp:inline distT="0" distB="0" distL="0" distR="0" wp14:anchorId="2DC95D31" wp14:editId="3811A8E3">
                  <wp:extent cx="492981" cy="246684"/>
                  <wp:effectExtent l="0" t="0" r="0" b="0"/>
                  <wp:docPr id="4263226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8694" cy="249543"/>
                          </a:xfrm>
                          <a:prstGeom prst="rect">
                            <a:avLst/>
                          </a:prstGeom>
                          <a:noFill/>
                          <a:ln>
                            <a:noFill/>
                          </a:ln>
                        </pic:spPr>
                      </pic:pic>
                    </a:graphicData>
                  </a:graphic>
                </wp:inline>
              </w:drawing>
            </w:r>
          </w:p>
        </w:tc>
        <w:tc>
          <w:tcPr>
            <w:tcW w:w="2340" w:type="dxa"/>
            <w:vAlign w:val="center"/>
          </w:tcPr>
          <w:p w14:paraId="16BB2C0F" w14:textId="455C1D0B" w:rsidR="00060731" w:rsidRPr="00FA7343" w:rsidRDefault="00180D4E" w:rsidP="00FA7343">
            <w:pPr>
              <w:jc w:val="center"/>
              <w:rPr>
                <w:rFonts w:cstheme="minorHAnsi"/>
                <w:sz w:val="20"/>
                <w:szCs w:val="20"/>
              </w:rPr>
            </w:pPr>
            <w:r>
              <w:rPr>
                <w:rFonts w:cstheme="minorHAnsi"/>
                <w:sz w:val="20"/>
                <w:szCs w:val="20"/>
              </w:rPr>
              <w:t>Checkpoint Node</w:t>
            </w:r>
          </w:p>
        </w:tc>
        <w:tc>
          <w:tcPr>
            <w:tcW w:w="5485" w:type="dxa"/>
          </w:tcPr>
          <w:p w14:paraId="2595E749" w14:textId="5242F0C0" w:rsidR="00060731" w:rsidRPr="00FA7343" w:rsidRDefault="00180D4E" w:rsidP="00FA7343">
            <w:pPr>
              <w:rPr>
                <w:rFonts w:cstheme="minorHAnsi"/>
                <w:sz w:val="20"/>
                <w:szCs w:val="20"/>
              </w:rPr>
            </w:pPr>
            <w:r>
              <w:rPr>
                <w:rFonts w:cstheme="minorHAnsi"/>
                <w:sz w:val="20"/>
                <w:szCs w:val="20"/>
              </w:rPr>
              <w:t>When the player completes the puzzle of all checkpoint nodes in a group, it will unlock whatever node or checkpoint path they are connected to. Can be disabled.</w:t>
            </w:r>
          </w:p>
        </w:tc>
      </w:tr>
      <w:tr w:rsidR="00001CCB" w14:paraId="016CE234" w14:textId="77777777" w:rsidTr="00001CCB">
        <w:tc>
          <w:tcPr>
            <w:tcW w:w="1525" w:type="dxa"/>
            <w:shd w:val="clear" w:color="auto" w:fill="3B3838" w:themeFill="background2" w:themeFillShade="40"/>
          </w:tcPr>
          <w:p w14:paraId="1828AB0A" w14:textId="77777777" w:rsidR="00060731" w:rsidRDefault="00FA7343" w:rsidP="00001CCB">
            <w:pPr>
              <w:jc w:val="center"/>
              <w:rPr>
                <w:rFonts w:ascii="Source Code Pro" w:hAnsi="Source Code Pro"/>
                <w:sz w:val="20"/>
                <w:szCs w:val="20"/>
              </w:rPr>
            </w:pPr>
            <w:r>
              <w:rPr>
                <w:noProof/>
              </w:rPr>
              <w:drawing>
                <wp:inline distT="0" distB="0" distL="0" distR="0" wp14:anchorId="7D69159C" wp14:editId="0047F11C">
                  <wp:extent cx="556702" cy="278569"/>
                  <wp:effectExtent l="0" t="0" r="0" b="7620"/>
                  <wp:docPr id="1042753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658" cy="285052"/>
                          </a:xfrm>
                          <a:prstGeom prst="rect">
                            <a:avLst/>
                          </a:prstGeom>
                          <a:noFill/>
                          <a:ln>
                            <a:noFill/>
                          </a:ln>
                        </pic:spPr>
                      </pic:pic>
                    </a:graphicData>
                  </a:graphic>
                </wp:inline>
              </w:drawing>
            </w:r>
          </w:p>
          <w:p w14:paraId="7DB6ED1B" w14:textId="3806049B" w:rsidR="00FA7343" w:rsidRDefault="00FA7343" w:rsidP="00001CCB">
            <w:pPr>
              <w:jc w:val="center"/>
              <w:rPr>
                <w:rFonts w:ascii="Source Code Pro" w:hAnsi="Source Code Pro"/>
                <w:sz w:val="20"/>
                <w:szCs w:val="20"/>
              </w:rPr>
            </w:pPr>
            <w:r>
              <w:rPr>
                <w:noProof/>
              </w:rPr>
              <w:drawing>
                <wp:inline distT="0" distB="0" distL="0" distR="0" wp14:anchorId="0F327891" wp14:editId="48F12C3A">
                  <wp:extent cx="476705" cy="238539"/>
                  <wp:effectExtent l="0" t="0" r="0" b="0"/>
                  <wp:docPr id="6714472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999" cy="243690"/>
                          </a:xfrm>
                          <a:prstGeom prst="rect">
                            <a:avLst/>
                          </a:prstGeom>
                          <a:noFill/>
                          <a:ln>
                            <a:noFill/>
                          </a:ln>
                        </pic:spPr>
                      </pic:pic>
                    </a:graphicData>
                  </a:graphic>
                </wp:inline>
              </w:drawing>
            </w:r>
          </w:p>
        </w:tc>
        <w:tc>
          <w:tcPr>
            <w:tcW w:w="2340" w:type="dxa"/>
            <w:vAlign w:val="center"/>
          </w:tcPr>
          <w:p w14:paraId="6DB3198C" w14:textId="5E04B6CA" w:rsidR="00060731" w:rsidRPr="00FA7343" w:rsidRDefault="00180D4E" w:rsidP="00FA7343">
            <w:pPr>
              <w:jc w:val="center"/>
              <w:rPr>
                <w:rFonts w:cstheme="minorHAnsi"/>
                <w:sz w:val="20"/>
                <w:szCs w:val="20"/>
              </w:rPr>
            </w:pPr>
            <w:r>
              <w:rPr>
                <w:rFonts w:cstheme="minorHAnsi"/>
                <w:sz w:val="20"/>
                <w:szCs w:val="20"/>
              </w:rPr>
              <w:t>Light Node</w:t>
            </w:r>
          </w:p>
        </w:tc>
        <w:tc>
          <w:tcPr>
            <w:tcW w:w="5485" w:type="dxa"/>
          </w:tcPr>
          <w:p w14:paraId="0AE800A1" w14:textId="387DE6D2" w:rsidR="00060731" w:rsidRPr="00FA7343" w:rsidRDefault="00180D4E" w:rsidP="00FA7343">
            <w:pPr>
              <w:rPr>
                <w:rFonts w:cstheme="minorHAnsi"/>
                <w:sz w:val="20"/>
                <w:szCs w:val="20"/>
              </w:rPr>
            </w:pPr>
            <w:r>
              <w:rPr>
                <w:rFonts w:cstheme="minorHAnsi"/>
                <w:sz w:val="20"/>
                <w:szCs w:val="20"/>
              </w:rPr>
              <w:t>When the player completes the puzzle of all light nodes, it will remove fog of war (if turned on) and unlock whatever node or light path they are connected to. Can be disabled.</w:t>
            </w:r>
          </w:p>
        </w:tc>
      </w:tr>
      <w:tr w:rsidR="00001CCB" w14:paraId="22ED60AD" w14:textId="77777777" w:rsidTr="00001CCB">
        <w:tc>
          <w:tcPr>
            <w:tcW w:w="1525" w:type="dxa"/>
            <w:shd w:val="clear" w:color="auto" w:fill="3B3838" w:themeFill="background2" w:themeFillShade="40"/>
          </w:tcPr>
          <w:p w14:paraId="492EA3D5" w14:textId="16D57E5C" w:rsidR="00060731" w:rsidRDefault="00FA7343" w:rsidP="00001CCB">
            <w:pPr>
              <w:jc w:val="center"/>
              <w:rPr>
                <w:rFonts w:ascii="Source Code Pro" w:hAnsi="Source Code Pro"/>
                <w:sz w:val="20"/>
                <w:szCs w:val="20"/>
              </w:rPr>
            </w:pPr>
            <w:r>
              <w:rPr>
                <w:noProof/>
              </w:rPr>
              <w:drawing>
                <wp:inline distT="0" distB="0" distL="0" distR="0" wp14:anchorId="46E4443B" wp14:editId="3252355A">
                  <wp:extent cx="302260" cy="302260"/>
                  <wp:effectExtent l="0" t="0" r="0" b="2540"/>
                  <wp:docPr id="15971845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tc>
        <w:tc>
          <w:tcPr>
            <w:tcW w:w="2340" w:type="dxa"/>
            <w:vAlign w:val="center"/>
          </w:tcPr>
          <w:p w14:paraId="1D4FEC09" w14:textId="7866C4F9" w:rsidR="00060731" w:rsidRPr="00FA7343" w:rsidRDefault="009514F2" w:rsidP="00FA7343">
            <w:pPr>
              <w:jc w:val="center"/>
              <w:rPr>
                <w:rFonts w:cstheme="minorHAnsi"/>
                <w:sz w:val="20"/>
                <w:szCs w:val="20"/>
              </w:rPr>
            </w:pPr>
            <w:r>
              <w:rPr>
                <w:rFonts w:cstheme="minorHAnsi"/>
                <w:sz w:val="20"/>
                <w:szCs w:val="20"/>
              </w:rPr>
              <w:t>Key Node</w:t>
            </w:r>
          </w:p>
        </w:tc>
        <w:tc>
          <w:tcPr>
            <w:tcW w:w="5485" w:type="dxa"/>
          </w:tcPr>
          <w:p w14:paraId="1E1EE96B" w14:textId="468C611E" w:rsidR="00060731" w:rsidRPr="00FA7343" w:rsidRDefault="00A90071" w:rsidP="00FA7343">
            <w:pPr>
              <w:rPr>
                <w:rFonts w:cstheme="minorHAnsi"/>
                <w:sz w:val="20"/>
                <w:szCs w:val="20"/>
              </w:rPr>
            </w:pPr>
            <w:r>
              <w:rPr>
                <w:rFonts w:cstheme="minorHAnsi"/>
                <w:sz w:val="20"/>
                <w:szCs w:val="20"/>
              </w:rPr>
              <w:t>When the player interacts with this node, it will reveal part of the puzzle for a connected locked node. Can be disabled.</w:t>
            </w:r>
          </w:p>
        </w:tc>
      </w:tr>
      <w:tr w:rsidR="00FA7343" w14:paraId="32E2A7CF" w14:textId="77777777" w:rsidTr="00001CCB">
        <w:tc>
          <w:tcPr>
            <w:tcW w:w="1525" w:type="dxa"/>
            <w:shd w:val="clear" w:color="auto" w:fill="3B3838" w:themeFill="background2" w:themeFillShade="40"/>
          </w:tcPr>
          <w:p w14:paraId="56CD4BE4" w14:textId="77777777" w:rsidR="00FA7343" w:rsidRDefault="00FA7343" w:rsidP="00001CCB">
            <w:pPr>
              <w:jc w:val="center"/>
              <w:rPr>
                <w:noProof/>
              </w:rPr>
            </w:pPr>
            <w:r>
              <w:rPr>
                <w:noProof/>
              </w:rPr>
              <w:drawing>
                <wp:inline distT="0" distB="0" distL="0" distR="0" wp14:anchorId="7A23153D" wp14:editId="3C6DD651">
                  <wp:extent cx="556481" cy="278458"/>
                  <wp:effectExtent l="0" t="0" r="0" b="7620"/>
                  <wp:docPr id="8286373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990" cy="285218"/>
                          </a:xfrm>
                          <a:prstGeom prst="rect">
                            <a:avLst/>
                          </a:prstGeom>
                          <a:noFill/>
                          <a:ln>
                            <a:noFill/>
                          </a:ln>
                        </pic:spPr>
                      </pic:pic>
                    </a:graphicData>
                  </a:graphic>
                </wp:inline>
              </w:drawing>
            </w:r>
          </w:p>
          <w:p w14:paraId="426BAFD4" w14:textId="0EE0182B" w:rsidR="00FA7343" w:rsidRDefault="00FA7343" w:rsidP="00001CCB">
            <w:pPr>
              <w:jc w:val="center"/>
              <w:rPr>
                <w:noProof/>
              </w:rPr>
            </w:pPr>
            <w:r>
              <w:rPr>
                <w:noProof/>
              </w:rPr>
              <w:drawing>
                <wp:inline distT="0" distB="0" distL="0" distR="0" wp14:anchorId="47F2BCB0" wp14:editId="33248E9D">
                  <wp:extent cx="556702" cy="278569"/>
                  <wp:effectExtent l="0" t="0" r="0" b="0"/>
                  <wp:docPr id="728444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911" cy="282676"/>
                          </a:xfrm>
                          <a:prstGeom prst="rect">
                            <a:avLst/>
                          </a:prstGeom>
                          <a:noFill/>
                          <a:ln>
                            <a:noFill/>
                          </a:ln>
                        </pic:spPr>
                      </pic:pic>
                    </a:graphicData>
                  </a:graphic>
                </wp:inline>
              </w:drawing>
            </w:r>
          </w:p>
        </w:tc>
        <w:tc>
          <w:tcPr>
            <w:tcW w:w="2340" w:type="dxa"/>
            <w:vAlign w:val="center"/>
          </w:tcPr>
          <w:p w14:paraId="3845312E" w14:textId="20089EB2" w:rsidR="00FA7343" w:rsidRPr="00FA7343" w:rsidRDefault="00A90071" w:rsidP="00FA7343">
            <w:pPr>
              <w:jc w:val="center"/>
              <w:rPr>
                <w:rFonts w:cstheme="minorHAnsi"/>
                <w:sz w:val="20"/>
                <w:szCs w:val="20"/>
              </w:rPr>
            </w:pPr>
            <w:r>
              <w:rPr>
                <w:rFonts w:cstheme="minorHAnsi"/>
                <w:sz w:val="20"/>
                <w:szCs w:val="20"/>
              </w:rPr>
              <w:t>Charge Node</w:t>
            </w:r>
          </w:p>
        </w:tc>
        <w:tc>
          <w:tcPr>
            <w:tcW w:w="5485" w:type="dxa"/>
          </w:tcPr>
          <w:p w14:paraId="517C9165" w14:textId="6B0DADA3" w:rsidR="00FA7343" w:rsidRPr="00FA7343" w:rsidRDefault="00A90071" w:rsidP="00FA7343">
            <w:pPr>
              <w:rPr>
                <w:rFonts w:cstheme="minorHAnsi"/>
                <w:sz w:val="20"/>
                <w:szCs w:val="20"/>
              </w:rPr>
            </w:pPr>
            <w:r>
              <w:rPr>
                <w:rFonts w:cstheme="minorHAnsi"/>
                <w:sz w:val="20"/>
                <w:szCs w:val="20"/>
              </w:rPr>
              <w:t>When the player interacts with this node, it will either transfer a charge to the player if the node is charged and the player isn’t already charged, or take a charge from the player. While the node has a charge, any node connected to it (showing a wire graphic between them) will be enabled. If the node does not have a charge, any node connected to it will be disabled.</w:t>
            </w:r>
          </w:p>
        </w:tc>
      </w:tr>
      <w:tr w:rsidR="00FA7343" w14:paraId="13E106BE" w14:textId="77777777" w:rsidTr="00001CCB">
        <w:tc>
          <w:tcPr>
            <w:tcW w:w="1525" w:type="dxa"/>
            <w:shd w:val="clear" w:color="auto" w:fill="3B3838" w:themeFill="background2" w:themeFillShade="40"/>
          </w:tcPr>
          <w:p w14:paraId="43EC3E51" w14:textId="1DEA4B95" w:rsidR="00FA7343" w:rsidRDefault="00FA7343" w:rsidP="00001CCB">
            <w:pPr>
              <w:jc w:val="center"/>
              <w:rPr>
                <w:noProof/>
              </w:rPr>
            </w:pPr>
            <w:r>
              <w:rPr>
                <w:noProof/>
              </w:rPr>
              <w:drawing>
                <wp:inline distT="0" distB="0" distL="0" distR="0" wp14:anchorId="165A54FB" wp14:editId="663D1601">
                  <wp:extent cx="612140" cy="302260"/>
                  <wp:effectExtent l="0" t="0" r="0" b="0"/>
                  <wp:docPr id="6424991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140" cy="302260"/>
                          </a:xfrm>
                          <a:prstGeom prst="rect">
                            <a:avLst/>
                          </a:prstGeom>
                          <a:noFill/>
                          <a:ln>
                            <a:noFill/>
                          </a:ln>
                        </pic:spPr>
                      </pic:pic>
                    </a:graphicData>
                  </a:graphic>
                </wp:inline>
              </w:drawing>
            </w:r>
            <w:r>
              <w:rPr>
                <w:noProof/>
              </w:rPr>
              <w:drawing>
                <wp:inline distT="0" distB="0" distL="0" distR="0" wp14:anchorId="4F7B9348" wp14:editId="288B50B0">
                  <wp:extent cx="612140" cy="302260"/>
                  <wp:effectExtent l="0" t="0" r="0" b="0"/>
                  <wp:docPr id="12594253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140" cy="302260"/>
                          </a:xfrm>
                          <a:prstGeom prst="rect">
                            <a:avLst/>
                          </a:prstGeom>
                          <a:noFill/>
                          <a:ln>
                            <a:noFill/>
                          </a:ln>
                        </pic:spPr>
                      </pic:pic>
                    </a:graphicData>
                  </a:graphic>
                </wp:inline>
              </w:drawing>
            </w:r>
            <w:r>
              <w:rPr>
                <w:noProof/>
              </w:rPr>
              <w:drawing>
                <wp:inline distT="0" distB="0" distL="0" distR="0" wp14:anchorId="253459DC" wp14:editId="287EA770">
                  <wp:extent cx="612140" cy="302260"/>
                  <wp:effectExtent l="0" t="0" r="0" b="0"/>
                  <wp:docPr id="15694405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140" cy="302260"/>
                          </a:xfrm>
                          <a:prstGeom prst="rect">
                            <a:avLst/>
                          </a:prstGeom>
                          <a:noFill/>
                          <a:ln>
                            <a:noFill/>
                          </a:ln>
                        </pic:spPr>
                      </pic:pic>
                    </a:graphicData>
                  </a:graphic>
                </wp:inline>
              </w:drawing>
            </w:r>
          </w:p>
        </w:tc>
        <w:tc>
          <w:tcPr>
            <w:tcW w:w="2340" w:type="dxa"/>
            <w:vAlign w:val="center"/>
          </w:tcPr>
          <w:p w14:paraId="591F92B3" w14:textId="23A6E64B" w:rsidR="00FA7343" w:rsidRPr="00FA7343" w:rsidRDefault="00A90071" w:rsidP="00FA7343">
            <w:pPr>
              <w:jc w:val="center"/>
              <w:rPr>
                <w:rFonts w:cstheme="minorHAnsi"/>
                <w:sz w:val="20"/>
                <w:szCs w:val="20"/>
              </w:rPr>
            </w:pPr>
            <w:r>
              <w:rPr>
                <w:rFonts w:cstheme="minorHAnsi"/>
                <w:sz w:val="20"/>
                <w:szCs w:val="20"/>
              </w:rPr>
              <w:t>Antivirus</w:t>
            </w:r>
          </w:p>
        </w:tc>
        <w:tc>
          <w:tcPr>
            <w:tcW w:w="5485" w:type="dxa"/>
          </w:tcPr>
          <w:p w14:paraId="2B4BBEBC" w14:textId="322533DA" w:rsidR="00FA7343" w:rsidRPr="00FA7343" w:rsidRDefault="00A90071" w:rsidP="00FA7343">
            <w:pPr>
              <w:rPr>
                <w:rFonts w:cstheme="minorHAnsi"/>
                <w:sz w:val="20"/>
                <w:szCs w:val="20"/>
              </w:rPr>
            </w:pPr>
            <w:r>
              <w:rPr>
                <w:rFonts w:cstheme="minorHAnsi"/>
                <w:sz w:val="20"/>
                <w:szCs w:val="20"/>
              </w:rPr>
              <w:t xml:space="preserve">An enemy. If the player touches one, they will lose a live and the minigame will soft reset. If the player has a charge, that charge will be used up and the antivirus they touch will be destroyed. Different types of </w:t>
            </w:r>
            <w:proofErr w:type="gramStart"/>
            <w:r>
              <w:rPr>
                <w:rFonts w:cstheme="minorHAnsi"/>
                <w:sz w:val="20"/>
                <w:szCs w:val="20"/>
              </w:rPr>
              <w:t>antivirus</w:t>
            </w:r>
            <w:proofErr w:type="gramEnd"/>
            <w:r>
              <w:rPr>
                <w:rFonts w:cstheme="minorHAnsi"/>
                <w:sz w:val="20"/>
                <w:szCs w:val="20"/>
              </w:rPr>
              <w:t xml:space="preserve"> can have different speeds and look different. Antiviruses will start inactive, but will activate once the player moves into their line of sight. An active antivirus will chase the player as long as there is an open path to move towards them.</w:t>
            </w:r>
          </w:p>
        </w:tc>
      </w:tr>
    </w:tbl>
    <w:p w14:paraId="74370395" w14:textId="3C3B7DBF" w:rsidR="006B45B3" w:rsidRPr="00060731" w:rsidRDefault="006B45B3" w:rsidP="006B45B3">
      <w:pPr>
        <w:rPr>
          <w:sz w:val="24"/>
          <w:szCs w:val="24"/>
        </w:rPr>
      </w:pPr>
      <w:r>
        <w:rPr>
          <w:b/>
          <w:bCs/>
          <w:sz w:val="24"/>
          <w:szCs w:val="24"/>
        </w:rPr>
        <w:lastRenderedPageBreak/>
        <w:t>Hacking Minigame</w:t>
      </w:r>
      <w:r>
        <w:rPr>
          <w:b/>
          <w:bCs/>
          <w:sz w:val="24"/>
          <w:szCs w:val="24"/>
        </w:rPr>
        <w:t xml:space="preserve"> Editor</w:t>
      </w:r>
    </w:p>
    <w:p w14:paraId="26BB22E9" w14:textId="4376F316" w:rsidR="006B45B3" w:rsidRDefault="006B45B3" w:rsidP="006B45B3">
      <w:r>
        <w:t>The hacking minigame editor can only be run in Debug mode. In the editor, you can play games you’ve already made or imported, create/edit games, or import/export games.</w:t>
      </w:r>
    </w:p>
    <w:p w14:paraId="6E6AA0FE" w14:textId="66C72159" w:rsidR="006B45B3" w:rsidRDefault="006B45B3" w:rsidP="006B45B3">
      <w:pPr>
        <w:rPr>
          <w:u w:val="single"/>
        </w:rPr>
      </w:pPr>
      <w:r w:rsidRPr="006B45B3">
        <w:rPr>
          <w:u w:val="single"/>
        </w:rPr>
        <w:t>Play Game</w:t>
      </w:r>
    </w:p>
    <w:p w14:paraId="2D836A9A" w14:textId="5114001A" w:rsidR="006B45B3" w:rsidRDefault="006B45B3" w:rsidP="006B45B3">
      <w:r>
        <w:t>Playing a game in the editor allows you to test out your games you’re creating, as well as make them available for using your main game by winning the minigame. If you’ve won your minigame since the last time you’ve saved it, it will appear with a [</w:t>
      </w:r>
      <w:r w:rsidRPr="006B45B3">
        <w:rPr>
          <w:rFonts w:ascii="Segoe UI Symbol" w:hAnsi="Segoe UI Symbol" w:cs="Segoe UI Symbol"/>
        </w:rPr>
        <w:t>★</w:t>
      </w:r>
      <w:r>
        <w:rPr>
          <w:rFonts w:ascii="Segoe UI Symbol" w:hAnsi="Segoe UI Symbol" w:cs="Segoe UI Symbol"/>
        </w:rPr>
        <w:t>]</w:t>
      </w:r>
      <w:r w:rsidRPr="006B45B3">
        <w:t xml:space="preserve"> next to it</w:t>
      </w:r>
      <w:r>
        <w:t>, meaning it can be played</w:t>
      </w:r>
      <w:r w:rsidR="00264130">
        <w:t xml:space="preserve"> by the player.</w:t>
      </w:r>
    </w:p>
    <w:p w14:paraId="7B4B3A6B" w14:textId="1F704FC3" w:rsidR="00264130" w:rsidRDefault="00264130" w:rsidP="00264130">
      <w:pPr>
        <w:rPr>
          <w:u w:val="single"/>
        </w:rPr>
      </w:pPr>
      <w:r>
        <w:rPr>
          <w:u w:val="single"/>
        </w:rPr>
        <w:t>Game Editor</w:t>
      </w:r>
    </w:p>
    <w:p w14:paraId="5C76FFF2" w14:textId="631598A1" w:rsidR="00264130" w:rsidRDefault="00264130" w:rsidP="006B45B3">
      <w:r>
        <w:t>In the Game Editor, you can create a new game from scratch, edit an existing game, or delete a game.</w:t>
      </w:r>
    </w:p>
    <w:p w14:paraId="79FCB03B" w14:textId="14D9F73E" w:rsidR="00BF65DF" w:rsidRDefault="00523EE3" w:rsidP="006B45B3">
      <w:r w:rsidRPr="00264130">
        <w:drawing>
          <wp:anchor distT="0" distB="0" distL="114300" distR="114300" simplePos="0" relativeHeight="251661312" behindDoc="0" locked="0" layoutInCell="1" allowOverlap="1" wp14:anchorId="0DA38BC7" wp14:editId="34D1F513">
            <wp:simplePos x="0" y="0"/>
            <wp:positionH relativeFrom="column">
              <wp:posOffset>0</wp:posOffset>
            </wp:positionH>
            <wp:positionV relativeFrom="page">
              <wp:posOffset>3084388</wp:posOffset>
            </wp:positionV>
            <wp:extent cx="3283585" cy="2449195"/>
            <wp:effectExtent l="0" t="0" r="0" b="8255"/>
            <wp:wrapSquare wrapText="bothSides"/>
            <wp:docPr id="114776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61945" name=""/>
                    <pic:cNvPicPr/>
                  </pic:nvPicPr>
                  <pic:blipFill>
                    <a:blip r:embed="rId26">
                      <a:extLst>
                        <a:ext uri="{28A0092B-C50C-407E-A947-70E740481C1C}">
                          <a14:useLocalDpi xmlns:a14="http://schemas.microsoft.com/office/drawing/2010/main" val="0"/>
                        </a:ext>
                      </a:extLst>
                    </a:blip>
                    <a:stretch>
                      <a:fillRect/>
                    </a:stretch>
                  </pic:blipFill>
                  <pic:spPr>
                    <a:xfrm>
                      <a:off x="0" y="0"/>
                      <a:ext cx="3283585" cy="2449195"/>
                    </a:xfrm>
                    <a:prstGeom prst="rect">
                      <a:avLst/>
                    </a:prstGeom>
                  </pic:spPr>
                </pic:pic>
              </a:graphicData>
            </a:graphic>
            <wp14:sizeRelH relativeFrom="margin">
              <wp14:pctWidth>0</wp14:pctWidth>
            </wp14:sizeRelH>
            <wp14:sizeRelV relativeFrom="margin">
              <wp14:pctHeight>0</wp14:pctHeight>
            </wp14:sizeRelV>
          </wp:anchor>
        </w:drawing>
      </w:r>
      <w:r w:rsidR="00264130">
        <w:t>While in the Game Editor, you can use JUMPUP and JUMPDOWN</w:t>
      </w:r>
      <w:r w:rsidR="00BF65DF">
        <w:t xml:space="preserve"> to toggle between Node Mode and Path Mode. As the names suggest, each of these modes allow you to add nodes or paths, respectfully, using the USE key. The</w:t>
      </w:r>
      <w:r w:rsidR="00264130">
        <w:t xml:space="preserve"> ACTION key </w:t>
      </w:r>
      <w:r w:rsidR="00BF65DF">
        <w:t>toggles the Base Painter, which will add</w:t>
      </w:r>
      <w:r w:rsidR="00264130">
        <w:t xml:space="preserve"> Base No</w:t>
      </w:r>
      <w:r w:rsidR="00BF65DF">
        <w:t>d</w:t>
      </w:r>
      <w:r w:rsidR="00264130">
        <w:t xml:space="preserve">es or Base Paths wherever your cursor goes. This makes it easy to setup a basic layout. </w:t>
      </w:r>
    </w:p>
    <w:p w14:paraId="553D8AFF" w14:textId="37DAA268" w:rsidR="00BF65DF" w:rsidRDefault="00523EE3" w:rsidP="006B45B3">
      <w:r>
        <w:t>In Node Mode, you can place a new node at an empty spot, or replace a Basic Node with a different node. On Basic Nodes only, you can add an Antivirus or set the starting position for the player.</w:t>
      </w:r>
    </w:p>
    <w:p w14:paraId="5DD8FB79" w14:textId="53CB1F25" w:rsidR="009819DD" w:rsidRDefault="00694254" w:rsidP="006B45B3">
      <w:r w:rsidRPr="00264130">
        <w:drawing>
          <wp:anchor distT="0" distB="0" distL="114300" distR="114300" simplePos="0" relativeHeight="251663360" behindDoc="0" locked="0" layoutInCell="1" allowOverlap="1" wp14:anchorId="774937CF" wp14:editId="32630A75">
            <wp:simplePos x="0" y="0"/>
            <wp:positionH relativeFrom="column">
              <wp:posOffset>3012440</wp:posOffset>
            </wp:positionH>
            <wp:positionV relativeFrom="page">
              <wp:posOffset>6748255</wp:posOffset>
            </wp:positionV>
            <wp:extent cx="3235325" cy="2416810"/>
            <wp:effectExtent l="0" t="0" r="3175" b="2540"/>
            <wp:wrapSquare wrapText="bothSides"/>
            <wp:docPr id="26810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08292" name=""/>
                    <pic:cNvPicPr/>
                  </pic:nvPicPr>
                  <pic:blipFill>
                    <a:blip r:embed="rId27">
                      <a:extLst>
                        <a:ext uri="{28A0092B-C50C-407E-A947-70E740481C1C}">
                          <a14:useLocalDpi xmlns:a14="http://schemas.microsoft.com/office/drawing/2010/main" val="0"/>
                        </a:ext>
                      </a:extLst>
                    </a:blip>
                    <a:stretch>
                      <a:fillRect/>
                    </a:stretch>
                  </pic:blipFill>
                  <pic:spPr>
                    <a:xfrm>
                      <a:off x="0" y="0"/>
                      <a:ext cx="3235325" cy="2416810"/>
                    </a:xfrm>
                    <a:prstGeom prst="rect">
                      <a:avLst/>
                    </a:prstGeom>
                  </pic:spPr>
                </pic:pic>
              </a:graphicData>
            </a:graphic>
            <wp14:sizeRelH relativeFrom="margin">
              <wp14:pctWidth>0</wp14:pctWidth>
            </wp14:sizeRelH>
            <wp14:sizeRelV relativeFrom="margin">
              <wp14:pctHeight>0</wp14:pctHeight>
            </wp14:sizeRelV>
          </wp:anchor>
        </w:drawing>
      </w:r>
      <w:r w:rsidR="009819DD">
        <w:t xml:space="preserve">In Path Mode, you can add a path between two nodes. Position your cursor on an existing node that has surrounding nodes, then use the USE key. After that, use the </w:t>
      </w:r>
      <w:r>
        <w:t>direction</w:t>
      </w:r>
      <w:r w:rsidR="009819DD">
        <w:t xml:space="preserve"> keys to add a path in that direction. For example, if you want to add a path between the current node and the node to the left, use the Left </w:t>
      </w:r>
      <w:r>
        <w:t>direction</w:t>
      </w:r>
      <w:r w:rsidR="009819DD">
        <w:t xml:space="preserve"> key. If a path already exists in that position, you will be asked to delete the path, instead. Use the BACK key to be able to move your cursor again.</w:t>
      </w:r>
    </w:p>
    <w:p w14:paraId="6AC78CE6" w14:textId="4DE33EBB" w:rsidR="00264130" w:rsidRDefault="00264130" w:rsidP="006B45B3">
      <w:r>
        <w:t xml:space="preserve">The SPECIAL key </w:t>
      </w:r>
      <w:r w:rsidR="00BF65DF">
        <w:t>will open the Settings menu, which displays various traits of the game, allows you to change different aspects of the game, and allows you to save your game.</w:t>
      </w:r>
    </w:p>
    <w:p w14:paraId="6FB12835" w14:textId="0D068C5C" w:rsidR="00BF65DF" w:rsidRDefault="00BF65DF" w:rsidP="006B45B3"/>
    <w:p w14:paraId="5FD5E9A2" w14:textId="69EAD9B6" w:rsidR="00BF65DF" w:rsidRDefault="00BF65DF" w:rsidP="006B45B3"/>
    <w:p w14:paraId="7DDB6347" w14:textId="77777777" w:rsidR="00BF65DF" w:rsidRDefault="00BF65DF" w:rsidP="006B45B3"/>
    <w:p w14:paraId="0218DFA5" w14:textId="77777777" w:rsidR="00BF65DF" w:rsidRDefault="00BF65DF" w:rsidP="006B45B3"/>
    <w:p w14:paraId="62B23856" w14:textId="77777777" w:rsidR="00694254" w:rsidRDefault="00694254" w:rsidP="00BF65DF">
      <w:pPr>
        <w:rPr>
          <w:u w:val="single"/>
        </w:rPr>
      </w:pPr>
    </w:p>
    <w:p w14:paraId="1FDA2B80" w14:textId="77777777" w:rsidR="00694254" w:rsidRDefault="00694254" w:rsidP="00BF65DF">
      <w:pPr>
        <w:rPr>
          <w:u w:val="single"/>
        </w:rPr>
      </w:pPr>
    </w:p>
    <w:p w14:paraId="2B39518C" w14:textId="6A281C7F" w:rsidR="00BF65DF" w:rsidRDefault="00BF65DF" w:rsidP="00BF65DF">
      <w:pPr>
        <w:rPr>
          <w:u w:val="single"/>
        </w:rPr>
      </w:pPr>
      <w:r>
        <w:rPr>
          <w:u w:val="single"/>
        </w:rPr>
        <w:lastRenderedPageBreak/>
        <w:t>Import Game &amp; Export Game</w:t>
      </w:r>
    </w:p>
    <w:p w14:paraId="4B4E9C00" w14:textId="77777777" w:rsidR="00933905" w:rsidRDefault="00933905" w:rsidP="00BF65DF">
      <w:r>
        <w:t xml:space="preserve">You can import games created by other developers or export games you’ve created. </w:t>
      </w:r>
    </w:p>
    <w:p w14:paraId="5868693F" w14:textId="6AE04B60" w:rsidR="00933905" w:rsidRPr="00933905" w:rsidRDefault="00933905" w:rsidP="00933905">
      <w:r>
        <w:t>To import a game, you must have .</w:t>
      </w:r>
      <w:proofErr w:type="spellStart"/>
      <w:r>
        <w:t>hxgm</w:t>
      </w:r>
      <w:proofErr w:type="spellEnd"/>
      <w:r>
        <w:t xml:space="preserve"> files (which are the file type exported from the editor) saved in the folder set in GAME_FILEPATH in </w:t>
      </w:r>
      <w:r w:rsidRPr="00FE7C48">
        <w:t>000_Settings</w:t>
      </w:r>
      <w:r>
        <w:t>.</w:t>
      </w:r>
      <w:r w:rsidR="00BF65DF" w:rsidRPr="00264130">
        <w:t xml:space="preserve"> </w:t>
      </w:r>
      <w:r>
        <w:t xml:space="preserve">By default, this is </w:t>
      </w:r>
      <w:r w:rsidRPr="00933905">
        <w:t>Plugins/Hacking Minigame/Games</w:t>
      </w:r>
    </w:p>
    <w:p w14:paraId="776B1BE9" w14:textId="274FD7BD" w:rsidR="00933905" w:rsidRPr="006B45B3" w:rsidRDefault="00933905" w:rsidP="00BF65DF">
      <w:r>
        <w:t>The plugin comes with 5 demo games you can import to get started.</w:t>
      </w:r>
    </w:p>
    <w:sectPr w:rsidR="00933905" w:rsidRPr="006B45B3" w:rsidSect="00694254">
      <w:pgSz w:w="12240" w:h="15840"/>
      <w:pgMar w:top="108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Code Pro">
    <w:panose1 w:val="020B0309030403020204"/>
    <w:charset w:val="00"/>
    <w:family w:val="modern"/>
    <w:pitch w:val="fixed"/>
    <w:sig w:usb0="200002F7" w:usb1="020038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0F7"/>
    <w:multiLevelType w:val="hybridMultilevel"/>
    <w:tmpl w:val="9F868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F73B4"/>
    <w:multiLevelType w:val="hybridMultilevel"/>
    <w:tmpl w:val="65D89F2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8A5F47"/>
    <w:multiLevelType w:val="hybridMultilevel"/>
    <w:tmpl w:val="3AF88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559C"/>
    <w:multiLevelType w:val="hybridMultilevel"/>
    <w:tmpl w:val="32381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AE4910"/>
    <w:multiLevelType w:val="hybridMultilevel"/>
    <w:tmpl w:val="B68C8D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F4601"/>
    <w:multiLevelType w:val="hybridMultilevel"/>
    <w:tmpl w:val="65D89F24"/>
    <w:lvl w:ilvl="0" w:tplc="04090011">
      <w:start w:val="1"/>
      <w:numFmt w:val="decimal"/>
      <w:lvlText w:val="%1)"/>
      <w:lvlJc w:val="left"/>
      <w:pPr>
        <w:ind w:left="720" w:hanging="360"/>
      </w:pPr>
      <w:rPr>
        <w:rFonts w:hint="default"/>
      </w:rPr>
    </w:lvl>
    <w:lvl w:ilvl="1" w:tplc="D1983584">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AA053E"/>
    <w:multiLevelType w:val="hybridMultilevel"/>
    <w:tmpl w:val="1A627288"/>
    <w:lvl w:ilvl="0" w:tplc="4190A9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C442C3"/>
    <w:multiLevelType w:val="hybridMultilevel"/>
    <w:tmpl w:val="0D82826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711FEF"/>
    <w:multiLevelType w:val="hybridMultilevel"/>
    <w:tmpl w:val="32381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9B18D3"/>
    <w:multiLevelType w:val="hybridMultilevel"/>
    <w:tmpl w:val="57DE7472"/>
    <w:lvl w:ilvl="0" w:tplc="60B8D6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FD1F09"/>
    <w:multiLevelType w:val="hybridMultilevel"/>
    <w:tmpl w:val="32381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C85B37"/>
    <w:multiLevelType w:val="hybridMultilevel"/>
    <w:tmpl w:val="44889CB6"/>
    <w:lvl w:ilvl="0" w:tplc="942C0A1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C96719"/>
    <w:multiLevelType w:val="hybridMultilevel"/>
    <w:tmpl w:val="DE924512"/>
    <w:lvl w:ilvl="0" w:tplc="3D08DF12">
      <w:start w:val="1"/>
      <w:numFmt w:val="decimal"/>
      <w:lvlText w:val="%1."/>
      <w:lvlJc w:val="left"/>
      <w:pPr>
        <w:ind w:left="630" w:hanging="360"/>
      </w:pPr>
      <w:rPr>
        <w:rFonts w:hint="default"/>
        <w:b w:val="0"/>
        <w:bCs w:val="0"/>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3" w15:restartNumberingAfterBreak="0">
    <w:nsid w:val="785A6350"/>
    <w:multiLevelType w:val="hybridMultilevel"/>
    <w:tmpl w:val="DEAE3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756770"/>
    <w:multiLevelType w:val="hybridMultilevel"/>
    <w:tmpl w:val="0E3C8CA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CD71DA4"/>
    <w:multiLevelType w:val="hybridMultilevel"/>
    <w:tmpl w:val="925089A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528132">
    <w:abstractNumId w:val="5"/>
  </w:num>
  <w:num w:numId="2" w16cid:durableId="1663584742">
    <w:abstractNumId w:val="9"/>
  </w:num>
  <w:num w:numId="3" w16cid:durableId="122116661">
    <w:abstractNumId w:val="1"/>
  </w:num>
  <w:num w:numId="4" w16cid:durableId="78405363">
    <w:abstractNumId w:val="15"/>
  </w:num>
  <w:num w:numId="5" w16cid:durableId="2062169060">
    <w:abstractNumId w:val="6"/>
  </w:num>
  <w:num w:numId="6" w16cid:durableId="1715351872">
    <w:abstractNumId w:val="3"/>
  </w:num>
  <w:num w:numId="7" w16cid:durableId="1252927945">
    <w:abstractNumId w:val="8"/>
  </w:num>
  <w:num w:numId="8" w16cid:durableId="1113750434">
    <w:abstractNumId w:val="7"/>
  </w:num>
  <w:num w:numId="9" w16cid:durableId="1295599956">
    <w:abstractNumId w:val="10"/>
  </w:num>
  <w:num w:numId="10" w16cid:durableId="781999122">
    <w:abstractNumId w:val="14"/>
  </w:num>
  <w:num w:numId="11" w16cid:durableId="1086077611">
    <w:abstractNumId w:val="11"/>
  </w:num>
  <w:num w:numId="12" w16cid:durableId="787625809">
    <w:abstractNumId w:val="4"/>
  </w:num>
  <w:num w:numId="13" w16cid:durableId="1067532938">
    <w:abstractNumId w:val="13"/>
  </w:num>
  <w:num w:numId="14" w16cid:durableId="421027139">
    <w:abstractNumId w:val="2"/>
  </w:num>
  <w:num w:numId="15" w16cid:durableId="1691443246">
    <w:abstractNumId w:val="12"/>
  </w:num>
  <w:num w:numId="16" w16cid:durableId="204289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4EF"/>
    <w:rsid w:val="00001CCB"/>
    <w:rsid w:val="00007A71"/>
    <w:rsid w:val="00060731"/>
    <w:rsid w:val="0006437B"/>
    <w:rsid w:val="000C28FF"/>
    <w:rsid w:val="00100BB5"/>
    <w:rsid w:val="00103B2A"/>
    <w:rsid w:val="00121D89"/>
    <w:rsid w:val="00123A59"/>
    <w:rsid w:val="00125292"/>
    <w:rsid w:val="001564E8"/>
    <w:rsid w:val="00180D4E"/>
    <w:rsid w:val="001850B5"/>
    <w:rsid w:val="001B5389"/>
    <w:rsid w:val="001C0766"/>
    <w:rsid w:val="001C22D3"/>
    <w:rsid w:val="001D5F4F"/>
    <w:rsid w:val="002142C8"/>
    <w:rsid w:val="00260520"/>
    <w:rsid w:val="00264130"/>
    <w:rsid w:val="00290BAF"/>
    <w:rsid w:val="002B0DDD"/>
    <w:rsid w:val="00350E41"/>
    <w:rsid w:val="003A3275"/>
    <w:rsid w:val="003B5F91"/>
    <w:rsid w:val="003C5FB3"/>
    <w:rsid w:val="003F2A79"/>
    <w:rsid w:val="003F6320"/>
    <w:rsid w:val="00400077"/>
    <w:rsid w:val="004133FC"/>
    <w:rsid w:val="00435C18"/>
    <w:rsid w:val="0045159D"/>
    <w:rsid w:val="004637B6"/>
    <w:rsid w:val="00482F3A"/>
    <w:rsid w:val="004A1689"/>
    <w:rsid w:val="004A7211"/>
    <w:rsid w:val="00520A3C"/>
    <w:rsid w:val="00523EE3"/>
    <w:rsid w:val="005426CC"/>
    <w:rsid w:val="0056090F"/>
    <w:rsid w:val="00581E62"/>
    <w:rsid w:val="00583762"/>
    <w:rsid w:val="005A31B5"/>
    <w:rsid w:val="005B27D8"/>
    <w:rsid w:val="00601486"/>
    <w:rsid w:val="00683491"/>
    <w:rsid w:val="00694254"/>
    <w:rsid w:val="006B45B3"/>
    <w:rsid w:val="006C7572"/>
    <w:rsid w:val="00707B99"/>
    <w:rsid w:val="007443A8"/>
    <w:rsid w:val="007556CA"/>
    <w:rsid w:val="00795E73"/>
    <w:rsid w:val="007B2EAF"/>
    <w:rsid w:val="007D5693"/>
    <w:rsid w:val="00835EED"/>
    <w:rsid w:val="00882A9F"/>
    <w:rsid w:val="008918B5"/>
    <w:rsid w:val="008D0833"/>
    <w:rsid w:val="008F1EFA"/>
    <w:rsid w:val="00933905"/>
    <w:rsid w:val="00936C60"/>
    <w:rsid w:val="009437A5"/>
    <w:rsid w:val="009514F2"/>
    <w:rsid w:val="0096683E"/>
    <w:rsid w:val="009819DD"/>
    <w:rsid w:val="00A24C66"/>
    <w:rsid w:val="00A24E27"/>
    <w:rsid w:val="00A4354A"/>
    <w:rsid w:val="00A575CE"/>
    <w:rsid w:val="00A76F2F"/>
    <w:rsid w:val="00A8346E"/>
    <w:rsid w:val="00A855DA"/>
    <w:rsid w:val="00A90071"/>
    <w:rsid w:val="00AE43EA"/>
    <w:rsid w:val="00B90C63"/>
    <w:rsid w:val="00B97865"/>
    <w:rsid w:val="00BB7E20"/>
    <w:rsid w:val="00BF65DF"/>
    <w:rsid w:val="00C91DBB"/>
    <w:rsid w:val="00CC24EF"/>
    <w:rsid w:val="00CD10B1"/>
    <w:rsid w:val="00CF70EB"/>
    <w:rsid w:val="00D23EA6"/>
    <w:rsid w:val="00D31E69"/>
    <w:rsid w:val="00D764A6"/>
    <w:rsid w:val="00DB004D"/>
    <w:rsid w:val="00DE7F4B"/>
    <w:rsid w:val="00E067F5"/>
    <w:rsid w:val="00E4439B"/>
    <w:rsid w:val="00E6510D"/>
    <w:rsid w:val="00E7087C"/>
    <w:rsid w:val="00E910F5"/>
    <w:rsid w:val="00EE261F"/>
    <w:rsid w:val="00F04FEC"/>
    <w:rsid w:val="00F2455C"/>
    <w:rsid w:val="00F42499"/>
    <w:rsid w:val="00F42D0F"/>
    <w:rsid w:val="00F72F48"/>
    <w:rsid w:val="00F75823"/>
    <w:rsid w:val="00FA7343"/>
    <w:rsid w:val="00FC01D0"/>
    <w:rsid w:val="00FC5AB2"/>
    <w:rsid w:val="00FE0E5A"/>
    <w:rsid w:val="00FE7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96F5"/>
  <w15:chartTrackingRefBased/>
  <w15:docId w15:val="{2D9287E9-2666-437D-BFBD-3FAAFC5A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24EF"/>
    <w:pPr>
      <w:ind w:left="720"/>
      <w:contextualSpacing/>
    </w:pPr>
  </w:style>
  <w:style w:type="character" w:styleId="Hyperlink">
    <w:name w:val="Hyperlink"/>
    <w:basedOn w:val="DefaultParagraphFont"/>
    <w:uiPriority w:val="99"/>
    <w:unhideWhenUsed/>
    <w:rsid w:val="003B5F91"/>
    <w:rPr>
      <w:color w:val="0563C1" w:themeColor="hyperlink"/>
      <w:u w:val="single"/>
    </w:rPr>
  </w:style>
  <w:style w:type="character" w:styleId="UnresolvedMention">
    <w:name w:val="Unresolved Mention"/>
    <w:basedOn w:val="DefaultParagraphFont"/>
    <w:uiPriority w:val="99"/>
    <w:semiHidden/>
    <w:unhideWhenUsed/>
    <w:rsid w:val="003B5F91"/>
    <w:rPr>
      <w:color w:val="605E5C"/>
      <w:shd w:val="clear" w:color="auto" w:fill="E1DFDD"/>
    </w:rPr>
  </w:style>
  <w:style w:type="table" w:styleId="TableGrid">
    <w:name w:val="Table Grid"/>
    <w:basedOn w:val="TableNormal"/>
    <w:uiPriority w:val="39"/>
    <w:rsid w:val="00882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27267">
      <w:bodyDiv w:val="1"/>
      <w:marLeft w:val="0"/>
      <w:marRight w:val="0"/>
      <w:marTop w:val="0"/>
      <w:marBottom w:val="0"/>
      <w:divBdr>
        <w:top w:val="none" w:sz="0" w:space="0" w:color="auto"/>
        <w:left w:val="none" w:sz="0" w:space="0" w:color="auto"/>
        <w:bottom w:val="none" w:sz="0" w:space="0" w:color="auto"/>
        <w:right w:val="none" w:sz="0" w:space="0" w:color="auto"/>
      </w:divBdr>
      <w:divsChild>
        <w:div w:id="132405771">
          <w:marLeft w:val="0"/>
          <w:marRight w:val="0"/>
          <w:marTop w:val="0"/>
          <w:marBottom w:val="0"/>
          <w:divBdr>
            <w:top w:val="none" w:sz="0" w:space="0" w:color="auto"/>
            <w:left w:val="none" w:sz="0" w:space="0" w:color="auto"/>
            <w:bottom w:val="none" w:sz="0" w:space="0" w:color="auto"/>
            <w:right w:val="none" w:sz="0" w:space="0" w:color="auto"/>
          </w:divBdr>
          <w:divsChild>
            <w:div w:id="1162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86446">
      <w:bodyDiv w:val="1"/>
      <w:marLeft w:val="0"/>
      <w:marRight w:val="0"/>
      <w:marTop w:val="0"/>
      <w:marBottom w:val="0"/>
      <w:divBdr>
        <w:top w:val="none" w:sz="0" w:space="0" w:color="auto"/>
        <w:left w:val="none" w:sz="0" w:space="0" w:color="auto"/>
        <w:bottom w:val="none" w:sz="0" w:space="0" w:color="auto"/>
        <w:right w:val="none" w:sz="0" w:space="0" w:color="auto"/>
      </w:divBdr>
      <w:divsChild>
        <w:div w:id="103158042">
          <w:marLeft w:val="0"/>
          <w:marRight w:val="0"/>
          <w:marTop w:val="0"/>
          <w:marBottom w:val="0"/>
          <w:divBdr>
            <w:top w:val="none" w:sz="0" w:space="0" w:color="auto"/>
            <w:left w:val="none" w:sz="0" w:space="0" w:color="auto"/>
            <w:bottom w:val="none" w:sz="0" w:space="0" w:color="auto"/>
            <w:right w:val="none" w:sz="0" w:space="0" w:color="auto"/>
          </w:divBdr>
          <w:divsChild>
            <w:div w:id="13203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3777">
      <w:bodyDiv w:val="1"/>
      <w:marLeft w:val="0"/>
      <w:marRight w:val="0"/>
      <w:marTop w:val="0"/>
      <w:marBottom w:val="0"/>
      <w:divBdr>
        <w:top w:val="none" w:sz="0" w:space="0" w:color="auto"/>
        <w:left w:val="none" w:sz="0" w:space="0" w:color="auto"/>
        <w:bottom w:val="none" w:sz="0" w:space="0" w:color="auto"/>
        <w:right w:val="none" w:sz="0" w:space="0" w:color="auto"/>
      </w:divBdr>
      <w:divsChild>
        <w:div w:id="918564301">
          <w:marLeft w:val="0"/>
          <w:marRight w:val="0"/>
          <w:marTop w:val="0"/>
          <w:marBottom w:val="0"/>
          <w:divBdr>
            <w:top w:val="none" w:sz="0" w:space="0" w:color="auto"/>
            <w:left w:val="none" w:sz="0" w:space="0" w:color="auto"/>
            <w:bottom w:val="none" w:sz="0" w:space="0" w:color="auto"/>
            <w:right w:val="none" w:sz="0" w:space="0" w:color="auto"/>
          </w:divBdr>
          <w:divsChild>
            <w:div w:id="16085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697">
      <w:bodyDiv w:val="1"/>
      <w:marLeft w:val="0"/>
      <w:marRight w:val="0"/>
      <w:marTop w:val="0"/>
      <w:marBottom w:val="0"/>
      <w:divBdr>
        <w:top w:val="none" w:sz="0" w:space="0" w:color="auto"/>
        <w:left w:val="none" w:sz="0" w:space="0" w:color="auto"/>
        <w:bottom w:val="none" w:sz="0" w:space="0" w:color="auto"/>
        <w:right w:val="none" w:sz="0" w:space="0" w:color="auto"/>
      </w:divBdr>
      <w:divsChild>
        <w:div w:id="579676264">
          <w:marLeft w:val="0"/>
          <w:marRight w:val="0"/>
          <w:marTop w:val="0"/>
          <w:marBottom w:val="0"/>
          <w:divBdr>
            <w:top w:val="none" w:sz="0" w:space="0" w:color="auto"/>
            <w:left w:val="none" w:sz="0" w:space="0" w:color="auto"/>
            <w:bottom w:val="none" w:sz="0" w:space="0" w:color="auto"/>
            <w:right w:val="none" w:sz="0" w:space="0" w:color="auto"/>
          </w:divBdr>
          <w:divsChild>
            <w:div w:id="11032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91759">
      <w:bodyDiv w:val="1"/>
      <w:marLeft w:val="0"/>
      <w:marRight w:val="0"/>
      <w:marTop w:val="0"/>
      <w:marBottom w:val="0"/>
      <w:divBdr>
        <w:top w:val="none" w:sz="0" w:space="0" w:color="auto"/>
        <w:left w:val="none" w:sz="0" w:space="0" w:color="auto"/>
        <w:bottom w:val="none" w:sz="0" w:space="0" w:color="auto"/>
        <w:right w:val="none" w:sz="0" w:space="0" w:color="auto"/>
      </w:divBdr>
      <w:divsChild>
        <w:div w:id="456608645">
          <w:marLeft w:val="0"/>
          <w:marRight w:val="0"/>
          <w:marTop w:val="0"/>
          <w:marBottom w:val="0"/>
          <w:divBdr>
            <w:top w:val="none" w:sz="0" w:space="0" w:color="auto"/>
            <w:left w:val="none" w:sz="0" w:space="0" w:color="auto"/>
            <w:bottom w:val="none" w:sz="0" w:space="0" w:color="auto"/>
            <w:right w:val="none" w:sz="0" w:space="0" w:color="auto"/>
          </w:divBdr>
          <w:divsChild>
            <w:div w:id="13624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6342">
      <w:bodyDiv w:val="1"/>
      <w:marLeft w:val="0"/>
      <w:marRight w:val="0"/>
      <w:marTop w:val="0"/>
      <w:marBottom w:val="0"/>
      <w:divBdr>
        <w:top w:val="none" w:sz="0" w:space="0" w:color="auto"/>
        <w:left w:val="none" w:sz="0" w:space="0" w:color="auto"/>
        <w:bottom w:val="none" w:sz="0" w:space="0" w:color="auto"/>
        <w:right w:val="none" w:sz="0" w:space="0" w:color="auto"/>
      </w:divBdr>
      <w:divsChild>
        <w:div w:id="1233588184">
          <w:marLeft w:val="0"/>
          <w:marRight w:val="0"/>
          <w:marTop w:val="0"/>
          <w:marBottom w:val="0"/>
          <w:divBdr>
            <w:top w:val="none" w:sz="0" w:space="0" w:color="auto"/>
            <w:left w:val="none" w:sz="0" w:space="0" w:color="auto"/>
            <w:bottom w:val="none" w:sz="0" w:space="0" w:color="auto"/>
            <w:right w:val="none" w:sz="0" w:space="0" w:color="auto"/>
          </w:divBdr>
          <w:divsChild>
            <w:div w:id="6867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8497">
      <w:bodyDiv w:val="1"/>
      <w:marLeft w:val="0"/>
      <w:marRight w:val="0"/>
      <w:marTop w:val="0"/>
      <w:marBottom w:val="0"/>
      <w:divBdr>
        <w:top w:val="none" w:sz="0" w:space="0" w:color="auto"/>
        <w:left w:val="none" w:sz="0" w:space="0" w:color="auto"/>
        <w:bottom w:val="none" w:sz="0" w:space="0" w:color="auto"/>
        <w:right w:val="none" w:sz="0" w:space="0" w:color="auto"/>
      </w:divBdr>
      <w:divsChild>
        <w:div w:id="1725982760">
          <w:marLeft w:val="0"/>
          <w:marRight w:val="0"/>
          <w:marTop w:val="0"/>
          <w:marBottom w:val="0"/>
          <w:divBdr>
            <w:top w:val="none" w:sz="0" w:space="0" w:color="auto"/>
            <w:left w:val="none" w:sz="0" w:space="0" w:color="auto"/>
            <w:bottom w:val="none" w:sz="0" w:space="0" w:color="auto"/>
            <w:right w:val="none" w:sz="0" w:space="0" w:color="auto"/>
          </w:divBdr>
          <w:divsChild>
            <w:div w:id="20718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4183">
      <w:bodyDiv w:val="1"/>
      <w:marLeft w:val="0"/>
      <w:marRight w:val="0"/>
      <w:marTop w:val="0"/>
      <w:marBottom w:val="0"/>
      <w:divBdr>
        <w:top w:val="none" w:sz="0" w:space="0" w:color="auto"/>
        <w:left w:val="none" w:sz="0" w:space="0" w:color="auto"/>
        <w:bottom w:val="none" w:sz="0" w:space="0" w:color="auto"/>
        <w:right w:val="none" w:sz="0" w:space="0" w:color="auto"/>
      </w:divBdr>
      <w:divsChild>
        <w:div w:id="590968850">
          <w:marLeft w:val="0"/>
          <w:marRight w:val="0"/>
          <w:marTop w:val="0"/>
          <w:marBottom w:val="0"/>
          <w:divBdr>
            <w:top w:val="none" w:sz="0" w:space="0" w:color="auto"/>
            <w:left w:val="none" w:sz="0" w:space="0" w:color="auto"/>
            <w:bottom w:val="none" w:sz="0" w:space="0" w:color="auto"/>
            <w:right w:val="none" w:sz="0" w:space="0" w:color="auto"/>
          </w:divBdr>
          <w:divsChild>
            <w:div w:id="77294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62797">
      <w:bodyDiv w:val="1"/>
      <w:marLeft w:val="0"/>
      <w:marRight w:val="0"/>
      <w:marTop w:val="0"/>
      <w:marBottom w:val="0"/>
      <w:divBdr>
        <w:top w:val="none" w:sz="0" w:space="0" w:color="auto"/>
        <w:left w:val="none" w:sz="0" w:space="0" w:color="auto"/>
        <w:bottom w:val="none" w:sz="0" w:space="0" w:color="auto"/>
        <w:right w:val="none" w:sz="0" w:space="0" w:color="auto"/>
      </w:divBdr>
      <w:divsChild>
        <w:div w:id="1209106243">
          <w:marLeft w:val="0"/>
          <w:marRight w:val="0"/>
          <w:marTop w:val="0"/>
          <w:marBottom w:val="0"/>
          <w:divBdr>
            <w:top w:val="none" w:sz="0" w:space="0" w:color="auto"/>
            <w:left w:val="none" w:sz="0" w:space="0" w:color="auto"/>
            <w:bottom w:val="none" w:sz="0" w:space="0" w:color="auto"/>
            <w:right w:val="none" w:sz="0" w:space="0" w:color="auto"/>
          </w:divBdr>
          <w:divsChild>
            <w:div w:id="14802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63694">
      <w:bodyDiv w:val="1"/>
      <w:marLeft w:val="0"/>
      <w:marRight w:val="0"/>
      <w:marTop w:val="0"/>
      <w:marBottom w:val="0"/>
      <w:divBdr>
        <w:top w:val="none" w:sz="0" w:space="0" w:color="auto"/>
        <w:left w:val="none" w:sz="0" w:space="0" w:color="auto"/>
        <w:bottom w:val="none" w:sz="0" w:space="0" w:color="auto"/>
        <w:right w:val="none" w:sz="0" w:space="0" w:color="auto"/>
      </w:divBdr>
      <w:divsChild>
        <w:div w:id="693654713">
          <w:marLeft w:val="0"/>
          <w:marRight w:val="0"/>
          <w:marTop w:val="0"/>
          <w:marBottom w:val="0"/>
          <w:divBdr>
            <w:top w:val="none" w:sz="0" w:space="0" w:color="auto"/>
            <w:left w:val="none" w:sz="0" w:space="0" w:color="auto"/>
            <w:bottom w:val="none" w:sz="0" w:space="0" w:color="auto"/>
            <w:right w:val="none" w:sz="0" w:space="0" w:color="auto"/>
          </w:divBdr>
          <w:divsChild>
            <w:div w:id="10666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2044">
      <w:bodyDiv w:val="1"/>
      <w:marLeft w:val="0"/>
      <w:marRight w:val="0"/>
      <w:marTop w:val="0"/>
      <w:marBottom w:val="0"/>
      <w:divBdr>
        <w:top w:val="none" w:sz="0" w:space="0" w:color="auto"/>
        <w:left w:val="none" w:sz="0" w:space="0" w:color="auto"/>
        <w:bottom w:val="none" w:sz="0" w:space="0" w:color="auto"/>
        <w:right w:val="none" w:sz="0" w:space="0" w:color="auto"/>
      </w:divBdr>
      <w:divsChild>
        <w:div w:id="2137403522">
          <w:marLeft w:val="0"/>
          <w:marRight w:val="0"/>
          <w:marTop w:val="0"/>
          <w:marBottom w:val="0"/>
          <w:divBdr>
            <w:top w:val="none" w:sz="0" w:space="0" w:color="auto"/>
            <w:left w:val="none" w:sz="0" w:space="0" w:color="auto"/>
            <w:bottom w:val="none" w:sz="0" w:space="0" w:color="auto"/>
            <w:right w:val="none" w:sz="0" w:space="0" w:color="auto"/>
          </w:divBdr>
          <w:divsChild>
            <w:div w:id="1807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1703</TotalTime>
  <Pages>4</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Wright</dc:creator>
  <cp:keywords/>
  <dc:description/>
  <cp:lastModifiedBy>Tyler Wright</cp:lastModifiedBy>
  <cp:revision>53</cp:revision>
  <dcterms:created xsi:type="dcterms:W3CDTF">2023-07-29T00:08:00Z</dcterms:created>
  <dcterms:modified xsi:type="dcterms:W3CDTF">2025-12-01T01:06:00Z</dcterms:modified>
</cp:coreProperties>
</file>