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79C7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ESTÁNDAR DE CALIDAD OFICIAL</w:t>
      </w:r>
    </w:p>
    <w:p w14:paraId="5A3192F8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ASCENSO PÚBLICO</w:t>
      </w:r>
    </w:p>
    <w:p w14:paraId="3AE01F77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AP-QA-001</w:t>
      </w:r>
    </w:p>
    <w:p w14:paraId="4323FD3C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Versión 1.0</w:t>
      </w:r>
    </w:p>
    <w:p w14:paraId="56B6BAF1" w14:textId="77777777" w:rsidR="009F7A0B" w:rsidRPr="009F7A0B" w:rsidRDefault="00000000" w:rsidP="009F7A0B">
      <w:r>
        <w:pict w14:anchorId="221AD2EB">
          <v:rect id="_x0000_i1025" style="width:0;height:1.5pt" o:hralign="center" o:hrstd="t" o:hr="t" fillcolor="#a0a0a0" stroked="f"/>
        </w:pict>
      </w:r>
    </w:p>
    <w:p w14:paraId="3B2E88B7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1. PROPÓSITO</w:t>
      </w:r>
    </w:p>
    <w:p w14:paraId="033FB42B" w14:textId="77777777" w:rsidR="009F7A0B" w:rsidRPr="009F7A0B" w:rsidRDefault="009F7A0B" w:rsidP="009F7A0B">
      <w:r w:rsidRPr="009F7A0B">
        <w:t>Toda guía generada por Ascenso Público debe estar diseñada para preparar al aspirante para aprobar una prueba escrita CNSC.</w:t>
      </w:r>
    </w:p>
    <w:p w14:paraId="3DEF8760" w14:textId="77777777" w:rsidR="009F7A0B" w:rsidRPr="009F7A0B" w:rsidRDefault="009F7A0B" w:rsidP="009F7A0B">
      <w:r w:rsidRPr="009F7A0B">
        <w:t>La guía NO debe enfocarse en memorizar leyes.</w:t>
      </w:r>
    </w:p>
    <w:p w14:paraId="292938BC" w14:textId="77777777" w:rsidR="009F7A0B" w:rsidRPr="009F7A0B" w:rsidRDefault="009F7A0B" w:rsidP="009F7A0B">
      <w:r w:rsidRPr="009F7A0B">
        <w:t>La guía NO debe enfocarse en repetir conceptos.</w:t>
      </w:r>
    </w:p>
    <w:p w14:paraId="2D723A06" w14:textId="77777777" w:rsidR="009F7A0B" w:rsidRPr="009F7A0B" w:rsidRDefault="009F7A0B" w:rsidP="009F7A0B">
      <w:r w:rsidRPr="009F7A0B">
        <w:t>La guía debe desarrollar comprensión, análisis, interpretación y aplicación práctica.</w:t>
      </w:r>
    </w:p>
    <w:p w14:paraId="1228B4BA" w14:textId="77777777" w:rsidR="009F7A0B" w:rsidRPr="009F7A0B" w:rsidRDefault="00000000" w:rsidP="009F7A0B">
      <w:r>
        <w:pict w14:anchorId="7A1A439B">
          <v:rect id="_x0000_i1026" style="width:0;height:1.5pt" o:hralign="center" o:hrstd="t" o:hr="t" fillcolor="#a0a0a0" stroked="f"/>
        </w:pict>
      </w:r>
    </w:p>
    <w:p w14:paraId="3EA9EE0E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2. FILOSOFÍA PEDAGÓGICA</w:t>
      </w:r>
    </w:p>
    <w:p w14:paraId="181E688E" w14:textId="77777777" w:rsidR="009F7A0B" w:rsidRPr="009F7A0B" w:rsidRDefault="009F7A0B" w:rsidP="009F7A0B">
      <w:r w:rsidRPr="009F7A0B">
        <w:t>Toda guía debe:</w:t>
      </w:r>
    </w:p>
    <w:p w14:paraId="619DBE6A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✅</w:t>
      </w:r>
      <w:r w:rsidRPr="009F7A0B">
        <w:t xml:space="preserve"> Explicar.</w:t>
      </w:r>
    </w:p>
    <w:p w14:paraId="7B9ED680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✅</w:t>
      </w:r>
      <w:r w:rsidRPr="009F7A0B">
        <w:t xml:space="preserve"> Contextualizar.</w:t>
      </w:r>
    </w:p>
    <w:p w14:paraId="1797DF38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✅</w:t>
      </w:r>
      <w:r w:rsidRPr="009F7A0B">
        <w:t xml:space="preserve"> Comparar.</w:t>
      </w:r>
    </w:p>
    <w:p w14:paraId="385B1E6B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✅</w:t>
      </w:r>
      <w:r w:rsidRPr="009F7A0B">
        <w:t xml:space="preserve"> Aplicar.</w:t>
      </w:r>
    </w:p>
    <w:p w14:paraId="1AAAB5C2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✅</w:t>
      </w:r>
      <w:r w:rsidRPr="009F7A0B">
        <w:t xml:space="preserve"> Evaluar.</w:t>
      </w:r>
    </w:p>
    <w:p w14:paraId="220B8083" w14:textId="77777777" w:rsidR="009F7A0B" w:rsidRPr="009F7A0B" w:rsidRDefault="00000000" w:rsidP="009F7A0B">
      <w:r>
        <w:pict w14:anchorId="5CA08106">
          <v:rect id="_x0000_i1027" style="width:0;height:1.5pt" o:hralign="center" o:hrstd="t" o:hr="t" fillcolor="#a0a0a0" stroked="f"/>
        </w:pict>
      </w:r>
    </w:p>
    <w:p w14:paraId="2E4DDB70" w14:textId="77777777" w:rsidR="009F7A0B" w:rsidRPr="009F7A0B" w:rsidRDefault="009F7A0B" w:rsidP="009F7A0B">
      <w:r w:rsidRPr="009F7A0B">
        <w:t>Nunca debe:</w:t>
      </w:r>
    </w:p>
    <w:p w14:paraId="7BE813DA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❌</w:t>
      </w:r>
      <w:r w:rsidRPr="009F7A0B">
        <w:t xml:space="preserve"> Copiar normas completas.</w:t>
      </w:r>
    </w:p>
    <w:p w14:paraId="114E8CEE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❌</w:t>
      </w:r>
      <w:r w:rsidRPr="009F7A0B">
        <w:t xml:space="preserve"> Transcribir leyes.</w:t>
      </w:r>
    </w:p>
    <w:p w14:paraId="0D814E52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❌</w:t>
      </w:r>
      <w:r w:rsidRPr="009F7A0B">
        <w:t xml:space="preserve"> Parecer una cartilla jurídica.</w:t>
      </w:r>
    </w:p>
    <w:p w14:paraId="34A65AAF" w14:textId="77777777" w:rsidR="009F7A0B" w:rsidRPr="009F7A0B" w:rsidRDefault="009F7A0B" w:rsidP="009F7A0B">
      <w:r w:rsidRPr="009F7A0B">
        <w:rPr>
          <w:rFonts w:ascii="Segoe UI Emoji" w:hAnsi="Segoe UI Emoji" w:cs="Segoe UI Emoji"/>
        </w:rPr>
        <w:t>❌</w:t>
      </w:r>
      <w:r w:rsidRPr="009F7A0B">
        <w:t xml:space="preserve"> Parecer contenido generado automáticamente.</w:t>
      </w:r>
    </w:p>
    <w:p w14:paraId="6CF1BC92" w14:textId="77777777" w:rsidR="009F7A0B" w:rsidRPr="009F7A0B" w:rsidRDefault="00000000" w:rsidP="009F7A0B">
      <w:r>
        <w:pict w14:anchorId="1482BCCB">
          <v:rect id="_x0000_i1028" style="width:0;height:1.5pt" o:hralign="center" o:hrstd="t" o:hr="t" fillcolor="#a0a0a0" stroked="f"/>
        </w:pict>
      </w:r>
    </w:p>
    <w:p w14:paraId="10DC1471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lastRenderedPageBreak/>
        <w:t>3. IDENTIDAD VISUAL OBLIGATORIA</w:t>
      </w:r>
    </w:p>
    <w:p w14:paraId="66090000" w14:textId="77777777" w:rsidR="009F7A0B" w:rsidRPr="009F7A0B" w:rsidRDefault="009F7A0B" w:rsidP="009F7A0B">
      <w:r w:rsidRPr="009F7A0B">
        <w:t>Encabezado obligatorio:</w:t>
      </w:r>
    </w:p>
    <w:p w14:paraId="0251EEC0" w14:textId="77777777" w:rsidR="009F7A0B" w:rsidRPr="009F7A0B" w:rsidRDefault="009F7A0B" w:rsidP="009F7A0B">
      <w:r w:rsidRPr="009F7A0B">
        <w:t>ASCENSO PÚBLICO</w:t>
      </w:r>
      <w:r w:rsidRPr="009F7A0B">
        <w:br/>
      </w:r>
      <w:r w:rsidRPr="009F7A0B">
        <w:br/>
        <w:t>Tu ruta personalizada hacia el empleo público</w:t>
      </w:r>
    </w:p>
    <w:p w14:paraId="1C40DAB3" w14:textId="77777777" w:rsidR="009F7A0B" w:rsidRPr="009F7A0B" w:rsidRDefault="00000000" w:rsidP="009F7A0B">
      <w:r>
        <w:pict w14:anchorId="769163A7">
          <v:rect id="_x0000_i1029" style="width:0;height:1.5pt" o:hralign="center" o:hrstd="t" o:hr="t" fillcolor="#a0a0a0" stroked="f"/>
        </w:pict>
      </w:r>
    </w:p>
    <w:p w14:paraId="7F12B92D" w14:textId="77777777" w:rsidR="009F7A0B" w:rsidRPr="009F7A0B" w:rsidRDefault="009F7A0B" w:rsidP="009F7A0B">
      <w:r w:rsidRPr="009F7A0B">
        <w:t>Color institucional:</w:t>
      </w:r>
    </w:p>
    <w:p w14:paraId="0C56F461" w14:textId="77777777" w:rsidR="009F7A0B" w:rsidRPr="009F7A0B" w:rsidRDefault="009F7A0B" w:rsidP="009F7A0B">
      <w:r w:rsidRPr="009F7A0B">
        <w:t>Azul institucional.</w:t>
      </w:r>
    </w:p>
    <w:p w14:paraId="7EE9D89E" w14:textId="77777777" w:rsidR="009F7A0B" w:rsidRPr="009F7A0B" w:rsidRDefault="00000000" w:rsidP="009F7A0B">
      <w:r>
        <w:pict w14:anchorId="42A8E871">
          <v:rect id="_x0000_i1030" style="width:0;height:1.5pt" o:hralign="center" o:hrstd="t" o:hr="t" fillcolor="#a0a0a0" stroked="f"/>
        </w:pict>
      </w:r>
    </w:p>
    <w:p w14:paraId="6C282C1E" w14:textId="77777777" w:rsidR="009F7A0B" w:rsidRPr="009F7A0B" w:rsidRDefault="009F7A0B" w:rsidP="009F7A0B">
      <w:r w:rsidRPr="009F7A0B">
        <w:t>Color secundario:</w:t>
      </w:r>
    </w:p>
    <w:p w14:paraId="5C316B84" w14:textId="77777777" w:rsidR="009F7A0B" w:rsidRPr="009F7A0B" w:rsidRDefault="009F7A0B" w:rsidP="009F7A0B">
      <w:r w:rsidRPr="009F7A0B">
        <w:t>Gris profesional.</w:t>
      </w:r>
    </w:p>
    <w:p w14:paraId="6EF68117" w14:textId="77777777" w:rsidR="009F7A0B" w:rsidRPr="009F7A0B" w:rsidRDefault="00000000" w:rsidP="009F7A0B">
      <w:r>
        <w:pict w14:anchorId="64EA0ABE">
          <v:rect id="_x0000_i1031" style="width:0;height:1.5pt" o:hralign="center" o:hrstd="t" o:hr="t" fillcolor="#a0a0a0" stroked="f"/>
        </w:pict>
      </w:r>
    </w:p>
    <w:p w14:paraId="01C33CE8" w14:textId="77777777" w:rsidR="009F7A0B" w:rsidRPr="009F7A0B" w:rsidRDefault="009F7A0B" w:rsidP="009F7A0B">
      <w:r w:rsidRPr="009F7A0B">
        <w:t>Estilo:</w:t>
      </w:r>
    </w:p>
    <w:p w14:paraId="3A0432F9" w14:textId="77777777" w:rsidR="009F7A0B" w:rsidRPr="009F7A0B" w:rsidRDefault="009F7A0B" w:rsidP="009F7A0B">
      <w:r w:rsidRPr="009F7A0B">
        <w:t>Moderno.</w:t>
      </w:r>
    </w:p>
    <w:p w14:paraId="4E24581F" w14:textId="77777777" w:rsidR="009F7A0B" w:rsidRPr="009F7A0B" w:rsidRDefault="009F7A0B" w:rsidP="009F7A0B">
      <w:r w:rsidRPr="009F7A0B">
        <w:t>Profesional.</w:t>
      </w:r>
    </w:p>
    <w:p w14:paraId="635569B0" w14:textId="77777777" w:rsidR="009F7A0B" w:rsidRPr="009F7A0B" w:rsidRDefault="009F7A0B" w:rsidP="009F7A0B">
      <w:r w:rsidRPr="009F7A0B">
        <w:t>Académico.</w:t>
      </w:r>
    </w:p>
    <w:p w14:paraId="5EC46944" w14:textId="77777777" w:rsidR="009F7A0B" w:rsidRPr="009F7A0B" w:rsidRDefault="009F7A0B" w:rsidP="009F7A0B">
      <w:r w:rsidRPr="009F7A0B">
        <w:t>Limpio.</w:t>
      </w:r>
    </w:p>
    <w:p w14:paraId="300737DC" w14:textId="77777777" w:rsidR="009F7A0B" w:rsidRPr="009F7A0B" w:rsidRDefault="00000000" w:rsidP="009F7A0B">
      <w:r>
        <w:pict w14:anchorId="01AB171C">
          <v:rect id="_x0000_i1032" style="width:0;height:1.5pt" o:hralign="center" o:hrstd="t" o:hr="t" fillcolor="#a0a0a0" stroked="f"/>
        </w:pict>
      </w:r>
    </w:p>
    <w:p w14:paraId="1FF6CAD1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4. TIEMPO DE ESTUDIO</w:t>
      </w:r>
    </w:p>
    <w:p w14:paraId="59CF69DF" w14:textId="77777777" w:rsidR="009F7A0B" w:rsidRPr="009F7A0B" w:rsidRDefault="009F7A0B" w:rsidP="009F7A0B">
      <w:r w:rsidRPr="009F7A0B">
        <w:t>Cada guía debe representar:</w:t>
      </w:r>
    </w:p>
    <w:p w14:paraId="051D87D3" w14:textId="77777777" w:rsidR="009F7A0B" w:rsidRPr="009F7A0B" w:rsidRDefault="009F7A0B" w:rsidP="009F7A0B">
      <w:r w:rsidRPr="009F7A0B">
        <w:t>60 a 90 minutos</w:t>
      </w:r>
    </w:p>
    <w:p w14:paraId="58F06E23" w14:textId="77777777" w:rsidR="009F7A0B" w:rsidRPr="009F7A0B" w:rsidRDefault="009F7A0B" w:rsidP="009F7A0B">
      <w:r w:rsidRPr="009F7A0B">
        <w:t>de estudio efectivo.</w:t>
      </w:r>
    </w:p>
    <w:p w14:paraId="1ABE0F4E" w14:textId="77777777" w:rsidR="009F7A0B" w:rsidRPr="009F7A0B" w:rsidRDefault="00000000" w:rsidP="009F7A0B">
      <w:r>
        <w:pict w14:anchorId="1BA238DC">
          <v:rect id="_x0000_i1033" style="width:0;height:1.5pt" o:hralign="center" o:hrstd="t" o:hr="t" fillcolor="#a0a0a0" stroked="f"/>
        </w:pict>
      </w:r>
    </w:p>
    <w:p w14:paraId="085DEDF8" w14:textId="77777777" w:rsidR="009F7A0B" w:rsidRPr="009F7A0B" w:rsidRDefault="009F7A0B" w:rsidP="009F7A0B">
      <w:r w:rsidRPr="009F7A0B">
        <w:t>Objetivo ideal:</w:t>
      </w:r>
    </w:p>
    <w:p w14:paraId="167EF347" w14:textId="77777777" w:rsidR="009F7A0B" w:rsidRPr="009F7A0B" w:rsidRDefault="009F7A0B" w:rsidP="009F7A0B">
      <w:r w:rsidRPr="009F7A0B">
        <w:t>75 minutos</w:t>
      </w:r>
    </w:p>
    <w:p w14:paraId="1F479667" w14:textId="77777777" w:rsidR="009F7A0B" w:rsidRPr="009F7A0B" w:rsidRDefault="00000000" w:rsidP="009F7A0B">
      <w:r>
        <w:pict w14:anchorId="396BFF6E">
          <v:rect id="_x0000_i1034" style="width:0;height:1.5pt" o:hralign="center" o:hrstd="t" o:hr="t" fillcolor="#a0a0a0" stroked="f"/>
        </w:pict>
      </w:r>
    </w:p>
    <w:p w14:paraId="1861BC52" w14:textId="77777777" w:rsidR="009F7A0B" w:rsidRPr="009F7A0B" w:rsidRDefault="009F7A0B" w:rsidP="009F7A0B">
      <w:r w:rsidRPr="009F7A0B">
        <w:t>Guías funcionales complejas:</w:t>
      </w:r>
    </w:p>
    <w:p w14:paraId="78825387" w14:textId="77777777" w:rsidR="009F7A0B" w:rsidRPr="009F7A0B" w:rsidRDefault="009F7A0B" w:rsidP="009F7A0B">
      <w:r w:rsidRPr="009F7A0B">
        <w:lastRenderedPageBreak/>
        <w:t>75 a 120 minutos</w:t>
      </w:r>
    </w:p>
    <w:p w14:paraId="3ACB55A8" w14:textId="77777777" w:rsidR="009F7A0B" w:rsidRPr="009F7A0B" w:rsidRDefault="00000000" w:rsidP="009F7A0B">
      <w:r>
        <w:pict w14:anchorId="7F32EF95">
          <v:rect id="_x0000_i1035" style="width:0;height:1.5pt" o:hralign="center" o:hrstd="t" o:hr="t" fillcolor="#a0a0a0" stroked="f"/>
        </w:pict>
      </w:r>
    </w:p>
    <w:p w14:paraId="25A1F25D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5. ESTRUCTURA OBLIGATORIA</w:t>
      </w:r>
    </w:p>
    <w:p w14:paraId="50DB9594" w14:textId="77777777" w:rsidR="009F7A0B" w:rsidRPr="009F7A0B" w:rsidRDefault="009F7A0B" w:rsidP="009F7A0B">
      <w:r w:rsidRPr="009F7A0B">
        <w:t>Toda guía debe contener:</w:t>
      </w:r>
    </w:p>
    <w:p w14:paraId="130626A9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1. Encabezado</w:t>
      </w:r>
    </w:p>
    <w:p w14:paraId="6E05D757" w14:textId="77777777" w:rsidR="009F7A0B" w:rsidRPr="009F7A0B" w:rsidRDefault="00000000" w:rsidP="009F7A0B">
      <w:r>
        <w:pict w14:anchorId="601E120D">
          <v:rect id="_x0000_i1036" style="width:0;height:1.5pt" o:hralign="center" o:hrstd="t" o:hr="t" fillcolor="#a0a0a0" stroked="f"/>
        </w:pict>
      </w:r>
    </w:p>
    <w:p w14:paraId="71231C6A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2. Objetivo de la guía</w:t>
      </w:r>
    </w:p>
    <w:p w14:paraId="6B05F96E" w14:textId="77777777" w:rsidR="009F7A0B" w:rsidRPr="009F7A0B" w:rsidRDefault="00000000" w:rsidP="009F7A0B">
      <w:r>
        <w:pict w14:anchorId="7CA75E5A">
          <v:rect id="_x0000_i1037" style="width:0;height:1.5pt" o:hralign="center" o:hrstd="t" o:hr="t" fillcolor="#a0a0a0" stroked="f"/>
        </w:pict>
      </w:r>
    </w:p>
    <w:p w14:paraId="5F3ED297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3. Importancia del tema</w:t>
      </w:r>
    </w:p>
    <w:p w14:paraId="0821DEC6" w14:textId="77777777" w:rsidR="009F7A0B" w:rsidRPr="009F7A0B" w:rsidRDefault="00000000" w:rsidP="009F7A0B">
      <w:r>
        <w:pict w14:anchorId="3BDB9689">
          <v:rect id="_x0000_i1038" style="width:0;height:1.5pt" o:hralign="center" o:hrstd="t" o:hr="t" fillcolor="#a0a0a0" stroked="f"/>
        </w:pict>
      </w:r>
    </w:p>
    <w:p w14:paraId="166C055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4. Desarrollo temático</w:t>
      </w:r>
    </w:p>
    <w:p w14:paraId="49155895" w14:textId="77777777" w:rsidR="009F7A0B" w:rsidRPr="009F7A0B" w:rsidRDefault="00000000" w:rsidP="009F7A0B">
      <w:r>
        <w:pict w14:anchorId="722AD8B6">
          <v:rect id="_x0000_i1039" style="width:0;height:1.5pt" o:hralign="center" o:hrstd="t" o:hr="t" fillcolor="#a0a0a0" stroked="f"/>
        </w:pict>
      </w:r>
    </w:p>
    <w:p w14:paraId="52F429A3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5. Comparaciones clave</w:t>
      </w:r>
    </w:p>
    <w:p w14:paraId="7BEE466D" w14:textId="77777777" w:rsidR="009F7A0B" w:rsidRPr="009F7A0B" w:rsidRDefault="00000000" w:rsidP="009F7A0B">
      <w:r>
        <w:pict w14:anchorId="70C8C13D">
          <v:rect id="_x0000_i1040" style="width:0;height:1.5pt" o:hralign="center" o:hrstd="t" o:hr="t" fillcolor="#a0a0a0" stroked="f"/>
        </w:pict>
      </w:r>
    </w:p>
    <w:p w14:paraId="7F10B93B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6. Casos aplicados CNSC</w:t>
      </w:r>
    </w:p>
    <w:p w14:paraId="3F9F1388" w14:textId="77777777" w:rsidR="009F7A0B" w:rsidRPr="009F7A0B" w:rsidRDefault="00000000" w:rsidP="009F7A0B">
      <w:r>
        <w:pict w14:anchorId="60AA3C91">
          <v:rect id="_x0000_i1041" style="width:0;height:1.5pt" o:hralign="center" o:hrstd="t" o:hr="t" fillcolor="#a0a0a0" stroked="f"/>
        </w:pict>
      </w:r>
    </w:p>
    <w:p w14:paraId="54BD0F10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7. Errores frecuentes</w:t>
      </w:r>
    </w:p>
    <w:p w14:paraId="73F7BDAA" w14:textId="77777777" w:rsidR="009F7A0B" w:rsidRPr="009F7A0B" w:rsidRDefault="00000000" w:rsidP="009F7A0B">
      <w:r>
        <w:pict w14:anchorId="7DE266CE">
          <v:rect id="_x0000_i1042" style="width:0;height:1.5pt" o:hralign="center" o:hrstd="t" o:hr="t" fillcolor="#a0a0a0" stroked="f"/>
        </w:pict>
      </w:r>
    </w:p>
    <w:p w14:paraId="02340F5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8. Tips Ascenso Público</w:t>
      </w:r>
    </w:p>
    <w:p w14:paraId="223CEB00" w14:textId="77777777" w:rsidR="009F7A0B" w:rsidRPr="009F7A0B" w:rsidRDefault="00000000" w:rsidP="009F7A0B">
      <w:r>
        <w:pict w14:anchorId="718EEEC2">
          <v:rect id="_x0000_i1043" style="width:0;height:1.5pt" o:hralign="center" o:hrstd="t" o:hr="t" fillcolor="#a0a0a0" stroked="f"/>
        </w:pict>
      </w:r>
    </w:p>
    <w:p w14:paraId="16101E8B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9. Preguntas trampa</w:t>
      </w:r>
    </w:p>
    <w:p w14:paraId="0370862D" w14:textId="77777777" w:rsidR="009F7A0B" w:rsidRPr="009F7A0B" w:rsidRDefault="00000000" w:rsidP="009F7A0B">
      <w:r>
        <w:pict w14:anchorId="136A877C">
          <v:rect id="_x0000_i1044" style="width:0;height:1.5pt" o:hralign="center" o:hrstd="t" o:hr="t" fillcolor="#a0a0a0" stroked="f"/>
        </w:pict>
      </w:r>
    </w:p>
    <w:p w14:paraId="0ED8315C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10. Resumen ejecutivo</w:t>
      </w:r>
    </w:p>
    <w:p w14:paraId="16EA5511" w14:textId="77777777" w:rsidR="009F7A0B" w:rsidRPr="009F7A0B" w:rsidRDefault="00000000" w:rsidP="009F7A0B">
      <w:r>
        <w:pict w14:anchorId="78DC4F06">
          <v:rect id="_x0000_i1045" style="width:0;height:1.5pt" o:hralign="center" o:hrstd="t" o:hr="t" fillcolor="#a0a0a0" stroked="f"/>
        </w:pict>
      </w:r>
    </w:p>
    <w:p w14:paraId="36CE1AF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11. Simulacro diario</w:t>
      </w:r>
    </w:p>
    <w:p w14:paraId="1BED022C" w14:textId="77777777" w:rsidR="009F7A0B" w:rsidRPr="009F7A0B" w:rsidRDefault="00000000" w:rsidP="009F7A0B">
      <w:r>
        <w:pict w14:anchorId="36D0951D">
          <v:rect id="_x0000_i1046" style="width:0;height:1.5pt" o:hralign="center" o:hrstd="t" o:hr="t" fillcolor="#a0a0a0" stroked="f"/>
        </w:pict>
      </w:r>
    </w:p>
    <w:p w14:paraId="6E790B4D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lastRenderedPageBreak/>
        <w:t>12. Retroalimentación</w:t>
      </w:r>
    </w:p>
    <w:p w14:paraId="34B38774" w14:textId="77777777" w:rsidR="009F7A0B" w:rsidRPr="009F7A0B" w:rsidRDefault="00000000" w:rsidP="009F7A0B">
      <w:r>
        <w:pict w14:anchorId="7AF53DCB">
          <v:rect id="_x0000_i1047" style="width:0;height:1.5pt" o:hralign="center" o:hrstd="t" o:hr="t" fillcolor="#a0a0a0" stroked="f"/>
        </w:pict>
      </w:r>
    </w:p>
    <w:p w14:paraId="666037FE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13. Cierre</w:t>
      </w:r>
    </w:p>
    <w:p w14:paraId="1450F6B9" w14:textId="77777777" w:rsidR="009F7A0B" w:rsidRPr="009F7A0B" w:rsidRDefault="00000000" w:rsidP="009F7A0B">
      <w:r>
        <w:pict w14:anchorId="2D5080CB">
          <v:rect id="_x0000_i1048" style="width:0;height:1.5pt" o:hralign="center" o:hrstd="t" o:hr="t" fillcolor="#a0a0a0" stroked="f"/>
        </w:pict>
      </w:r>
    </w:p>
    <w:p w14:paraId="0115DCD2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14. Pie de página</w:t>
      </w:r>
    </w:p>
    <w:p w14:paraId="3EC50DF3" w14:textId="77777777" w:rsidR="009F7A0B" w:rsidRPr="009F7A0B" w:rsidRDefault="00000000" w:rsidP="009F7A0B">
      <w:r>
        <w:pict w14:anchorId="0469C2E4">
          <v:rect id="_x0000_i1049" style="width:0;height:1.5pt" o:hralign="center" o:hrstd="t" o:hr="t" fillcolor="#a0a0a0" stroked="f"/>
        </w:pict>
      </w:r>
    </w:p>
    <w:p w14:paraId="28B4FCD2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6. DESARROLLO TEMÁTICO</w:t>
      </w:r>
    </w:p>
    <w:p w14:paraId="4253C58D" w14:textId="77777777" w:rsidR="009F7A0B" w:rsidRPr="009F7A0B" w:rsidRDefault="009F7A0B" w:rsidP="009F7A0B">
      <w:r w:rsidRPr="009F7A0B">
        <w:t>Cada tema debe incluir:</w:t>
      </w:r>
    </w:p>
    <w:p w14:paraId="22CE941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Definición clara</w:t>
      </w:r>
    </w:p>
    <w:p w14:paraId="6A13A5A5" w14:textId="77777777" w:rsidR="009F7A0B" w:rsidRPr="009F7A0B" w:rsidRDefault="00000000" w:rsidP="009F7A0B">
      <w:r>
        <w:pict w14:anchorId="686661D1">
          <v:rect id="_x0000_i1050" style="width:0;height:1.5pt" o:hralign="center" o:hrstd="t" o:hr="t" fillcolor="#a0a0a0" stroked="f"/>
        </w:pict>
      </w:r>
    </w:p>
    <w:p w14:paraId="0EC697BE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Aplicación práctica</w:t>
      </w:r>
    </w:p>
    <w:p w14:paraId="73B7FD9B" w14:textId="77777777" w:rsidR="009F7A0B" w:rsidRPr="009F7A0B" w:rsidRDefault="00000000" w:rsidP="009F7A0B">
      <w:r>
        <w:pict w14:anchorId="3AC38996">
          <v:rect id="_x0000_i1051" style="width:0;height:1.5pt" o:hralign="center" o:hrstd="t" o:hr="t" fillcolor="#a0a0a0" stroked="f"/>
        </w:pict>
      </w:r>
    </w:p>
    <w:p w14:paraId="74891C3D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Ejemplo en entidad pública</w:t>
      </w:r>
    </w:p>
    <w:p w14:paraId="4B0D56F5" w14:textId="77777777" w:rsidR="009F7A0B" w:rsidRPr="009F7A0B" w:rsidRDefault="00000000" w:rsidP="009F7A0B">
      <w:r>
        <w:pict w14:anchorId="7A82003A">
          <v:rect id="_x0000_i1052" style="width:0;height:1.5pt" o:hralign="center" o:hrstd="t" o:hr="t" fillcolor="#a0a0a0" stroked="f"/>
        </w:pict>
      </w:r>
    </w:p>
    <w:p w14:paraId="59CDC626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Posible evaluación CNSC</w:t>
      </w:r>
    </w:p>
    <w:p w14:paraId="46379524" w14:textId="77777777" w:rsidR="009F7A0B" w:rsidRPr="009F7A0B" w:rsidRDefault="00000000" w:rsidP="009F7A0B">
      <w:r>
        <w:pict w14:anchorId="684FAEDF">
          <v:rect id="_x0000_i1053" style="width:0;height:1.5pt" o:hralign="center" o:hrstd="t" o:hr="t" fillcolor="#a0a0a0" stroked="f"/>
        </w:pict>
      </w:r>
    </w:p>
    <w:p w14:paraId="5D617126" w14:textId="77777777" w:rsidR="009F7A0B" w:rsidRPr="009F7A0B" w:rsidRDefault="009F7A0B" w:rsidP="009F7A0B">
      <w:r w:rsidRPr="009F7A0B">
        <w:t>Nunca presentar únicamente teoría.</w:t>
      </w:r>
    </w:p>
    <w:p w14:paraId="7E3EAE4B" w14:textId="77777777" w:rsidR="009F7A0B" w:rsidRPr="009F7A0B" w:rsidRDefault="00000000" w:rsidP="009F7A0B">
      <w:r>
        <w:pict w14:anchorId="53F4A050">
          <v:rect id="_x0000_i1054" style="width:0;height:1.5pt" o:hralign="center" o:hrstd="t" o:hr="t" fillcolor="#a0a0a0" stroked="f"/>
        </w:pict>
      </w:r>
    </w:p>
    <w:p w14:paraId="45B17E3D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7. COMPARACIONES CLAVE</w:t>
      </w:r>
    </w:p>
    <w:p w14:paraId="4544C1E7" w14:textId="77777777" w:rsidR="009F7A0B" w:rsidRPr="009F7A0B" w:rsidRDefault="009F7A0B" w:rsidP="009F7A0B">
      <w:r w:rsidRPr="009F7A0B">
        <w:t>Mínimo:</w:t>
      </w:r>
    </w:p>
    <w:p w14:paraId="79CF894A" w14:textId="77777777" w:rsidR="009F7A0B" w:rsidRPr="009F7A0B" w:rsidRDefault="009F7A0B" w:rsidP="009F7A0B">
      <w:r w:rsidRPr="009F7A0B">
        <w:t>2 comparativas</w:t>
      </w:r>
    </w:p>
    <w:p w14:paraId="29D2DBF0" w14:textId="77777777" w:rsidR="009F7A0B" w:rsidRPr="009F7A0B" w:rsidRDefault="00000000" w:rsidP="009F7A0B">
      <w:r>
        <w:pict w14:anchorId="6AB70E34">
          <v:rect id="_x0000_i1055" style="width:0;height:1.5pt" o:hralign="center" o:hrstd="t" o:hr="t" fillcolor="#a0a0a0" stroked="f"/>
        </w:pict>
      </w:r>
    </w:p>
    <w:p w14:paraId="194C4A00" w14:textId="77777777" w:rsidR="009F7A0B" w:rsidRPr="009F7A0B" w:rsidRDefault="009F7A0B" w:rsidP="009F7A0B">
      <w:r w:rsidRPr="009F7A0B">
        <w:t>Ideal:</w:t>
      </w:r>
    </w:p>
    <w:p w14:paraId="1EBFA43D" w14:textId="77777777" w:rsidR="009F7A0B" w:rsidRPr="009F7A0B" w:rsidRDefault="009F7A0B" w:rsidP="009F7A0B">
      <w:r w:rsidRPr="009F7A0B">
        <w:t>3 comparativas</w:t>
      </w:r>
    </w:p>
    <w:p w14:paraId="390C8184" w14:textId="77777777" w:rsidR="009F7A0B" w:rsidRPr="009F7A0B" w:rsidRDefault="00000000" w:rsidP="009F7A0B">
      <w:r>
        <w:pict w14:anchorId="0BA8C55F">
          <v:rect id="_x0000_i1056" style="width:0;height:1.5pt" o:hralign="center" o:hrstd="t" o:hr="t" fillcolor="#a0a0a0" stroked="f"/>
        </w:pict>
      </w:r>
    </w:p>
    <w:p w14:paraId="2FD17820" w14:textId="77777777" w:rsidR="009F7A0B" w:rsidRPr="009F7A0B" w:rsidRDefault="009F7A0B" w:rsidP="009F7A0B">
      <w:r w:rsidRPr="009F7A0B">
        <w:t>Formato:</w:t>
      </w:r>
    </w:p>
    <w:p w14:paraId="11FA2EEE" w14:textId="77777777" w:rsidR="009F7A0B" w:rsidRPr="009F7A0B" w:rsidRDefault="009F7A0B" w:rsidP="009F7A0B">
      <w:r w:rsidRPr="009F7A0B">
        <w:lastRenderedPageBreak/>
        <w:t>Tabla comparativa.</w:t>
      </w:r>
    </w:p>
    <w:p w14:paraId="45E728FE" w14:textId="77777777" w:rsidR="009F7A0B" w:rsidRPr="009F7A0B" w:rsidRDefault="00000000" w:rsidP="009F7A0B">
      <w:r>
        <w:pict w14:anchorId="64A8973D">
          <v:rect id="_x0000_i1057" style="width:0;height:1.5pt" o:hralign="center" o:hrstd="t" o:hr="t" fillcolor="#a0a0a0" stroked="f"/>
        </w:pict>
      </w:r>
    </w:p>
    <w:p w14:paraId="501C6B85" w14:textId="77777777" w:rsidR="009F7A0B" w:rsidRPr="009F7A0B" w:rsidRDefault="009F7A0B" w:rsidP="009F7A0B">
      <w:r w:rsidRPr="009F7A0B">
        <w:t>Objetivo:</w:t>
      </w:r>
    </w:p>
    <w:p w14:paraId="6D559F96" w14:textId="77777777" w:rsidR="009F7A0B" w:rsidRPr="009F7A0B" w:rsidRDefault="009F7A0B" w:rsidP="009F7A0B">
      <w:r w:rsidRPr="009F7A0B">
        <w:t>Identificar diferencias que suelen generar errores en las pruebas CNSC.</w:t>
      </w:r>
    </w:p>
    <w:p w14:paraId="08D82845" w14:textId="77777777" w:rsidR="009F7A0B" w:rsidRPr="009F7A0B" w:rsidRDefault="00000000" w:rsidP="009F7A0B">
      <w:r>
        <w:pict w14:anchorId="32BEF52C">
          <v:rect id="_x0000_i1058" style="width:0;height:1.5pt" o:hralign="center" o:hrstd="t" o:hr="t" fillcolor="#a0a0a0" stroked="f"/>
        </w:pict>
      </w:r>
    </w:p>
    <w:p w14:paraId="678D8C6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8. CASOS APLICADOS CNSC</w:t>
      </w:r>
    </w:p>
    <w:p w14:paraId="3C4FFAC6" w14:textId="77777777" w:rsidR="009F7A0B" w:rsidRPr="009F7A0B" w:rsidRDefault="009F7A0B" w:rsidP="009F7A0B">
      <w:r w:rsidRPr="009F7A0B">
        <w:t>Mínimo:</w:t>
      </w:r>
    </w:p>
    <w:p w14:paraId="63544FF9" w14:textId="77777777" w:rsidR="009F7A0B" w:rsidRPr="009F7A0B" w:rsidRDefault="009F7A0B" w:rsidP="009F7A0B">
      <w:r w:rsidRPr="009F7A0B">
        <w:t>2 casos</w:t>
      </w:r>
    </w:p>
    <w:p w14:paraId="348CFFB0" w14:textId="77777777" w:rsidR="009F7A0B" w:rsidRPr="009F7A0B" w:rsidRDefault="00000000" w:rsidP="009F7A0B">
      <w:r>
        <w:pict w14:anchorId="62D0760B">
          <v:rect id="_x0000_i1059" style="width:0;height:1.5pt" o:hralign="center" o:hrstd="t" o:hr="t" fillcolor="#a0a0a0" stroked="f"/>
        </w:pict>
      </w:r>
    </w:p>
    <w:p w14:paraId="2039E2EC" w14:textId="77777777" w:rsidR="009F7A0B" w:rsidRPr="009F7A0B" w:rsidRDefault="009F7A0B" w:rsidP="009F7A0B">
      <w:r w:rsidRPr="009F7A0B">
        <w:t>Ideal:</w:t>
      </w:r>
    </w:p>
    <w:p w14:paraId="67C3455C" w14:textId="77777777" w:rsidR="009F7A0B" w:rsidRPr="009F7A0B" w:rsidRDefault="009F7A0B" w:rsidP="009F7A0B">
      <w:r w:rsidRPr="009F7A0B">
        <w:t>3 casos</w:t>
      </w:r>
    </w:p>
    <w:p w14:paraId="4948BB27" w14:textId="77777777" w:rsidR="009F7A0B" w:rsidRPr="009F7A0B" w:rsidRDefault="00000000" w:rsidP="009F7A0B">
      <w:r>
        <w:pict w14:anchorId="724D74C3">
          <v:rect id="_x0000_i1060" style="width:0;height:1.5pt" o:hralign="center" o:hrstd="t" o:hr="t" fillcolor="#a0a0a0" stroked="f"/>
        </w:pict>
      </w:r>
    </w:p>
    <w:p w14:paraId="0640B41E" w14:textId="77777777" w:rsidR="009F7A0B" w:rsidRPr="009F7A0B" w:rsidRDefault="009F7A0B" w:rsidP="009F7A0B">
      <w:r w:rsidRPr="009F7A0B">
        <w:t>Cada caso debe incluir:</w:t>
      </w:r>
    </w:p>
    <w:p w14:paraId="7B4A9A6B" w14:textId="77777777" w:rsidR="009F7A0B" w:rsidRPr="009F7A0B" w:rsidRDefault="009F7A0B" w:rsidP="009F7A0B">
      <w:r w:rsidRPr="009F7A0B">
        <w:t>Situación.</w:t>
      </w:r>
    </w:p>
    <w:p w14:paraId="7812EB8F" w14:textId="77777777" w:rsidR="009F7A0B" w:rsidRPr="009F7A0B" w:rsidRDefault="009F7A0B" w:rsidP="009F7A0B">
      <w:r w:rsidRPr="009F7A0B">
        <w:t>Análisis.</w:t>
      </w:r>
    </w:p>
    <w:p w14:paraId="08E3D459" w14:textId="77777777" w:rsidR="009F7A0B" w:rsidRPr="009F7A0B" w:rsidRDefault="009F7A0B" w:rsidP="009F7A0B">
      <w:r w:rsidRPr="009F7A0B">
        <w:t>Respuesta correcta.</w:t>
      </w:r>
    </w:p>
    <w:p w14:paraId="27561680" w14:textId="77777777" w:rsidR="009F7A0B" w:rsidRPr="009F7A0B" w:rsidRDefault="009F7A0B" w:rsidP="009F7A0B">
      <w:r w:rsidRPr="009F7A0B">
        <w:t>Explicación.</w:t>
      </w:r>
    </w:p>
    <w:p w14:paraId="2CAA00DF" w14:textId="77777777" w:rsidR="009F7A0B" w:rsidRPr="009F7A0B" w:rsidRDefault="00000000" w:rsidP="009F7A0B">
      <w:r>
        <w:pict w14:anchorId="208544D8">
          <v:rect id="_x0000_i1061" style="width:0;height:1.5pt" o:hralign="center" o:hrstd="t" o:hr="t" fillcolor="#a0a0a0" stroked="f"/>
        </w:pict>
      </w:r>
    </w:p>
    <w:p w14:paraId="10F032B9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9. ERRORES FRECUENTES</w:t>
      </w:r>
    </w:p>
    <w:p w14:paraId="69D69029" w14:textId="77777777" w:rsidR="009F7A0B" w:rsidRPr="009F7A0B" w:rsidRDefault="009F7A0B" w:rsidP="009F7A0B">
      <w:r w:rsidRPr="009F7A0B">
        <w:t>Mínimo:</w:t>
      </w:r>
    </w:p>
    <w:p w14:paraId="6765747F" w14:textId="77777777" w:rsidR="009F7A0B" w:rsidRPr="009F7A0B" w:rsidRDefault="009F7A0B" w:rsidP="009F7A0B">
      <w:r w:rsidRPr="009F7A0B">
        <w:t>3 errores</w:t>
      </w:r>
    </w:p>
    <w:p w14:paraId="3A3312CA" w14:textId="77777777" w:rsidR="009F7A0B" w:rsidRPr="009F7A0B" w:rsidRDefault="00000000" w:rsidP="009F7A0B">
      <w:r>
        <w:pict w14:anchorId="33AECA71">
          <v:rect id="_x0000_i1062" style="width:0;height:1.5pt" o:hralign="center" o:hrstd="t" o:hr="t" fillcolor="#a0a0a0" stroked="f"/>
        </w:pict>
      </w:r>
    </w:p>
    <w:p w14:paraId="5464A360" w14:textId="77777777" w:rsidR="009F7A0B" w:rsidRPr="009F7A0B" w:rsidRDefault="009F7A0B" w:rsidP="009F7A0B">
      <w:r w:rsidRPr="009F7A0B">
        <w:t>Ideal:</w:t>
      </w:r>
    </w:p>
    <w:p w14:paraId="33DC8B78" w14:textId="77777777" w:rsidR="009F7A0B" w:rsidRPr="009F7A0B" w:rsidRDefault="009F7A0B" w:rsidP="009F7A0B">
      <w:r w:rsidRPr="009F7A0B">
        <w:t>5 errores</w:t>
      </w:r>
    </w:p>
    <w:p w14:paraId="2EDF3C28" w14:textId="77777777" w:rsidR="009F7A0B" w:rsidRPr="009F7A0B" w:rsidRDefault="00000000" w:rsidP="009F7A0B">
      <w:r>
        <w:pict w14:anchorId="53991ED3">
          <v:rect id="_x0000_i1063" style="width:0;height:1.5pt" o:hralign="center" o:hrstd="t" o:hr="t" fillcolor="#a0a0a0" stroked="f"/>
        </w:pict>
      </w:r>
    </w:p>
    <w:p w14:paraId="4513A1E6" w14:textId="77777777" w:rsidR="009F7A0B" w:rsidRPr="009F7A0B" w:rsidRDefault="009F7A0B" w:rsidP="009F7A0B">
      <w:r w:rsidRPr="009F7A0B">
        <w:t>Objetivo:</w:t>
      </w:r>
    </w:p>
    <w:p w14:paraId="1D36C674" w14:textId="77777777" w:rsidR="009F7A0B" w:rsidRPr="009F7A0B" w:rsidRDefault="009F7A0B" w:rsidP="009F7A0B">
      <w:r w:rsidRPr="009F7A0B">
        <w:lastRenderedPageBreak/>
        <w:t>Prevenir equivocaciones comunes de los aspirantes.</w:t>
      </w:r>
    </w:p>
    <w:p w14:paraId="59681812" w14:textId="77777777" w:rsidR="009F7A0B" w:rsidRPr="009F7A0B" w:rsidRDefault="00000000" w:rsidP="009F7A0B">
      <w:r>
        <w:pict w14:anchorId="34407353">
          <v:rect id="_x0000_i1064" style="width:0;height:1.5pt" o:hralign="center" o:hrstd="t" o:hr="t" fillcolor="#a0a0a0" stroked="f"/>
        </w:pict>
      </w:r>
    </w:p>
    <w:p w14:paraId="097052C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10. TIPS ASCENSO PÚBLICO</w:t>
      </w:r>
    </w:p>
    <w:p w14:paraId="3523F615" w14:textId="77777777" w:rsidR="009F7A0B" w:rsidRPr="009F7A0B" w:rsidRDefault="009F7A0B" w:rsidP="009F7A0B">
      <w:r w:rsidRPr="009F7A0B">
        <w:t>Mínimo:</w:t>
      </w:r>
    </w:p>
    <w:p w14:paraId="3FA4450B" w14:textId="77777777" w:rsidR="009F7A0B" w:rsidRPr="009F7A0B" w:rsidRDefault="009F7A0B" w:rsidP="009F7A0B">
      <w:r w:rsidRPr="009F7A0B">
        <w:t xml:space="preserve">3 </w:t>
      </w:r>
      <w:proofErr w:type="spellStart"/>
      <w:r w:rsidRPr="009F7A0B">
        <w:t>tips</w:t>
      </w:r>
      <w:proofErr w:type="spellEnd"/>
    </w:p>
    <w:p w14:paraId="1BF9806E" w14:textId="77777777" w:rsidR="009F7A0B" w:rsidRPr="009F7A0B" w:rsidRDefault="00000000" w:rsidP="009F7A0B">
      <w:r>
        <w:pict w14:anchorId="2794F57F">
          <v:rect id="_x0000_i1065" style="width:0;height:1.5pt" o:hralign="center" o:hrstd="t" o:hr="t" fillcolor="#a0a0a0" stroked="f"/>
        </w:pict>
      </w:r>
    </w:p>
    <w:p w14:paraId="4DC0AFBC" w14:textId="77777777" w:rsidR="009F7A0B" w:rsidRPr="009F7A0B" w:rsidRDefault="009F7A0B" w:rsidP="009F7A0B">
      <w:r w:rsidRPr="009F7A0B">
        <w:t>Ideal:</w:t>
      </w:r>
    </w:p>
    <w:p w14:paraId="7422ACD7" w14:textId="77777777" w:rsidR="009F7A0B" w:rsidRPr="009F7A0B" w:rsidRDefault="009F7A0B" w:rsidP="009F7A0B">
      <w:r w:rsidRPr="009F7A0B">
        <w:t xml:space="preserve">5 </w:t>
      </w:r>
      <w:proofErr w:type="spellStart"/>
      <w:r w:rsidRPr="009F7A0B">
        <w:t>tips</w:t>
      </w:r>
      <w:proofErr w:type="spellEnd"/>
    </w:p>
    <w:p w14:paraId="714DA35F" w14:textId="77777777" w:rsidR="009F7A0B" w:rsidRPr="009F7A0B" w:rsidRDefault="00000000" w:rsidP="009F7A0B">
      <w:r>
        <w:pict w14:anchorId="189AC169">
          <v:rect id="_x0000_i1066" style="width:0;height:1.5pt" o:hralign="center" o:hrstd="t" o:hr="t" fillcolor="#a0a0a0" stroked="f"/>
        </w:pict>
      </w:r>
    </w:p>
    <w:p w14:paraId="4A8169AC" w14:textId="77777777" w:rsidR="009F7A0B" w:rsidRPr="009F7A0B" w:rsidRDefault="009F7A0B" w:rsidP="009F7A0B">
      <w:r w:rsidRPr="009F7A0B">
        <w:t>Deben ser:</w:t>
      </w:r>
    </w:p>
    <w:p w14:paraId="61BFD68E" w14:textId="77777777" w:rsidR="009F7A0B" w:rsidRPr="009F7A0B" w:rsidRDefault="009F7A0B" w:rsidP="009F7A0B">
      <w:r w:rsidRPr="009F7A0B">
        <w:t>Prácticos.</w:t>
      </w:r>
    </w:p>
    <w:p w14:paraId="1796F515" w14:textId="77777777" w:rsidR="009F7A0B" w:rsidRPr="009F7A0B" w:rsidRDefault="009F7A0B" w:rsidP="009F7A0B">
      <w:r w:rsidRPr="009F7A0B">
        <w:t>Aplicables.</w:t>
      </w:r>
    </w:p>
    <w:p w14:paraId="1544E4E6" w14:textId="77777777" w:rsidR="009F7A0B" w:rsidRPr="009F7A0B" w:rsidRDefault="009F7A0B" w:rsidP="009F7A0B">
      <w:r w:rsidRPr="009F7A0B">
        <w:t>Orientados a aprobar.</w:t>
      </w:r>
    </w:p>
    <w:p w14:paraId="0F0DFCDC" w14:textId="77777777" w:rsidR="009F7A0B" w:rsidRPr="009F7A0B" w:rsidRDefault="00000000" w:rsidP="009F7A0B">
      <w:r>
        <w:pict w14:anchorId="03FA9C6F">
          <v:rect id="_x0000_i1067" style="width:0;height:1.5pt" o:hralign="center" o:hrstd="t" o:hr="t" fillcolor="#a0a0a0" stroked="f"/>
        </w:pict>
      </w:r>
    </w:p>
    <w:p w14:paraId="26AA4B55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11. PREGUNTAS TRAMPA</w:t>
      </w:r>
    </w:p>
    <w:p w14:paraId="6E18B353" w14:textId="77777777" w:rsidR="009F7A0B" w:rsidRPr="009F7A0B" w:rsidRDefault="009F7A0B" w:rsidP="009F7A0B">
      <w:r w:rsidRPr="009F7A0B">
        <w:t>Mínimo:</w:t>
      </w:r>
    </w:p>
    <w:p w14:paraId="44A460E0" w14:textId="77777777" w:rsidR="009F7A0B" w:rsidRPr="009F7A0B" w:rsidRDefault="009F7A0B" w:rsidP="009F7A0B">
      <w:r w:rsidRPr="009F7A0B">
        <w:t>2 preguntas</w:t>
      </w:r>
    </w:p>
    <w:p w14:paraId="7125569A" w14:textId="77777777" w:rsidR="009F7A0B" w:rsidRPr="009F7A0B" w:rsidRDefault="00000000" w:rsidP="009F7A0B">
      <w:r>
        <w:pict w14:anchorId="40500625">
          <v:rect id="_x0000_i1068" style="width:0;height:1.5pt" o:hralign="center" o:hrstd="t" o:hr="t" fillcolor="#a0a0a0" stroked="f"/>
        </w:pict>
      </w:r>
    </w:p>
    <w:p w14:paraId="40783AFF" w14:textId="77777777" w:rsidR="009F7A0B" w:rsidRPr="009F7A0B" w:rsidRDefault="009F7A0B" w:rsidP="009F7A0B">
      <w:r w:rsidRPr="009F7A0B">
        <w:t>Ideal:</w:t>
      </w:r>
    </w:p>
    <w:p w14:paraId="5F7C1596" w14:textId="77777777" w:rsidR="009F7A0B" w:rsidRPr="009F7A0B" w:rsidRDefault="009F7A0B" w:rsidP="009F7A0B">
      <w:r w:rsidRPr="009F7A0B">
        <w:t>3 preguntas</w:t>
      </w:r>
    </w:p>
    <w:p w14:paraId="36550A3D" w14:textId="77777777" w:rsidR="009F7A0B" w:rsidRPr="009F7A0B" w:rsidRDefault="00000000" w:rsidP="009F7A0B">
      <w:r>
        <w:pict w14:anchorId="59089FA4">
          <v:rect id="_x0000_i1069" style="width:0;height:1.5pt" o:hralign="center" o:hrstd="t" o:hr="t" fillcolor="#a0a0a0" stroked="f"/>
        </w:pict>
      </w:r>
    </w:p>
    <w:p w14:paraId="77768B77" w14:textId="77777777" w:rsidR="009F7A0B" w:rsidRPr="009F7A0B" w:rsidRDefault="009F7A0B" w:rsidP="009F7A0B">
      <w:r w:rsidRPr="009F7A0B">
        <w:t>Cada pregunta debe mostrar:</w:t>
      </w:r>
    </w:p>
    <w:p w14:paraId="19D1551C" w14:textId="77777777" w:rsidR="009F7A0B" w:rsidRPr="009F7A0B" w:rsidRDefault="009F7A0B" w:rsidP="009F7A0B">
      <w:pPr>
        <w:numPr>
          <w:ilvl w:val="0"/>
          <w:numId w:val="1"/>
        </w:numPr>
      </w:pPr>
      <w:r w:rsidRPr="009F7A0B">
        <w:t xml:space="preserve">Respuesta que parece correcta. </w:t>
      </w:r>
    </w:p>
    <w:p w14:paraId="0EBAD6D6" w14:textId="77777777" w:rsidR="009F7A0B" w:rsidRPr="009F7A0B" w:rsidRDefault="009F7A0B" w:rsidP="009F7A0B">
      <w:pPr>
        <w:numPr>
          <w:ilvl w:val="0"/>
          <w:numId w:val="1"/>
        </w:numPr>
      </w:pPr>
      <w:r w:rsidRPr="009F7A0B">
        <w:t xml:space="preserve">Por qué es incorrecta. </w:t>
      </w:r>
    </w:p>
    <w:p w14:paraId="30D0840B" w14:textId="77777777" w:rsidR="009F7A0B" w:rsidRPr="009F7A0B" w:rsidRDefault="009F7A0B" w:rsidP="009F7A0B">
      <w:pPr>
        <w:numPr>
          <w:ilvl w:val="0"/>
          <w:numId w:val="1"/>
        </w:numPr>
      </w:pPr>
      <w:r w:rsidRPr="009F7A0B">
        <w:t xml:space="preserve">Respuesta correcta. </w:t>
      </w:r>
    </w:p>
    <w:p w14:paraId="4A666B98" w14:textId="77777777" w:rsidR="009F7A0B" w:rsidRPr="009F7A0B" w:rsidRDefault="009F7A0B" w:rsidP="009F7A0B">
      <w:pPr>
        <w:numPr>
          <w:ilvl w:val="0"/>
          <w:numId w:val="1"/>
        </w:numPr>
      </w:pPr>
      <w:r w:rsidRPr="009F7A0B">
        <w:t xml:space="preserve">Explicación. </w:t>
      </w:r>
    </w:p>
    <w:p w14:paraId="563A78A4" w14:textId="77777777" w:rsidR="009F7A0B" w:rsidRPr="009F7A0B" w:rsidRDefault="00000000" w:rsidP="009F7A0B">
      <w:r>
        <w:lastRenderedPageBreak/>
        <w:pict w14:anchorId="3AE14D7D">
          <v:rect id="_x0000_i1070" style="width:0;height:1.5pt" o:hralign="center" o:hrstd="t" o:hr="t" fillcolor="#a0a0a0" stroked="f"/>
        </w:pict>
      </w:r>
    </w:p>
    <w:p w14:paraId="1C32FDED" w14:textId="77777777" w:rsidR="009F7A0B" w:rsidRPr="009F7A0B" w:rsidRDefault="009F7A0B" w:rsidP="009F7A0B">
      <w:pPr>
        <w:rPr>
          <w:b/>
          <w:bCs/>
        </w:rPr>
      </w:pPr>
      <w:r w:rsidRPr="009F7A0B">
        <w:rPr>
          <w:b/>
          <w:bCs/>
        </w:rPr>
        <w:t>12. RESUMEN EJECUTIVO</w:t>
      </w:r>
    </w:p>
    <w:p w14:paraId="6B443879" w14:textId="77777777" w:rsidR="009F7A0B" w:rsidRPr="009F7A0B" w:rsidRDefault="009F7A0B" w:rsidP="009F7A0B">
      <w:r w:rsidRPr="009F7A0B">
        <w:t>Máximo:</w:t>
      </w:r>
    </w:p>
    <w:p w14:paraId="33376FD2" w14:textId="77777777" w:rsidR="009F7A0B" w:rsidRPr="009F7A0B" w:rsidRDefault="009F7A0B" w:rsidP="009F7A0B">
      <w:r w:rsidRPr="009F7A0B">
        <w:t>1 página</w:t>
      </w:r>
    </w:p>
    <w:p w14:paraId="70C99A7C" w14:textId="77777777" w:rsidR="009F7A0B" w:rsidRPr="009F7A0B" w:rsidRDefault="00000000" w:rsidP="009F7A0B">
      <w:r>
        <w:pict w14:anchorId="7066985D">
          <v:rect id="_x0000_i1071" style="width:0;height:1.5pt" o:hralign="center" o:hrstd="t" o:hr="t" fillcolor="#a0a0a0" stroked="f"/>
        </w:pict>
      </w:r>
    </w:p>
    <w:p w14:paraId="01388707" w14:textId="77777777" w:rsidR="009F7A0B" w:rsidRPr="009F7A0B" w:rsidRDefault="009F7A0B" w:rsidP="009F7A0B">
      <w:r w:rsidRPr="009F7A0B">
        <w:t>Debe permitir repasar rápidamente antes de la prueba.</w:t>
      </w:r>
    </w:p>
    <w:p w14:paraId="70A0D44F" w14:textId="77777777" w:rsidR="009F7A0B" w:rsidRPr="009F7A0B" w:rsidRDefault="00000000" w:rsidP="009F7A0B">
      <w:r>
        <w:pict w14:anchorId="2AF00D77">
          <v:rect id="_x0000_i1072" style="width:0;height:1.5pt" o:hralign="center" o:hrstd="t" o:hr="t" fillcolor="#a0a0a0" stroked="f"/>
        </w:pict>
      </w:r>
    </w:p>
    <w:p w14:paraId="7B804F4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Claro. Te la dejo en formato limpio para que la copies directamente a Word como una actualización oficial del estándar.</w:t>
      </w:r>
    </w:p>
    <w:p w14:paraId="046F445F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0708AE24">
          <v:rect id="_x0000_i1220" style="width:0;height:1.5pt" o:hralign="center" o:hrstd="t" o:hr="t" fillcolor="#a0a0a0" stroked="f"/>
        </w:pict>
      </w:r>
    </w:p>
    <w:p w14:paraId="3B9EACAE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AP-QA-001</w:t>
      </w:r>
    </w:p>
    <w:p w14:paraId="5153639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ESTÁNDAR DE CALIDAD OFICIAL</w:t>
      </w:r>
    </w:p>
    <w:p w14:paraId="072012D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ACTUALIZACIÓN 1.1</w:t>
      </w:r>
    </w:p>
    <w:p w14:paraId="747F6F0F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MODELO DE PREGUNTAS Y SIMULACROS CNSC</w:t>
      </w:r>
    </w:p>
    <w:p w14:paraId="57D4920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730D46FC">
          <v:rect id="_x0000_i1221" style="width:0;height:1.5pt" o:hralign="center" o:hrstd="t" o:hr="t" fillcolor="#a0a0a0" stroked="f"/>
        </w:pict>
      </w:r>
    </w:p>
    <w:p w14:paraId="10F3E37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13. SIMULACRO DIARIO</w:t>
      </w:r>
    </w:p>
    <w:p w14:paraId="77698DB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Cada guía deberá incluir obligatoriamente un simulacro de:</w:t>
      </w:r>
    </w:p>
    <w:p w14:paraId="276F7922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12 preguntas tipo CNSC.</w:t>
      </w:r>
    </w:p>
    <w:p w14:paraId="7A86CF5C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Distribución sugerida:</w:t>
      </w:r>
    </w:p>
    <w:p w14:paraId="20CDFD9A" w14:textId="77777777" w:rsidR="007C22CE" w:rsidRPr="007C22CE" w:rsidRDefault="007C22CE" w:rsidP="007C22CE">
      <w:pPr>
        <w:numPr>
          <w:ilvl w:val="0"/>
          <w:numId w:val="3"/>
        </w:numPr>
        <w:rPr>
          <w:b/>
          <w:bCs/>
        </w:rPr>
      </w:pPr>
      <w:r w:rsidRPr="007C22CE">
        <w:rPr>
          <w:b/>
          <w:bCs/>
        </w:rPr>
        <w:t>4 preguntas nivel básico.</w:t>
      </w:r>
    </w:p>
    <w:p w14:paraId="1986B61E" w14:textId="77777777" w:rsidR="007C22CE" w:rsidRPr="007C22CE" w:rsidRDefault="007C22CE" w:rsidP="007C22CE">
      <w:pPr>
        <w:numPr>
          <w:ilvl w:val="0"/>
          <w:numId w:val="3"/>
        </w:numPr>
        <w:rPr>
          <w:b/>
          <w:bCs/>
        </w:rPr>
      </w:pPr>
      <w:r w:rsidRPr="007C22CE">
        <w:rPr>
          <w:b/>
          <w:bCs/>
        </w:rPr>
        <w:t>5 preguntas nivel intermedio.</w:t>
      </w:r>
    </w:p>
    <w:p w14:paraId="60056713" w14:textId="77777777" w:rsidR="007C22CE" w:rsidRPr="007C22CE" w:rsidRDefault="007C22CE" w:rsidP="007C22CE">
      <w:pPr>
        <w:numPr>
          <w:ilvl w:val="0"/>
          <w:numId w:val="3"/>
        </w:numPr>
        <w:rPr>
          <w:b/>
          <w:bCs/>
        </w:rPr>
      </w:pPr>
      <w:r w:rsidRPr="007C22CE">
        <w:rPr>
          <w:b/>
          <w:bCs/>
        </w:rPr>
        <w:t>3 preguntas nivel avanzado.</w:t>
      </w:r>
    </w:p>
    <w:p w14:paraId="4A503D5C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5F691C51">
          <v:rect id="_x0000_i1222" style="width:0;height:1.5pt" o:hralign="center" o:hrstd="t" o:hr="t" fillcolor="#a0a0a0" stroked="f"/>
        </w:pict>
      </w:r>
    </w:p>
    <w:p w14:paraId="034EDD20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14. MODELO DE PREGUNTAS</w:t>
      </w:r>
    </w:p>
    <w:p w14:paraId="0385BAE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Las preguntas deberán asemejarse al modelo utilizado en las pruebas escritas modernas de la CNSC.</w:t>
      </w:r>
    </w:p>
    <w:p w14:paraId="3C6075E2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Priorizar:</w:t>
      </w:r>
    </w:p>
    <w:p w14:paraId="5B972586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lastRenderedPageBreak/>
        <w:t>Juicio situacional.</w:t>
      </w:r>
    </w:p>
    <w:p w14:paraId="50876CB5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Casos laborales.</w:t>
      </w:r>
    </w:p>
    <w:p w14:paraId="76622C39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Toma de decisiones.</w:t>
      </w:r>
    </w:p>
    <w:p w14:paraId="2F478A0F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Aplicación de competencias.</w:t>
      </w:r>
    </w:p>
    <w:p w14:paraId="668824F5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Interpretación de escenarios.</w:t>
      </w:r>
    </w:p>
    <w:p w14:paraId="0FFEBE19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Alcance del cargo.</w:t>
      </w:r>
    </w:p>
    <w:p w14:paraId="3ACF788F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Servicio al ciudadano.</w:t>
      </w:r>
    </w:p>
    <w:p w14:paraId="4450D79F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Cumplimiento de procedimientos.</w:t>
      </w:r>
    </w:p>
    <w:p w14:paraId="6C6CC826" w14:textId="77777777" w:rsidR="007C22CE" w:rsidRPr="007C22CE" w:rsidRDefault="007C22CE" w:rsidP="007C22CE">
      <w:pPr>
        <w:numPr>
          <w:ilvl w:val="0"/>
          <w:numId w:val="4"/>
        </w:numPr>
        <w:rPr>
          <w:b/>
          <w:bCs/>
        </w:rPr>
      </w:pPr>
      <w:r w:rsidRPr="007C22CE">
        <w:rPr>
          <w:b/>
          <w:bCs/>
        </w:rPr>
        <w:t>Aplicación práctica de conocimientos.</w:t>
      </w:r>
    </w:p>
    <w:p w14:paraId="24474E65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Evitar:</w:t>
      </w:r>
    </w:p>
    <w:p w14:paraId="5E974471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Memorización de artículos.</w:t>
      </w:r>
    </w:p>
    <w:p w14:paraId="6C299564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Fechas.</w:t>
      </w:r>
    </w:p>
    <w:p w14:paraId="1254FE37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Números de leyes.</w:t>
      </w:r>
    </w:p>
    <w:p w14:paraId="61A93236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Preguntas puramente conceptuales.</w:t>
      </w:r>
    </w:p>
    <w:p w14:paraId="32F81E3B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Definiciones aisladas.</w:t>
      </w:r>
    </w:p>
    <w:p w14:paraId="73AC8463" w14:textId="77777777" w:rsidR="007C22CE" w:rsidRPr="007C22CE" w:rsidRDefault="007C22CE" w:rsidP="007C22CE">
      <w:pPr>
        <w:numPr>
          <w:ilvl w:val="0"/>
          <w:numId w:val="5"/>
        </w:numPr>
        <w:rPr>
          <w:b/>
          <w:bCs/>
        </w:rPr>
      </w:pPr>
      <w:r w:rsidRPr="007C22CE">
        <w:rPr>
          <w:b/>
          <w:bCs/>
        </w:rPr>
        <w:t>Preguntas de simple recordación.</w:t>
      </w:r>
    </w:p>
    <w:p w14:paraId="3C5FCAB1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5E70497C">
          <v:rect id="_x0000_i1223" style="width:0;height:1.5pt" o:hralign="center" o:hrstd="t" o:hr="t" fillcolor="#a0a0a0" stroked="f"/>
        </w:pict>
      </w:r>
    </w:p>
    <w:p w14:paraId="41EFC48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15. ESTRUCTURA DE LAS PREGUNTAS</w:t>
      </w:r>
    </w:p>
    <w:p w14:paraId="2653AC9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Cada pregunta deberá construirse siguiendo la siguiente estructura:</w:t>
      </w:r>
    </w:p>
    <w:p w14:paraId="7311CBA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Situación o contexto</w:t>
      </w:r>
    </w:p>
    <w:p w14:paraId="0CBE2CCC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Presentación de un caso o escenario.</w:t>
      </w:r>
    </w:p>
    <w:p w14:paraId="76C935E5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Pregunta</w:t>
      </w:r>
    </w:p>
    <w:p w14:paraId="20257D5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Planteamiento del problema o decisión que debe tomar el servidor público.</w:t>
      </w:r>
    </w:p>
    <w:p w14:paraId="594642D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Opciones de respuesta</w:t>
      </w:r>
    </w:p>
    <w:p w14:paraId="777F93A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A.</w:t>
      </w:r>
    </w:p>
    <w:p w14:paraId="744FCA60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B.</w:t>
      </w:r>
    </w:p>
    <w:p w14:paraId="3413AFF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lastRenderedPageBreak/>
        <w:t>C.</w:t>
      </w:r>
    </w:p>
    <w:p w14:paraId="7251C67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14BFEFC5">
          <v:rect id="_x0000_i1224" style="width:0;height:1.5pt" o:hralign="center" o:hrstd="t" o:hr="t" fillcolor="#a0a0a0" stroked="f"/>
        </w:pict>
      </w:r>
    </w:p>
    <w:p w14:paraId="46384848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Regla obligatoria</w:t>
      </w:r>
    </w:p>
    <w:p w14:paraId="7839C5B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Las preguntas deberán manejar únicamente tres (3) opciones de respuesta:</w:t>
      </w:r>
    </w:p>
    <w:p w14:paraId="5B62522C" w14:textId="77777777" w:rsidR="007C22CE" w:rsidRPr="007C22CE" w:rsidRDefault="007C22CE" w:rsidP="007C22CE">
      <w:pPr>
        <w:numPr>
          <w:ilvl w:val="0"/>
          <w:numId w:val="6"/>
        </w:numPr>
        <w:rPr>
          <w:b/>
          <w:bCs/>
        </w:rPr>
      </w:pPr>
      <w:r w:rsidRPr="007C22CE">
        <w:rPr>
          <w:b/>
          <w:bCs/>
        </w:rPr>
        <w:t>A</w:t>
      </w:r>
    </w:p>
    <w:p w14:paraId="65F73C6C" w14:textId="77777777" w:rsidR="007C22CE" w:rsidRPr="007C22CE" w:rsidRDefault="007C22CE" w:rsidP="007C22CE">
      <w:pPr>
        <w:numPr>
          <w:ilvl w:val="0"/>
          <w:numId w:val="6"/>
        </w:numPr>
        <w:rPr>
          <w:b/>
          <w:bCs/>
        </w:rPr>
      </w:pPr>
      <w:r w:rsidRPr="007C22CE">
        <w:rPr>
          <w:b/>
          <w:bCs/>
        </w:rPr>
        <w:t>B</w:t>
      </w:r>
    </w:p>
    <w:p w14:paraId="58D5DE4A" w14:textId="77777777" w:rsidR="007C22CE" w:rsidRPr="007C22CE" w:rsidRDefault="007C22CE" w:rsidP="007C22CE">
      <w:pPr>
        <w:numPr>
          <w:ilvl w:val="0"/>
          <w:numId w:val="6"/>
        </w:numPr>
        <w:rPr>
          <w:b/>
          <w:bCs/>
        </w:rPr>
      </w:pPr>
      <w:r w:rsidRPr="007C22CE">
        <w:rPr>
          <w:b/>
          <w:bCs/>
        </w:rPr>
        <w:t>C</w:t>
      </w:r>
    </w:p>
    <w:p w14:paraId="1FBD9BA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No utilizar cuatro opciones.</w:t>
      </w:r>
    </w:p>
    <w:p w14:paraId="4809C058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225E0440">
          <v:rect id="_x0000_i1225" style="width:0;height:1.5pt" o:hralign="center" o:hrstd="t" o:hr="t" fillcolor="#a0a0a0" stroked="f"/>
        </w:pict>
      </w:r>
    </w:p>
    <w:p w14:paraId="3924C5E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16. DISTRIBUCIÓN DE RESPUESTAS CORRECTAS</w:t>
      </w:r>
    </w:p>
    <w:p w14:paraId="52C96298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respuesta correcta deberá distribuirse aleatoriamente.</w:t>
      </w:r>
    </w:p>
    <w:p w14:paraId="12D8511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Ejemplo:</w:t>
      </w:r>
    </w:p>
    <w:p w14:paraId="0FAB9A1A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B</w:t>
      </w:r>
    </w:p>
    <w:p w14:paraId="45439A82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C</w:t>
      </w:r>
    </w:p>
    <w:p w14:paraId="4D8B3682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A</w:t>
      </w:r>
    </w:p>
    <w:p w14:paraId="70B6E56D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A</w:t>
      </w:r>
    </w:p>
    <w:p w14:paraId="338C7C63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C</w:t>
      </w:r>
    </w:p>
    <w:p w14:paraId="2F8CAA1F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B</w:t>
      </w:r>
    </w:p>
    <w:p w14:paraId="42673E07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A</w:t>
      </w:r>
    </w:p>
    <w:p w14:paraId="0DC3796C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C</w:t>
      </w:r>
    </w:p>
    <w:p w14:paraId="1F15E6C6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B</w:t>
      </w:r>
    </w:p>
    <w:p w14:paraId="2642F8CC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A</w:t>
      </w:r>
    </w:p>
    <w:p w14:paraId="724F6CCB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C</w:t>
      </w:r>
    </w:p>
    <w:p w14:paraId="6C0D9AE9" w14:textId="77777777" w:rsidR="007C22CE" w:rsidRPr="007C22CE" w:rsidRDefault="007C22CE" w:rsidP="007C22CE">
      <w:pPr>
        <w:numPr>
          <w:ilvl w:val="0"/>
          <w:numId w:val="7"/>
        </w:numPr>
        <w:rPr>
          <w:b/>
          <w:bCs/>
        </w:rPr>
      </w:pPr>
      <w:r w:rsidRPr="007C22CE">
        <w:rPr>
          <w:b/>
          <w:bCs/>
        </w:rPr>
        <w:t>B</w:t>
      </w:r>
    </w:p>
    <w:p w14:paraId="60FCBD86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No se deben generar patrones repetitivos o fácilmente identificables.</w:t>
      </w:r>
    </w:p>
    <w:p w14:paraId="5AFFB8A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0BD5E11F">
          <v:rect id="_x0000_i1226" style="width:0;height:1.5pt" o:hralign="center" o:hrstd="t" o:hr="t" fillcolor="#a0a0a0" stroked="f"/>
        </w:pict>
      </w:r>
    </w:p>
    <w:p w14:paraId="1F5B21D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lastRenderedPageBreak/>
        <w:t>17. CALIDAD DE LOS DISTRACTORES</w:t>
      </w:r>
    </w:p>
    <w:p w14:paraId="062D88F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Todas las opciones deben parecer plausibles.</w:t>
      </w:r>
    </w:p>
    <w:p w14:paraId="1BEC92D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Ninguna respuesta debe ser evidentemente incorrecta.</w:t>
      </w:r>
    </w:p>
    <w:p w14:paraId="5DC95E60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Los distractores deberán construirse utilizando errores reales que suelen cometer los aspirantes o servidores públicos.</w:t>
      </w:r>
    </w:p>
    <w:p w14:paraId="11366BC9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Tipos de distractores permitidos</w:t>
      </w:r>
    </w:p>
    <w:p w14:paraId="6FD1A880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Extralimitación de funciones</w:t>
      </w:r>
    </w:p>
    <w:p w14:paraId="593A365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El funcionario realiza actividades que corresponden a un nivel superior o a otra dependencia.</w:t>
      </w:r>
    </w:p>
    <w:p w14:paraId="294309DC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Omisión de responsabilidades</w:t>
      </w:r>
    </w:p>
    <w:p w14:paraId="0BDE127E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El funcionario deja de ejecutar una acción que sí le corresponde.</w:t>
      </w:r>
    </w:p>
    <w:p w14:paraId="61782FE2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Incumplimiento del procedimiento</w:t>
      </w:r>
    </w:p>
    <w:p w14:paraId="5AD1CF36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actuación parece correcta, pero omite pasos institucionales obligatorios.</w:t>
      </w:r>
    </w:p>
    <w:p w14:paraId="3E0729D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Afectación al servicio al ciudadano</w:t>
      </w:r>
    </w:p>
    <w:p w14:paraId="33DD64DE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actuación busca ser eficiente, pero vulnera principios de atención o servicio.</w:t>
      </w:r>
    </w:p>
    <w:p w14:paraId="4F7355D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Interpretación parcial de la situación</w:t>
      </w:r>
    </w:p>
    <w:p w14:paraId="16B1E87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respuesta considera solo una parte del problema y no la totalidad del caso.</w:t>
      </w:r>
    </w:p>
    <w:p w14:paraId="4230B7C9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Desconocimiento del alcance del cargo</w:t>
      </w:r>
    </w:p>
    <w:p w14:paraId="62077295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actuación excede o reduce injustificadamente las competencias del empleo.</w:t>
      </w:r>
    </w:p>
    <w:p w14:paraId="52C3B2C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272A1BE2">
          <v:rect id="_x0000_i1227" style="width:0;height:1.5pt" o:hralign="center" o:hrstd="t" o:hr="t" fillcolor="#a0a0a0" stroked="f"/>
        </w:pict>
      </w:r>
    </w:p>
    <w:p w14:paraId="38AEE878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18. PROPORCIÓN DE PREGUNTAS</w:t>
      </w:r>
    </w:p>
    <w:p w14:paraId="29190B7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La estructura general de los simulacros deberá aproximarse a:</w:t>
      </w:r>
    </w:p>
    <w:p w14:paraId="40D91C09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80% Juicio Situacional</w:t>
      </w:r>
    </w:p>
    <w:p w14:paraId="6415564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Preguntas basadas en casos reales o escenarios laborales.</w:t>
      </w:r>
    </w:p>
    <w:p w14:paraId="219B561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20% Conceptual Aplicado</w:t>
      </w:r>
    </w:p>
    <w:p w14:paraId="5F4316C2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Preguntas sobre conceptos, pero siempre dentro de un contexto práctico.</w:t>
      </w:r>
    </w:p>
    <w:p w14:paraId="2BCCFF39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157C7ABB">
          <v:rect id="_x0000_i1228" style="width:0;height:1.5pt" o:hralign="center" o:hrstd="t" o:hr="t" fillcolor="#a0a0a0" stroked="f"/>
        </w:pict>
      </w:r>
    </w:p>
    <w:p w14:paraId="7267F30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lastRenderedPageBreak/>
        <w:t>19. RETROALIMENTACIÓN OBLIGATORIA</w:t>
      </w:r>
    </w:p>
    <w:p w14:paraId="18E2BAF8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Cada pregunta deberá incluir retroalimentación completa.</w:t>
      </w:r>
    </w:p>
    <w:p w14:paraId="4D2B7FC1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Respuesta correcta</w:t>
      </w:r>
    </w:p>
    <w:p w14:paraId="18D0E9C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Indicar la opción correcta.</w:t>
      </w:r>
    </w:p>
    <w:p w14:paraId="21A548E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Justificación</w:t>
      </w:r>
    </w:p>
    <w:p w14:paraId="5CEA253F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Explicar por qué es la mejor respuesta.</w:t>
      </w:r>
    </w:p>
    <w:p w14:paraId="1DA3DA99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Análisis de la opción A</w:t>
      </w:r>
    </w:p>
    <w:p w14:paraId="3205EAF6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Explicar por qué es correcta o incorrecta.</w:t>
      </w:r>
    </w:p>
    <w:p w14:paraId="2813AEDE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Análisis de la opción B</w:t>
      </w:r>
    </w:p>
    <w:p w14:paraId="162849C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Explicar por qué es correcta o incorrecta.</w:t>
      </w:r>
    </w:p>
    <w:p w14:paraId="22A30394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Análisis de la opción C</w:t>
      </w:r>
    </w:p>
    <w:p w14:paraId="62CD05A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Explicar por qué es correcta o incorrecta.</w:t>
      </w:r>
    </w:p>
    <w:p w14:paraId="6E5EBD0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Lección CNSC</w:t>
      </w:r>
    </w:p>
    <w:p w14:paraId="438745F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Explicar qué competencia, criterio, procedimiento o principio debía identificar el aspirante para responder correctamente.</w:t>
      </w:r>
    </w:p>
    <w:p w14:paraId="3794991B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637D124D">
          <v:rect id="_x0000_i1229" style="width:0;height:1.5pt" o:hralign="center" o:hrstd="t" o:hr="t" fillcolor="#a0a0a0" stroked="f"/>
        </w:pict>
      </w:r>
    </w:p>
    <w:p w14:paraId="5AC2825D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AP-QA-015</w:t>
      </w:r>
    </w:p>
    <w:p w14:paraId="731016A7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REGLA SUPREMA PARA SIMULACROS</w:t>
      </w:r>
    </w:p>
    <w:p w14:paraId="4B4201F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Antes de aprobar cualquier simulacro, verificar la siguiente pregunta:</w:t>
      </w:r>
    </w:p>
    <w:p w14:paraId="3E5195B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¿Esta pregunta podría aparecer razonablemente en una prueba escrita moderna de la CNSC?</w:t>
      </w:r>
    </w:p>
    <w:p w14:paraId="5AE9E13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Si la respuesta es NO, la pregunta deberá rediseñarse.</w:t>
      </w:r>
    </w:p>
    <w:p w14:paraId="5972540C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503400EB">
          <v:rect id="_x0000_i1230" style="width:0;height:1.5pt" o:hralign="center" o:hrstd="t" o:hr="t" fillcolor="#a0a0a0" stroked="f"/>
        </w:pict>
      </w:r>
    </w:p>
    <w:p w14:paraId="120F325E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OBJETIVO FINAL</w:t>
      </w:r>
    </w:p>
    <w:p w14:paraId="6C0C0A1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Los simulacros de Ascenso Público deben entrenar al aspirante para enfrentar escenarios reales de evaluación CNSC, desarrollando:</w:t>
      </w:r>
    </w:p>
    <w:p w14:paraId="24EC6C00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t>Análisis.</w:t>
      </w:r>
    </w:p>
    <w:p w14:paraId="1CF80CDA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lastRenderedPageBreak/>
        <w:t>Interpretación.</w:t>
      </w:r>
    </w:p>
    <w:p w14:paraId="7311BA4B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t>Juicio situacional.</w:t>
      </w:r>
    </w:p>
    <w:p w14:paraId="0A24CACE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t>Aplicación de competencias.</w:t>
      </w:r>
    </w:p>
    <w:p w14:paraId="4085088B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t>Toma de decisiones.</w:t>
      </w:r>
    </w:p>
    <w:p w14:paraId="4AA58FD1" w14:textId="77777777" w:rsidR="007C22CE" w:rsidRPr="007C22CE" w:rsidRDefault="007C22CE" w:rsidP="007C22CE">
      <w:pPr>
        <w:numPr>
          <w:ilvl w:val="0"/>
          <w:numId w:val="8"/>
        </w:numPr>
        <w:rPr>
          <w:b/>
          <w:bCs/>
        </w:rPr>
      </w:pPr>
      <w:r w:rsidRPr="007C22CE">
        <w:rPr>
          <w:b/>
          <w:bCs/>
        </w:rPr>
        <w:t>Comprensión del alcance del cargo.</w:t>
      </w:r>
    </w:p>
    <w:p w14:paraId="4C8B1E2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El objetivo no es memorizar normas, sino aprender a responder correctamente las situaciones que pueden presentarse en una prueba escrita de la CNSC.</w:t>
      </w:r>
    </w:p>
    <w:p w14:paraId="101117EA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pict w14:anchorId="76141541">
          <v:rect id="_x0000_i1231" style="width:0;height:1.5pt" o:hralign="center" o:hrstd="t" o:hr="t" fillcolor="#a0a0a0" stroked="f"/>
        </w:pict>
      </w:r>
    </w:p>
    <w:p w14:paraId="7ACF19A3" w14:textId="77777777" w:rsidR="007C22CE" w:rsidRPr="007C22CE" w:rsidRDefault="007C22CE" w:rsidP="007C22CE">
      <w:pPr>
        <w:rPr>
          <w:b/>
          <w:bCs/>
        </w:rPr>
      </w:pPr>
      <w:r w:rsidRPr="007C22CE">
        <w:rPr>
          <w:b/>
          <w:bCs/>
        </w:rPr>
        <w:t>ASCENSO PÚBLICO</w:t>
      </w:r>
      <w:r w:rsidRPr="007C22CE">
        <w:rPr>
          <w:b/>
          <w:bCs/>
        </w:rPr>
        <w:br/>
      </w:r>
      <w:r w:rsidRPr="007C22CE">
        <w:rPr>
          <w:b/>
          <w:bCs/>
          <w:i/>
          <w:iCs/>
        </w:rPr>
        <w:t>Tu ruta personalizada hacia el empleo público</w:t>
      </w:r>
    </w:p>
    <w:p w14:paraId="5E55F3A5" w14:textId="12635035" w:rsidR="00AD3262" w:rsidRDefault="00AD3262" w:rsidP="007C22CE"/>
    <w:sectPr w:rsidR="00AD3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BE3"/>
    <w:multiLevelType w:val="multilevel"/>
    <w:tmpl w:val="847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4118"/>
    <w:multiLevelType w:val="multilevel"/>
    <w:tmpl w:val="EE0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26AAE"/>
    <w:multiLevelType w:val="multilevel"/>
    <w:tmpl w:val="DAB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2A0"/>
    <w:multiLevelType w:val="multilevel"/>
    <w:tmpl w:val="BA98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00B6"/>
    <w:multiLevelType w:val="multilevel"/>
    <w:tmpl w:val="EC7E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80140"/>
    <w:multiLevelType w:val="multilevel"/>
    <w:tmpl w:val="669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C141A"/>
    <w:multiLevelType w:val="multilevel"/>
    <w:tmpl w:val="B03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B3FE8"/>
    <w:multiLevelType w:val="multilevel"/>
    <w:tmpl w:val="DAA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95574">
    <w:abstractNumId w:val="7"/>
  </w:num>
  <w:num w:numId="2" w16cid:durableId="1496874597">
    <w:abstractNumId w:val="5"/>
  </w:num>
  <w:num w:numId="3" w16cid:durableId="1221282006">
    <w:abstractNumId w:val="6"/>
  </w:num>
  <w:num w:numId="4" w16cid:durableId="855853047">
    <w:abstractNumId w:val="1"/>
  </w:num>
  <w:num w:numId="5" w16cid:durableId="2127965331">
    <w:abstractNumId w:val="2"/>
  </w:num>
  <w:num w:numId="6" w16cid:durableId="1762220255">
    <w:abstractNumId w:val="3"/>
  </w:num>
  <w:num w:numId="7" w16cid:durableId="1855487184">
    <w:abstractNumId w:val="4"/>
  </w:num>
  <w:num w:numId="8" w16cid:durableId="140090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0B"/>
    <w:rsid w:val="000F0C06"/>
    <w:rsid w:val="00291C4E"/>
    <w:rsid w:val="00386E29"/>
    <w:rsid w:val="007C22CE"/>
    <w:rsid w:val="009F7A0B"/>
    <w:rsid w:val="00AD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5E6C7"/>
  <w15:chartTrackingRefBased/>
  <w15:docId w15:val="{C8FF7628-6714-42A8-A397-B88F3899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1001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Deavila Martinez</dc:creator>
  <cp:keywords/>
  <dc:description/>
  <cp:lastModifiedBy>Julio Cesar Deavila Martinez</cp:lastModifiedBy>
  <cp:revision>2</cp:revision>
  <dcterms:created xsi:type="dcterms:W3CDTF">2026-06-10T07:17:00Z</dcterms:created>
  <dcterms:modified xsi:type="dcterms:W3CDTF">2026-06-10T07:26:00Z</dcterms:modified>
</cp:coreProperties>
</file>