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95FED" w14:textId="68CE08ED" w:rsidR="00692EF8" w:rsidRPr="00B813BB" w:rsidRDefault="00692EF8">
      <w:pPr>
        <w:rPr>
          <w:b/>
          <w:bCs/>
          <w:sz w:val="28"/>
          <w:szCs w:val="28"/>
          <w:u w:val="single"/>
        </w:rPr>
      </w:pPr>
      <w:r w:rsidRPr="00B813BB">
        <w:rPr>
          <w:b/>
          <w:bCs/>
          <w:sz w:val="28"/>
          <w:szCs w:val="28"/>
          <w:u w:val="single"/>
        </w:rPr>
        <w:t xml:space="preserve">Project 2- Voter Data Proposal </w:t>
      </w:r>
    </w:p>
    <w:p w14:paraId="52DE80F8" w14:textId="31AF2F82" w:rsidR="00692EF8" w:rsidRDefault="00692EF8"/>
    <w:p w14:paraId="28BE4AEC" w14:textId="64F806A6" w:rsidR="00B813BB" w:rsidRPr="00B813BB" w:rsidRDefault="00B813BB">
      <w:pPr>
        <w:rPr>
          <w:b/>
          <w:bCs/>
        </w:rPr>
      </w:pPr>
      <w:r w:rsidRPr="00B813BB">
        <w:rPr>
          <w:b/>
          <w:bCs/>
        </w:rPr>
        <w:t>Introduction:</w:t>
      </w:r>
    </w:p>
    <w:p w14:paraId="2AE24A68" w14:textId="5AE69F5E" w:rsidR="00B813BB" w:rsidRDefault="00B813BB">
      <w:pPr>
        <w:rPr>
          <w:color w:val="FF0000"/>
        </w:rPr>
      </w:pPr>
      <w:r>
        <w:rPr>
          <w:color w:val="FF0000"/>
        </w:rPr>
        <w:t>Ryann to insert</w:t>
      </w:r>
    </w:p>
    <w:p w14:paraId="50F87490" w14:textId="216DAF43" w:rsidR="00B813BB" w:rsidRDefault="00B813BB">
      <w:pPr>
        <w:rPr>
          <w:color w:val="FF0000"/>
        </w:rPr>
      </w:pPr>
    </w:p>
    <w:p w14:paraId="04AC7617" w14:textId="06B80D75" w:rsidR="00B813BB" w:rsidRDefault="00B813BB">
      <w:pPr>
        <w:rPr>
          <w:b/>
          <w:bCs/>
        </w:rPr>
      </w:pPr>
      <w:r>
        <w:rPr>
          <w:b/>
          <w:bCs/>
        </w:rPr>
        <w:t>Project Specs:</w:t>
      </w:r>
    </w:p>
    <w:p w14:paraId="5DE8E5C5" w14:textId="77777777" w:rsidR="00B813BB" w:rsidRPr="00B813BB" w:rsidRDefault="00B813BB">
      <w:pPr>
        <w:rPr>
          <w:b/>
          <w:bCs/>
        </w:rPr>
      </w:pPr>
    </w:p>
    <w:p w14:paraId="2FFDC901" w14:textId="1A51E583" w:rsidR="008C45B7" w:rsidRDefault="008C45B7">
      <w:r>
        <w:t>Data Visualization Map on Voting Turnout by State</w:t>
      </w:r>
    </w:p>
    <w:p w14:paraId="16C42C4E" w14:textId="405ACBB2" w:rsidR="008C45B7" w:rsidRDefault="008C45B7">
      <w:r>
        <w:t>Filters</w:t>
      </w:r>
    </w:p>
    <w:p w14:paraId="7645305F" w14:textId="1B2D62BC" w:rsidR="008C45B7" w:rsidRDefault="008C45B7" w:rsidP="008C45B7">
      <w:pPr>
        <w:pStyle w:val="ListParagraph"/>
        <w:numPr>
          <w:ilvl w:val="0"/>
          <w:numId w:val="1"/>
        </w:numPr>
      </w:pPr>
      <w:r>
        <w:t>Demographic Information:</w:t>
      </w:r>
    </w:p>
    <w:p w14:paraId="5DE7F5AE" w14:textId="77777777" w:rsidR="008C45B7" w:rsidRDefault="008C45B7" w:rsidP="008C45B7">
      <w:pPr>
        <w:pStyle w:val="ListParagraph"/>
        <w:numPr>
          <w:ilvl w:val="1"/>
          <w:numId w:val="1"/>
        </w:numPr>
      </w:pPr>
      <w:r>
        <w:t xml:space="preserve">Gender: </w:t>
      </w:r>
    </w:p>
    <w:p w14:paraId="0A614940" w14:textId="77777777" w:rsidR="008C45B7" w:rsidRDefault="008C45B7" w:rsidP="008C45B7">
      <w:pPr>
        <w:pStyle w:val="ListParagraph"/>
        <w:numPr>
          <w:ilvl w:val="2"/>
          <w:numId w:val="1"/>
        </w:numPr>
      </w:pPr>
      <w:r>
        <w:t xml:space="preserve">Male </w:t>
      </w:r>
    </w:p>
    <w:p w14:paraId="3EA04226" w14:textId="2CDF3782" w:rsidR="008C45B7" w:rsidRDefault="008C45B7" w:rsidP="008C45B7">
      <w:pPr>
        <w:pStyle w:val="ListParagraph"/>
        <w:numPr>
          <w:ilvl w:val="2"/>
          <w:numId w:val="1"/>
        </w:numPr>
      </w:pPr>
      <w:r>
        <w:t>Female</w:t>
      </w:r>
    </w:p>
    <w:p w14:paraId="5632B5C6" w14:textId="45FD41A8" w:rsidR="008C45B7" w:rsidRDefault="008C45B7" w:rsidP="008C45B7">
      <w:pPr>
        <w:pStyle w:val="ListParagraph"/>
        <w:numPr>
          <w:ilvl w:val="1"/>
          <w:numId w:val="1"/>
        </w:numPr>
      </w:pPr>
      <w:r>
        <w:t>Age</w:t>
      </w:r>
    </w:p>
    <w:p w14:paraId="033B6E86" w14:textId="5A26686D" w:rsidR="008C45B7" w:rsidRDefault="008C45B7" w:rsidP="008C45B7">
      <w:pPr>
        <w:pStyle w:val="ListParagraph"/>
        <w:numPr>
          <w:ilvl w:val="1"/>
          <w:numId w:val="1"/>
        </w:numPr>
      </w:pPr>
      <w:r>
        <w:t>Race</w:t>
      </w:r>
    </w:p>
    <w:p w14:paraId="0E810022" w14:textId="0A49B7AE" w:rsidR="008C45B7" w:rsidRDefault="008C45B7" w:rsidP="008C45B7">
      <w:pPr>
        <w:pStyle w:val="ListParagraph"/>
        <w:numPr>
          <w:ilvl w:val="0"/>
          <w:numId w:val="1"/>
        </w:numPr>
      </w:pPr>
      <w:r>
        <w:t>Voting Deadline Options</w:t>
      </w:r>
    </w:p>
    <w:p w14:paraId="6537430E" w14:textId="418AA93F" w:rsidR="000B43C4" w:rsidRDefault="008C45B7" w:rsidP="000B43C4">
      <w:pPr>
        <w:pStyle w:val="ListParagraph"/>
        <w:numPr>
          <w:ilvl w:val="1"/>
          <w:numId w:val="1"/>
        </w:numPr>
      </w:pPr>
      <w:r>
        <w:t xml:space="preserve">Election Day Registration </w:t>
      </w:r>
    </w:p>
    <w:p w14:paraId="39B22720" w14:textId="3F624BC6" w:rsidR="008C45B7" w:rsidRDefault="008C45B7" w:rsidP="008C45B7">
      <w:pPr>
        <w:pStyle w:val="ListParagraph"/>
        <w:numPr>
          <w:ilvl w:val="1"/>
          <w:numId w:val="1"/>
        </w:numPr>
      </w:pPr>
      <w:r>
        <w:t>Early Voting Registration</w:t>
      </w:r>
    </w:p>
    <w:p w14:paraId="2AA12CF0" w14:textId="77777777" w:rsidR="008C45B7" w:rsidRDefault="008C45B7" w:rsidP="008C45B7">
      <w:pPr>
        <w:pStyle w:val="ListParagraph"/>
        <w:numPr>
          <w:ilvl w:val="1"/>
          <w:numId w:val="1"/>
        </w:numPr>
      </w:pPr>
      <w:r>
        <w:t xml:space="preserve">Pass not implemented </w:t>
      </w:r>
    </w:p>
    <w:p w14:paraId="306B5999" w14:textId="2E7FDC33" w:rsidR="008C45B7" w:rsidRDefault="008C45B7" w:rsidP="008C45B7">
      <w:pPr>
        <w:pStyle w:val="ListParagraph"/>
        <w:numPr>
          <w:ilvl w:val="1"/>
          <w:numId w:val="1"/>
        </w:numPr>
      </w:pPr>
      <w:r>
        <w:t xml:space="preserve">None  </w:t>
      </w:r>
    </w:p>
    <w:p w14:paraId="6BD79099" w14:textId="60C0EF48" w:rsidR="008C45B7" w:rsidRDefault="008C45B7" w:rsidP="008C45B7">
      <w:pPr>
        <w:pStyle w:val="ListParagraph"/>
        <w:numPr>
          <w:ilvl w:val="2"/>
          <w:numId w:val="1"/>
        </w:numPr>
      </w:pPr>
      <w:r>
        <w:t xml:space="preserve">Link to Source: </w:t>
      </w:r>
    </w:p>
    <w:p w14:paraId="22B415E8" w14:textId="77777777" w:rsidR="008C45B7" w:rsidRDefault="008C45B7" w:rsidP="008C45B7">
      <w:pPr>
        <w:pStyle w:val="ListParagraph"/>
        <w:numPr>
          <w:ilvl w:val="3"/>
          <w:numId w:val="1"/>
        </w:numPr>
      </w:pPr>
      <w:hyperlink r:id="rId5" w:history="1">
        <w:r w:rsidRPr="00BA7577">
          <w:rPr>
            <w:rStyle w:val="Hyperlink"/>
          </w:rPr>
          <w:t>https://www.ncsl.org/research/elections-and-campaigns/same-day-registration.aspx#_Toc522006760</w:t>
        </w:r>
      </w:hyperlink>
      <w:r>
        <w:t xml:space="preserve">. </w:t>
      </w:r>
    </w:p>
    <w:p w14:paraId="729ABA0E" w14:textId="7E051393" w:rsidR="008C45B7" w:rsidRDefault="008C45B7" w:rsidP="008C45B7">
      <w:pPr>
        <w:pStyle w:val="ListParagraph"/>
        <w:numPr>
          <w:ilvl w:val="3"/>
          <w:numId w:val="1"/>
        </w:numPr>
      </w:pPr>
      <w:r>
        <w:t>Data Source: US Vote Foundation</w:t>
      </w:r>
    </w:p>
    <w:p w14:paraId="23CCE218" w14:textId="4DFDACD5" w:rsidR="008C45B7" w:rsidRDefault="00040771" w:rsidP="008C45B7">
      <w:pPr>
        <w:pStyle w:val="ListParagraph"/>
        <w:numPr>
          <w:ilvl w:val="0"/>
          <w:numId w:val="1"/>
        </w:numPr>
      </w:pPr>
      <w:r>
        <w:t>November 2016 Data</w:t>
      </w:r>
    </w:p>
    <w:p w14:paraId="06C50ACB" w14:textId="1375E286" w:rsidR="008C45B7" w:rsidRDefault="008C45B7" w:rsidP="008C45B7">
      <w:pPr>
        <w:pStyle w:val="ListParagraph"/>
        <w:numPr>
          <w:ilvl w:val="1"/>
          <w:numId w:val="1"/>
        </w:numPr>
      </w:pPr>
      <w:r>
        <w:t>Reported Voting</w:t>
      </w:r>
      <w:r w:rsidR="00040771">
        <w:t xml:space="preserve"> &amp; Registration, for States</w:t>
      </w:r>
    </w:p>
    <w:p w14:paraId="3F0ED0BE" w14:textId="3A2E0B57" w:rsidR="008C45B7" w:rsidRDefault="008C45B7" w:rsidP="008C45B7">
      <w:pPr>
        <w:pStyle w:val="ListParagraph"/>
        <w:numPr>
          <w:ilvl w:val="1"/>
          <w:numId w:val="1"/>
        </w:numPr>
      </w:pPr>
      <w:r>
        <w:t>Re</w:t>
      </w:r>
      <w:r w:rsidR="00040771">
        <w:t xml:space="preserve">ported </w:t>
      </w:r>
      <w:r>
        <w:t>Voting</w:t>
      </w:r>
      <w:r w:rsidR="00040771">
        <w:t xml:space="preserve"> &amp; Registration by Sex, for States</w:t>
      </w:r>
    </w:p>
    <w:p w14:paraId="79A49D28" w14:textId="1448B69A" w:rsidR="00040771" w:rsidRDefault="00040771" w:rsidP="008C45B7">
      <w:pPr>
        <w:pStyle w:val="ListParagraph"/>
        <w:numPr>
          <w:ilvl w:val="1"/>
          <w:numId w:val="1"/>
        </w:numPr>
      </w:pPr>
      <w:r>
        <w:t>Reported Voting &amp; Registration by Age, for States</w:t>
      </w:r>
    </w:p>
    <w:p w14:paraId="4491E319" w14:textId="6F70F076" w:rsidR="00A52F8E" w:rsidRDefault="00A52F8E" w:rsidP="00A52F8E">
      <w:pPr>
        <w:pStyle w:val="ListParagraph"/>
        <w:numPr>
          <w:ilvl w:val="2"/>
          <w:numId w:val="1"/>
        </w:numPr>
      </w:pPr>
      <w:r>
        <w:t xml:space="preserve">All are Excel Data tables saved in Project 2- Voter Data git repository </w:t>
      </w:r>
    </w:p>
    <w:p w14:paraId="7EB43B26" w14:textId="39D32090" w:rsidR="008C45B7" w:rsidRDefault="008C45B7" w:rsidP="008C45B7"/>
    <w:p w14:paraId="7395181E" w14:textId="39CB1C47" w:rsidR="001C09A5" w:rsidRDefault="001C09A5" w:rsidP="008C45B7"/>
    <w:p w14:paraId="4008A07E" w14:textId="2601CD4E" w:rsidR="001C09A5" w:rsidRDefault="001C09A5" w:rsidP="008C45B7"/>
    <w:p w14:paraId="2E2DE069" w14:textId="3106E307" w:rsidR="001C09A5" w:rsidRDefault="001C09A5" w:rsidP="008C45B7"/>
    <w:p w14:paraId="614AD4A4" w14:textId="66AEA644" w:rsidR="001C09A5" w:rsidRDefault="001C09A5" w:rsidP="008C45B7"/>
    <w:p w14:paraId="552D6308" w14:textId="77777777" w:rsidR="00B813BB" w:rsidRDefault="00B813BB" w:rsidP="008C45B7"/>
    <w:p w14:paraId="7CD62F2B" w14:textId="5324FACC" w:rsidR="001C09A5" w:rsidRPr="00B813BB" w:rsidRDefault="001C09A5" w:rsidP="008C45B7">
      <w:pPr>
        <w:rPr>
          <w:b/>
          <w:bCs/>
          <w:u w:val="single"/>
        </w:rPr>
      </w:pPr>
      <w:r w:rsidRPr="00B813BB">
        <w:rPr>
          <w:b/>
          <w:bCs/>
          <w:u w:val="single"/>
        </w:rPr>
        <w:lastRenderedPageBreak/>
        <w:t>Project Inspiration &amp; Brainstorming Tools:</w:t>
      </w:r>
    </w:p>
    <w:p w14:paraId="726515E6" w14:textId="77777777" w:rsidR="001C09A5" w:rsidRDefault="001C09A5" w:rsidP="008C45B7"/>
    <w:p w14:paraId="4201BE53" w14:textId="15B3BC4A" w:rsidR="001C09A5" w:rsidRDefault="001C09A5" w:rsidP="008C45B7">
      <w:r>
        <w:t>Visual Example-</w:t>
      </w:r>
    </w:p>
    <w:p w14:paraId="153B19A9" w14:textId="2B4B1DDA" w:rsidR="001C09A5" w:rsidRDefault="001C09A5" w:rsidP="008C45B7">
      <w:hyperlink r:id="rId6" w:history="1">
        <w:r w:rsidRPr="00BA7577">
          <w:rPr>
            <w:rStyle w:val="Hyperlink"/>
          </w:rPr>
          <w:t>https://www.washingtonpost.com/business/2018/10/26/thousands-polling-places-were-closed-over-past-decade-heres-where/</w:t>
        </w:r>
      </w:hyperlink>
    </w:p>
    <w:p w14:paraId="7BC50C28" w14:textId="5170642C" w:rsidR="001C09A5" w:rsidRDefault="001C09A5" w:rsidP="008C45B7"/>
    <w:p w14:paraId="5FBFDFBF" w14:textId="71EC0EB9" w:rsidR="001C09A5" w:rsidRDefault="001C09A5" w:rsidP="008C45B7">
      <w:r>
        <w:t>Voter Data Research &amp; Background Information-</w:t>
      </w:r>
    </w:p>
    <w:p w14:paraId="07FDBE54" w14:textId="26064C50" w:rsidR="001C09A5" w:rsidRDefault="001C09A5" w:rsidP="008C45B7">
      <w:r w:rsidRPr="001C09A5">
        <w:t>https://www.globalcitizen.org/en/content/why-people-dont-vote/</w:t>
      </w:r>
    </w:p>
    <w:p w14:paraId="1C4098B8" w14:textId="33593334" w:rsidR="001C09A5" w:rsidRDefault="001C09A5" w:rsidP="008C45B7"/>
    <w:p w14:paraId="000E25F7" w14:textId="77777777" w:rsidR="001C09A5" w:rsidRDefault="001C09A5" w:rsidP="008C45B7"/>
    <w:p w14:paraId="4F3FB598" w14:textId="77777777" w:rsidR="008C45B7" w:rsidRDefault="008C45B7" w:rsidP="008C45B7"/>
    <w:p w14:paraId="543550CD" w14:textId="0DD2CE6F" w:rsidR="008C45B7" w:rsidRDefault="008C45B7" w:rsidP="008C45B7"/>
    <w:p w14:paraId="6B463B75" w14:textId="77777777" w:rsidR="008C45B7" w:rsidRDefault="008C45B7" w:rsidP="008C45B7"/>
    <w:p w14:paraId="3300532C" w14:textId="4CB58741" w:rsidR="008C45B7" w:rsidRDefault="008C45B7" w:rsidP="008C45B7"/>
    <w:p w14:paraId="6B12A97E" w14:textId="77777777" w:rsidR="008C45B7" w:rsidRDefault="008C45B7" w:rsidP="008C45B7"/>
    <w:p w14:paraId="68FBCF7A" w14:textId="77777777" w:rsidR="008C45B7" w:rsidRDefault="008C45B7" w:rsidP="008C45B7">
      <w:pPr>
        <w:pStyle w:val="ListParagraph"/>
      </w:pPr>
    </w:p>
    <w:sectPr w:rsidR="008C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263DE"/>
    <w:multiLevelType w:val="hybridMultilevel"/>
    <w:tmpl w:val="D718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B7"/>
    <w:rsid w:val="00040771"/>
    <w:rsid w:val="000B43C4"/>
    <w:rsid w:val="001C09A5"/>
    <w:rsid w:val="002644BE"/>
    <w:rsid w:val="006133BD"/>
    <w:rsid w:val="00692EF8"/>
    <w:rsid w:val="008C45B7"/>
    <w:rsid w:val="00A52F8E"/>
    <w:rsid w:val="00B8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E8E8"/>
  <w15:chartTrackingRefBased/>
  <w15:docId w15:val="{49B5FC4F-B4BB-426E-AFB4-E0231480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shingtonpost.com/business/2018/10/26/thousands-polling-places-were-closed-over-past-decade-heres-where/" TargetMode="External"/><Relationship Id="rId5" Type="http://schemas.openxmlformats.org/officeDocument/2006/relationships/hyperlink" Target="https://www.ncsl.org/research/elections-and-campaigns/same-day-registration.aspx#_Toc522006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Schaefer</dc:creator>
  <cp:keywords/>
  <dc:description/>
  <cp:lastModifiedBy>Anna Schaefer</cp:lastModifiedBy>
  <cp:revision>7</cp:revision>
  <dcterms:created xsi:type="dcterms:W3CDTF">2020-10-03T19:03:00Z</dcterms:created>
  <dcterms:modified xsi:type="dcterms:W3CDTF">2020-10-03T19:42:00Z</dcterms:modified>
</cp:coreProperties>
</file>