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4BBF0" w14:textId="76343102" w:rsidR="0078785C" w:rsidRPr="007434DB" w:rsidRDefault="00F348A5" w:rsidP="007434DB">
      <w:pPr>
        <w:pStyle w:val="Heading3"/>
        <w:rPr>
          <w:rFonts w:ascii="Times New Roman" w:hAnsi="Times New Roman" w:cs="Times New Roman"/>
        </w:rPr>
      </w:pPr>
      <w:bookmarkStart w:id="0" w:name="Complete_list_of_publications_of_Bert_My"/>
      <w:bookmarkEnd w:id="0"/>
      <w:r w:rsidRPr="007434DB">
        <w:rPr>
          <w:rFonts w:ascii="Times New Roman" w:hAnsi="Times New Roman" w:cs="Times New Roman"/>
        </w:rPr>
        <w:t>Complete</w:t>
      </w:r>
      <w:r w:rsidRPr="007434DB">
        <w:rPr>
          <w:rFonts w:ascii="Times New Roman" w:hAnsi="Times New Roman" w:cs="Times New Roman"/>
          <w:spacing w:val="-4"/>
        </w:rPr>
        <w:t xml:space="preserve"> </w:t>
      </w:r>
      <w:r w:rsidRPr="007434DB">
        <w:rPr>
          <w:rFonts w:ascii="Times New Roman" w:hAnsi="Times New Roman" w:cs="Times New Roman"/>
        </w:rPr>
        <w:t>list</w:t>
      </w:r>
      <w:r w:rsidRPr="007434DB">
        <w:rPr>
          <w:rFonts w:ascii="Times New Roman" w:hAnsi="Times New Roman" w:cs="Times New Roman"/>
          <w:spacing w:val="-5"/>
        </w:rPr>
        <w:t xml:space="preserve"> </w:t>
      </w:r>
      <w:r w:rsidRPr="007434DB">
        <w:rPr>
          <w:rFonts w:ascii="Times New Roman" w:hAnsi="Times New Roman" w:cs="Times New Roman"/>
        </w:rPr>
        <w:t>of</w:t>
      </w:r>
      <w:r w:rsidRPr="007434DB">
        <w:rPr>
          <w:rFonts w:ascii="Times New Roman" w:hAnsi="Times New Roman" w:cs="Times New Roman"/>
          <w:spacing w:val="-3"/>
        </w:rPr>
        <w:t xml:space="preserve"> </w:t>
      </w:r>
      <w:r w:rsidRPr="007434DB">
        <w:rPr>
          <w:rFonts w:ascii="Times New Roman" w:hAnsi="Times New Roman" w:cs="Times New Roman"/>
        </w:rPr>
        <w:t>publications</w:t>
      </w:r>
      <w:r w:rsidRPr="007434DB">
        <w:rPr>
          <w:rFonts w:ascii="Times New Roman" w:hAnsi="Times New Roman" w:cs="Times New Roman"/>
          <w:spacing w:val="-5"/>
        </w:rPr>
        <w:t xml:space="preserve"> </w:t>
      </w:r>
      <w:r w:rsidRPr="007434DB">
        <w:rPr>
          <w:rFonts w:ascii="Times New Roman" w:hAnsi="Times New Roman" w:cs="Times New Roman"/>
        </w:rPr>
        <w:t>of</w:t>
      </w:r>
      <w:r w:rsidRPr="007434DB">
        <w:rPr>
          <w:rFonts w:ascii="Times New Roman" w:hAnsi="Times New Roman" w:cs="Times New Roman"/>
          <w:spacing w:val="-3"/>
        </w:rPr>
        <w:t xml:space="preserve"> </w:t>
      </w:r>
      <w:r w:rsidR="00A65350" w:rsidRPr="007434DB">
        <w:rPr>
          <w:rFonts w:ascii="Times New Roman" w:hAnsi="Times New Roman" w:cs="Times New Roman"/>
        </w:rPr>
        <w:t>Andrew Schulz, PhD</w:t>
      </w:r>
    </w:p>
    <w:p w14:paraId="0134BBFA" w14:textId="77777777" w:rsidR="0078785C" w:rsidRPr="007434DB" w:rsidRDefault="0078785C">
      <w:pPr>
        <w:pStyle w:val="BodyText"/>
        <w:spacing w:before="7"/>
        <w:rPr>
          <w:b/>
          <w:sz w:val="24"/>
        </w:rPr>
      </w:pPr>
      <w:bookmarkStart w:id="1" w:name="Further_publications:"/>
      <w:bookmarkStart w:id="2" w:name="A)_Publications_with_peer_review_process"/>
      <w:bookmarkEnd w:id="1"/>
      <w:bookmarkEnd w:id="2"/>
    </w:p>
    <w:p w14:paraId="0134BBFB" w14:textId="222306D0" w:rsidR="0078785C" w:rsidRPr="007434DB" w:rsidRDefault="009859F4">
      <w:pPr>
        <w:pStyle w:val="Heading2"/>
        <w:numPr>
          <w:ilvl w:val="0"/>
          <w:numId w:val="1"/>
        </w:numPr>
        <w:tabs>
          <w:tab w:val="left" w:pos="470"/>
        </w:tabs>
      </w:pPr>
      <w:r w:rsidRPr="007434DB">
        <w:t>Journal Publications</w:t>
      </w:r>
      <w:r w:rsidRPr="007434DB">
        <w:rPr>
          <w:spacing w:val="-6"/>
        </w:rPr>
        <w:t xml:space="preserve"> </w:t>
      </w:r>
      <w:r w:rsidRPr="007434DB">
        <w:t>with</w:t>
      </w:r>
      <w:r w:rsidRPr="007434DB">
        <w:rPr>
          <w:spacing w:val="-4"/>
        </w:rPr>
        <w:t xml:space="preserve"> </w:t>
      </w:r>
      <w:r w:rsidRPr="007434DB">
        <w:t>peer</w:t>
      </w:r>
      <w:r w:rsidRPr="007434DB">
        <w:rPr>
          <w:spacing w:val="-4"/>
        </w:rPr>
        <w:t xml:space="preserve"> </w:t>
      </w:r>
      <w:r w:rsidRPr="007434DB">
        <w:t>review</w:t>
      </w:r>
      <w:r w:rsidRPr="007434DB">
        <w:rPr>
          <w:spacing w:val="-4"/>
        </w:rPr>
        <w:t xml:space="preserve"> </w:t>
      </w:r>
      <w:r w:rsidRPr="007434DB">
        <w:rPr>
          <w:spacing w:val="-2"/>
        </w:rPr>
        <w:t>process</w:t>
      </w:r>
    </w:p>
    <w:p w14:paraId="42E7B95A" w14:textId="335BD889" w:rsidR="007434DB" w:rsidRPr="007434DB" w:rsidRDefault="007434DB" w:rsidP="007434DB">
      <w:pPr>
        <w:pStyle w:val="BodyText"/>
        <w:numPr>
          <w:ilvl w:val="0"/>
          <w:numId w:val="10"/>
        </w:numPr>
        <w:spacing w:before="163" w:line="254" w:lineRule="auto"/>
        <w:ind w:right="158"/>
        <w:rPr>
          <w:w w:val="105"/>
        </w:rPr>
      </w:pPr>
      <w:r w:rsidRPr="007434DB">
        <w:rPr>
          <w:w w:val="105"/>
        </w:rPr>
        <w:t>Schulz, A.*, Zhang, M., Jadali, N., Meyerchick, J., Hu, D.L., “</w:t>
      </w:r>
      <w:hyperlink r:id="rId5" w:history="1">
        <w:r w:rsidRPr="007434DB">
          <w:rPr>
            <w:rStyle w:val="Hyperlink"/>
            <w:w w:val="105"/>
          </w:rPr>
          <w:t>ForageFeeder: a low-cost open source feeder for randomly distributed food</w:t>
        </w:r>
      </w:hyperlink>
      <w:r w:rsidRPr="007434DB">
        <w:rPr>
          <w:w w:val="105"/>
        </w:rPr>
        <w:t>”, Hardware X, (</w:t>
      </w:r>
      <w:r>
        <w:rPr>
          <w:w w:val="105"/>
        </w:rPr>
        <w:t>Published Pre-Proof), (2023)</w:t>
      </w:r>
    </w:p>
    <w:p w14:paraId="2E385A2A" w14:textId="77777777" w:rsidR="007434DB" w:rsidRPr="007434DB" w:rsidRDefault="007434DB" w:rsidP="007434DB">
      <w:pPr>
        <w:spacing w:before="59" w:line="256" w:lineRule="auto"/>
        <w:ind w:right="121"/>
        <w:jc w:val="both"/>
      </w:pPr>
    </w:p>
    <w:p w14:paraId="696C32B7" w14:textId="7BF19565" w:rsidR="008B5F74" w:rsidRPr="007434DB" w:rsidRDefault="008B5F74" w:rsidP="007434DB">
      <w:pPr>
        <w:pStyle w:val="ListParagraph"/>
        <w:numPr>
          <w:ilvl w:val="0"/>
          <w:numId w:val="10"/>
        </w:numPr>
        <w:spacing w:before="59" w:line="256" w:lineRule="auto"/>
        <w:ind w:right="121"/>
        <w:jc w:val="both"/>
      </w:pPr>
      <w:r w:rsidRPr="007434DB">
        <w:rPr>
          <w:b/>
          <w:w w:val="105"/>
        </w:rPr>
        <w:t>Schulz,</w:t>
      </w:r>
      <w:r w:rsidRPr="007434DB">
        <w:rPr>
          <w:b/>
          <w:spacing w:val="23"/>
          <w:w w:val="105"/>
        </w:rPr>
        <w:t xml:space="preserve"> </w:t>
      </w:r>
      <w:r w:rsidR="00C35372" w:rsidRPr="007434DB">
        <w:rPr>
          <w:b/>
          <w:w w:val="105"/>
        </w:rPr>
        <w:t>A.,</w:t>
      </w:r>
      <w:r w:rsidR="00C35372" w:rsidRPr="007434DB">
        <w:rPr>
          <w:w w:val="105"/>
        </w:rPr>
        <w:t xml:space="preserve"> Reidenberg, J.S., </w:t>
      </w:r>
      <w:r w:rsidRPr="007434DB">
        <w:rPr>
          <w:w w:val="105"/>
        </w:rPr>
        <w:t>Wu</w:t>
      </w:r>
      <w:r w:rsidR="00C35372" w:rsidRPr="007434DB">
        <w:rPr>
          <w:w w:val="105"/>
        </w:rPr>
        <w:t>, J.N., Tang, C.Y., Seleb, B., Mancebo, J.,</w:t>
      </w:r>
      <w:r w:rsidRPr="007434DB">
        <w:rPr>
          <w:w w:val="105"/>
        </w:rPr>
        <w:t xml:space="preserve"> Elgart, N., Hu, D.L.*, “</w:t>
      </w:r>
      <w:hyperlink r:id="rId6" w:history="1">
        <w:r w:rsidR="00C35372" w:rsidRPr="007434DB">
          <w:rPr>
            <w:rStyle w:val="Hyperlink"/>
          </w:rPr>
          <w:t>Elephants trunks use an adaptable prehensile grip</w:t>
        </w:r>
      </w:hyperlink>
      <w:r w:rsidRPr="007434DB">
        <w:rPr>
          <w:w w:val="105"/>
        </w:rPr>
        <w:t xml:space="preserve">”, </w:t>
      </w:r>
      <w:r w:rsidRPr="007434DB">
        <w:rPr>
          <w:i/>
          <w:w w:val="105"/>
        </w:rPr>
        <w:t>Bio-inspiration</w:t>
      </w:r>
      <w:r w:rsidRPr="007434DB">
        <w:rPr>
          <w:i/>
          <w:spacing w:val="-5"/>
          <w:w w:val="105"/>
        </w:rPr>
        <w:t xml:space="preserve"> </w:t>
      </w:r>
      <w:r w:rsidRPr="007434DB">
        <w:rPr>
          <w:i/>
          <w:w w:val="105"/>
        </w:rPr>
        <w:t>and</w:t>
      </w:r>
      <w:r w:rsidRPr="007434DB">
        <w:rPr>
          <w:i/>
          <w:spacing w:val="-6"/>
          <w:w w:val="105"/>
        </w:rPr>
        <w:t xml:space="preserve"> </w:t>
      </w:r>
      <w:r w:rsidR="007434DB" w:rsidRPr="007434DB">
        <w:rPr>
          <w:i/>
          <w:w w:val="105"/>
        </w:rPr>
        <w:t xml:space="preserve">Biomimetics </w:t>
      </w:r>
      <w:r w:rsidR="007434DB" w:rsidRPr="007434DB">
        <w:rPr>
          <w:b/>
          <w:i/>
          <w:w w:val="105"/>
        </w:rPr>
        <w:t>18</w:t>
      </w:r>
      <w:r w:rsidR="007434DB" w:rsidRPr="007434DB">
        <w:rPr>
          <w:i/>
          <w:w w:val="105"/>
        </w:rPr>
        <w:t xml:space="preserve"> 026008 (2023)</w:t>
      </w:r>
      <w:r w:rsidRPr="007434DB">
        <w:rPr>
          <w:w w:val="105"/>
        </w:rPr>
        <w:t>.</w:t>
      </w:r>
    </w:p>
    <w:p w14:paraId="2B4E2B90" w14:textId="77777777" w:rsidR="008B5F74" w:rsidRPr="007434DB" w:rsidRDefault="008B5F74" w:rsidP="007434DB">
      <w:pPr>
        <w:spacing w:before="59" w:line="256" w:lineRule="auto"/>
        <w:ind w:right="121"/>
      </w:pPr>
    </w:p>
    <w:p w14:paraId="1F8E8F2A" w14:textId="4FB2C8BB" w:rsidR="00D6666E" w:rsidRPr="007434DB" w:rsidRDefault="00D6666E" w:rsidP="007434DB">
      <w:pPr>
        <w:pStyle w:val="ListParagraph"/>
        <w:numPr>
          <w:ilvl w:val="0"/>
          <w:numId w:val="10"/>
        </w:numPr>
        <w:spacing w:before="59" w:line="256" w:lineRule="auto"/>
        <w:ind w:right="121"/>
        <w:jc w:val="both"/>
      </w:pPr>
      <w:r w:rsidRPr="007434DB">
        <w:rPr>
          <w:b/>
        </w:rPr>
        <w:t>Schulz,</w:t>
      </w:r>
      <w:r w:rsidRPr="007434DB">
        <w:rPr>
          <w:b/>
          <w:spacing w:val="38"/>
        </w:rPr>
        <w:t xml:space="preserve"> </w:t>
      </w:r>
      <w:r w:rsidRPr="007434DB">
        <w:rPr>
          <w:b/>
        </w:rPr>
        <w:t>A.</w:t>
      </w:r>
      <w:r w:rsidRPr="007434DB">
        <w:t xml:space="preserve">, Boyle, M., Boyle, C., Sordilla, S., Rincon, C., Hooper, S., Aubuchon, </w:t>
      </w:r>
      <w:r w:rsidR="00AB065C">
        <w:t>C., Reiden</w:t>
      </w:r>
      <w:r w:rsidRPr="007434DB">
        <w:t>berg, J.S., Higgins, C., Hu, D.L.*, “</w:t>
      </w:r>
      <w:hyperlink r:id="rId7">
        <w:r w:rsidRPr="007434DB">
          <w:rPr>
            <w:color w:val="0000FF"/>
          </w:rPr>
          <w:t>Skin wrinkles and folds enable asymmetric motion in the</w:t>
        </w:r>
      </w:hyperlink>
      <w:r w:rsidRPr="007434DB">
        <w:rPr>
          <w:color w:val="0000FF"/>
        </w:rPr>
        <w:t xml:space="preserve"> </w:t>
      </w:r>
      <w:hyperlink r:id="rId8">
        <w:r w:rsidRPr="007434DB">
          <w:rPr>
            <w:color w:val="0000FF"/>
            <w:spacing w:val="-2"/>
          </w:rPr>
          <w:t>elephant</w:t>
        </w:r>
        <w:r w:rsidRPr="007434DB">
          <w:rPr>
            <w:color w:val="0000FF"/>
            <w:spacing w:val="-4"/>
          </w:rPr>
          <w:t xml:space="preserve"> </w:t>
        </w:r>
        <w:r w:rsidRPr="007434DB">
          <w:rPr>
            <w:color w:val="0000FF"/>
            <w:spacing w:val="-2"/>
          </w:rPr>
          <w:t>trunk</w:t>
        </w:r>
      </w:hyperlink>
      <w:r w:rsidRPr="007434DB">
        <w:rPr>
          <w:spacing w:val="-2"/>
        </w:rPr>
        <w:t>”,</w:t>
      </w:r>
      <w:r w:rsidRPr="007434DB">
        <w:rPr>
          <w:spacing w:val="-3"/>
        </w:rPr>
        <w:t xml:space="preserve"> </w:t>
      </w:r>
      <w:r w:rsidRPr="007434DB">
        <w:rPr>
          <w:i/>
          <w:spacing w:val="-2"/>
        </w:rPr>
        <w:t>Proceedings</w:t>
      </w:r>
      <w:r w:rsidRPr="007434DB">
        <w:rPr>
          <w:i/>
          <w:spacing w:val="-10"/>
        </w:rPr>
        <w:t xml:space="preserve"> </w:t>
      </w:r>
      <w:r w:rsidRPr="007434DB">
        <w:rPr>
          <w:i/>
          <w:spacing w:val="-2"/>
        </w:rPr>
        <w:t>of</w:t>
      </w:r>
      <w:r w:rsidRPr="007434DB">
        <w:rPr>
          <w:i/>
          <w:spacing w:val="-10"/>
        </w:rPr>
        <w:t xml:space="preserve"> </w:t>
      </w:r>
      <w:r w:rsidRPr="007434DB">
        <w:rPr>
          <w:i/>
          <w:spacing w:val="-2"/>
        </w:rPr>
        <w:t>the</w:t>
      </w:r>
      <w:r w:rsidRPr="007434DB">
        <w:rPr>
          <w:i/>
          <w:spacing w:val="-10"/>
        </w:rPr>
        <w:t xml:space="preserve"> </w:t>
      </w:r>
      <w:r w:rsidRPr="007434DB">
        <w:rPr>
          <w:i/>
          <w:spacing w:val="-2"/>
        </w:rPr>
        <w:t>National</w:t>
      </w:r>
      <w:r w:rsidRPr="007434DB">
        <w:rPr>
          <w:i/>
          <w:spacing w:val="-10"/>
        </w:rPr>
        <w:t xml:space="preserve"> </w:t>
      </w:r>
      <w:r w:rsidRPr="007434DB">
        <w:rPr>
          <w:i/>
          <w:spacing w:val="-2"/>
        </w:rPr>
        <w:t>Academies</w:t>
      </w:r>
      <w:r w:rsidRPr="007434DB">
        <w:rPr>
          <w:i/>
          <w:spacing w:val="-10"/>
        </w:rPr>
        <w:t xml:space="preserve"> </w:t>
      </w:r>
      <w:r w:rsidRPr="007434DB">
        <w:rPr>
          <w:i/>
          <w:spacing w:val="-2"/>
        </w:rPr>
        <w:t>of</w:t>
      </w:r>
      <w:r w:rsidRPr="007434DB">
        <w:rPr>
          <w:i/>
          <w:spacing w:val="-10"/>
        </w:rPr>
        <w:t xml:space="preserve"> </w:t>
      </w:r>
      <w:r w:rsidRPr="007434DB">
        <w:rPr>
          <w:i/>
          <w:spacing w:val="-2"/>
        </w:rPr>
        <w:t>Sciences</w:t>
      </w:r>
      <w:r w:rsidRPr="007434DB">
        <w:rPr>
          <w:i/>
          <w:spacing w:val="-11"/>
        </w:rPr>
        <w:t xml:space="preserve"> </w:t>
      </w:r>
      <w:r w:rsidRPr="007434DB">
        <w:rPr>
          <w:i/>
          <w:spacing w:val="-2"/>
        </w:rPr>
        <w:t>(PNAS)</w:t>
      </w:r>
      <w:r w:rsidRPr="007434DB">
        <w:rPr>
          <w:i/>
          <w:spacing w:val="-8"/>
        </w:rPr>
        <w:t xml:space="preserve"> </w:t>
      </w:r>
      <w:r w:rsidRPr="007434DB">
        <w:rPr>
          <w:b/>
          <w:spacing w:val="-2"/>
        </w:rPr>
        <w:t>119</w:t>
      </w:r>
      <w:r w:rsidRPr="007434DB">
        <w:rPr>
          <w:spacing w:val="-2"/>
        </w:rPr>
        <w:t>,</w:t>
      </w:r>
      <w:r w:rsidRPr="007434DB">
        <w:rPr>
          <w:spacing w:val="-3"/>
        </w:rPr>
        <w:t xml:space="preserve"> </w:t>
      </w:r>
      <w:r w:rsidRPr="007434DB">
        <w:rPr>
          <w:spacing w:val="-2"/>
        </w:rPr>
        <w:t>31</w:t>
      </w:r>
      <w:r w:rsidRPr="007434DB">
        <w:rPr>
          <w:spacing w:val="-4"/>
        </w:rPr>
        <w:t xml:space="preserve"> </w:t>
      </w:r>
      <w:r w:rsidRPr="007434DB">
        <w:rPr>
          <w:spacing w:val="-2"/>
        </w:rPr>
        <w:t>(2022).</w:t>
      </w:r>
    </w:p>
    <w:p w14:paraId="3B16FC26" w14:textId="659E5348" w:rsidR="00D6666E" w:rsidRPr="007434DB" w:rsidRDefault="00D6666E" w:rsidP="007434DB">
      <w:pPr>
        <w:pStyle w:val="BodyText"/>
        <w:numPr>
          <w:ilvl w:val="0"/>
          <w:numId w:val="10"/>
        </w:numPr>
        <w:spacing w:before="174" w:line="254" w:lineRule="auto"/>
        <w:ind w:right="128"/>
      </w:pPr>
      <w:r w:rsidRPr="007434DB">
        <w:rPr>
          <w:w w:val="105"/>
        </w:rPr>
        <w:t xml:space="preserve">Magondu, B., Lee, A.B., </w:t>
      </w:r>
      <w:r w:rsidRPr="007434DB">
        <w:rPr>
          <w:b/>
          <w:w w:val="105"/>
        </w:rPr>
        <w:t xml:space="preserve">Schulz, A. </w:t>
      </w:r>
      <w:r w:rsidRPr="007434DB">
        <w:rPr>
          <w:w w:val="105"/>
        </w:rPr>
        <w:t xml:space="preserve">Yang, P., </w:t>
      </w:r>
      <w:proofErr w:type="spellStart"/>
      <w:r w:rsidRPr="007434DB">
        <w:rPr>
          <w:w w:val="105"/>
        </w:rPr>
        <w:t>Buchelli</w:t>
      </w:r>
      <w:proofErr w:type="spellEnd"/>
      <w:r w:rsidRPr="007434DB">
        <w:rPr>
          <w:w w:val="105"/>
        </w:rPr>
        <w:t>, G., Meng, M., Kaminski, C., Carver, S., Hu, D.L.*, “</w:t>
      </w:r>
      <w:hyperlink r:id="rId9">
        <w:r w:rsidRPr="007434DB">
          <w:rPr>
            <w:color w:val="0000FF"/>
            <w:w w:val="105"/>
          </w:rPr>
          <w:t>Drying dynamics of pellet feces</w:t>
        </w:r>
      </w:hyperlink>
      <w:r w:rsidRPr="007434DB">
        <w:rPr>
          <w:w w:val="105"/>
        </w:rPr>
        <w:t xml:space="preserve">”, </w:t>
      </w:r>
      <w:r w:rsidRPr="007434DB">
        <w:rPr>
          <w:i/>
          <w:w w:val="105"/>
        </w:rPr>
        <w:t xml:space="preserve">Soft </w:t>
      </w:r>
      <w:proofErr w:type="gramStart"/>
      <w:r w:rsidRPr="007434DB">
        <w:rPr>
          <w:i/>
          <w:w w:val="105"/>
        </w:rPr>
        <w:t xml:space="preserve">Matter </w:t>
      </w:r>
      <w:r w:rsidRPr="007434DB">
        <w:rPr>
          <w:w w:val="105"/>
        </w:rPr>
        <w:t>,</w:t>
      </w:r>
      <w:proofErr w:type="gramEnd"/>
      <w:r w:rsidRPr="007434DB">
        <w:rPr>
          <w:spacing w:val="40"/>
          <w:w w:val="105"/>
        </w:rPr>
        <w:t xml:space="preserve"> </w:t>
      </w:r>
      <w:r w:rsidRPr="007434DB">
        <w:rPr>
          <w:w w:val="105"/>
        </w:rPr>
        <w:t>(2022).</w:t>
      </w:r>
    </w:p>
    <w:p w14:paraId="7BD418FD" w14:textId="05EDEC7E" w:rsidR="00D6666E" w:rsidRPr="007434DB" w:rsidRDefault="00D6666E" w:rsidP="007434DB">
      <w:pPr>
        <w:pStyle w:val="ListParagraph"/>
        <w:numPr>
          <w:ilvl w:val="0"/>
          <w:numId w:val="10"/>
        </w:numPr>
        <w:spacing w:before="178" w:line="254" w:lineRule="auto"/>
        <w:ind w:right="128"/>
        <w:jc w:val="both"/>
      </w:pPr>
      <w:r w:rsidRPr="007434DB">
        <w:rPr>
          <w:b/>
        </w:rPr>
        <w:t>Schulz,</w:t>
      </w:r>
      <w:r w:rsidRPr="007434DB">
        <w:rPr>
          <w:b/>
          <w:spacing w:val="37"/>
        </w:rPr>
        <w:t xml:space="preserve"> </w:t>
      </w:r>
      <w:r w:rsidRPr="007434DB">
        <w:rPr>
          <w:b/>
        </w:rPr>
        <w:t>A.</w:t>
      </w:r>
      <w:r w:rsidRPr="007434DB">
        <w:t>,</w:t>
      </w:r>
      <w:r w:rsidRPr="007434DB">
        <w:rPr>
          <w:spacing w:val="26"/>
        </w:rPr>
        <w:t xml:space="preserve"> </w:t>
      </w:r>
      <w:r w:rsidRPr="007434DB">
        <w:t>Shriver,</w:t>
      </w:r>
      <w:r w:rsidRPr="007434DB">
        <w:rPr>
          <w:spacing w:val="26"/>
        </w:rPr>
        <w:t xml:space="preserve"> </w:t>
      </w:r>
      <w:r w:rsidRPr="007434DB">
        <w:t>C.,</w:t>
      </w:r>
      <w:r w:rsidRPr="007434DB">
        <w:rPr>
          <w:spacing w:val="26"/>
        </w:rPr>
        <w:t xml:space="preserve"> </w:t>
      </w:r>
      <w:r w:rsidRPr="007434DB">
        <w:t>Aubuchon,</w:t>
      </w:r>
      <w:r w:rsidRPr="007434DB">
        <w:rPr>
          <w:spacing w:val="26"/>
        </w:rPr>
        <w:t xml:space="preserve"> </w:t>
      </w:r>
      <w:r w:rsidRPr="007434DB">
        <w:t>C.,</w:t>
      </w:r>
      <w:r w:rsidRPr="007434DB">
        <w:rPr>
          <w:spacing w:val="25"/>
        </w:rPr>
        <w:t xml:space="preserve"> </w:t>
      </w:r>
      <w:r w:rsidRPr="007434DB">
        <w:t>Weigel,</w:t>
      </w:r>
      <w:r w:rsidRPr="007434DB">
        <w:rPr>
          <w:spacing w:val="26"/>
        </w:rPr>
        <w:t xml:space="preserve"> </w:t>
      </w:r>
      <w:r w:rsidRPr="007434DB">
        <w:t>E.,</w:t>
      </w:r>
      <w:r w:rsidRPr="007434DB">
        <w:rPr>
          <w:spacing w:val="26"/>
        </w:rPr>
        <w:t xml:space="preserve"> </w:t>
      </w:r>
      <w:r w:rsidRPr="007434DB">
        <w:t>Kolar,</w:t>
      </w:r>
      <w:r w:rsidRPr="007434DB">
        <w:rPr>
          <w:spacing w:val="26"/>
        </w:rPr>
        <w:t xml:space="preserve"> </w:t>
      </w:r>
      <w:r w:rsidRPr="007434DB">
        <w:t>M.,</w:t>
      </w:r>
      <w:r w:rsidRPr="007434DB">
        <w:rPr>
          <w:spacing w:val="26"/>
        </w:rPr>
        <w:t xml:space="preserve"> </w:t>
      </w:r>
      <w:r w:rsidRPr="007434DB">
        <w:t>Mendelson</w:t>
      </w:r>
      <w:r w:rsidRPr="007434DB">
        <w:rPr>
          <w:spacing w:val="26"/>
        </w:rPr>
        <w:t xml:space="preserve"> </w:t>
      </w:r>
      <w:r w:rsidRPr="007434DB">
        <w:t>III,</w:t>
      </w:r>
      <w:r w:rsidRPr="007434DB">
        <w:rPr>
          <w:spacing w:val="26"/>
        </w:rPr>
        <w:t xml:space="preserve"> </w:t>
      </w:r>
      <w:r w:rsidRPr="007434DB">
        <w:t>J.R.,</w:t>
      </w:r>
      <w:r w:rsidRPr="007434DB">
        <w:rPr>
          <w:spacing w:val="26"/>
        </w:rPr>
        <w:t xml:space="preserve"> </w:t>
      </w:r>
      <w:r w:rsidRPr="007434DB">
        <w:t>Hu,</w:t>
      </w:r>
      <w:r w:rsidRPr="007434DB">
        <w:rPr>
          <w:spacing w:val="26"/>
        </w:rPr>
        <w:t xml:space="preserve"> </w:t>
      </w:r>
      <w:r w:rsidRPr="007434DB">
        <w:t>D.L.*, “</w:t>
      </w:r>
      <w:hyperlink r:id="rId10">
        <w:r w:rsidRPr="007434DB">
          <w:rPr>
            <w:color w:val="0000FF"/>
          </w:rPr>
          <w:t>A guide towards successful research collaborations between zoos and universities</w:t>
        </w:r>
      </w:hyperlink>
      <w:r w:rsidRPr="007434DB">
        <w:t xml:space="preserve">”, </w:t>
      </w:r>
      <w:r w:rsidRPr="007434DB">
        <w:rPr>
          <w:i/>
        </w:rPr>
        <w:t>Integrative and</w:t>
      </w:r>
      <w:r w:rsidRPr="007434DB">
        <w:rPr>
          <w:i/>
          <w:spacing w:val="-15"/>
        </w:rPr>
        <w:t xml:space="preserve"> </w:t>
      </w:r>
      <w:r w:rsidRPr="007434DB">
        <w:rPr>
          <w:i/>
        </w:rPr>
        <w:t>Comparative</w:t>
      </w:r>
      <w:r w:rsidRPr="007434DB">
        <w:rPr>
          <w:i/>
          <w:spacing w:val="-16"/>
        </w:rPr>
        <w:t xml:space="preserve"> </w:t>
      </w:r>
      <w:r w:rsidRPr="007434DB">
        <w:rPr>
          <w:i/>
        </w:rPr>
        <w:t>Biology</w:t>
      </w:r>
      <w:r w:rsidRPr="007434DB">
        <w:rPr>
          <w:i/>
          <w:spacing w:val="-7"/>
        </w:rPr>
        <w:t xml:space="preserve"> </w:t>
      </w:r>
      <w:r w:rsidRPr="007434DB">
        <w:rPr>
          <w:b/>
        </w:rPr>
        <w:t>0</w:t>
      </w:r>
      <w:r w:rsidRPr="007434DB">
        <w:t>,</w:t>
      </w:r>
      <w:r w:rsidRPr="007434DB">
        <w:rPr>
          <w:spacing w:val="-8"/>
        </w:rPr>
        <w:t xml:space="preserve"> </w:t>
      </w:r>
      <w:r w:rsidRPr="007434DB">
        <w:t>00</w:t>
      </w:r>
      <w:r w:rsidRPr="007434DB">
        <w:rPr>
          <w:spacing w:val="-8"/>
        </w:rPr>
        <w:t xml:space="preserve"> </w:t>
      </w:r>
      <w:r w:rsidRPr="007434DB">
        <w:t>().</w:t>
      </w:r>
    </w:p>
    <w:p w14:paraId="12CFA44A" w14:textId="409FEFD8" w:rsidR="00D6666E" w:rsidRPr="007434DB" w:rsidRDefault="00D6666E" w:rsidP="007434DB">
      <w:pPr>
        <w:pStyle w:val="ListParagraph"/>
        <w:numPr>
          <w:ilvl w:val="0"/>
          <w:numId w:val="10"/>
        </w:numPr>
        <w:spacing w:before="176" w:line="254" w:lineRule="auto"/>
        <w:ind w:right="150"/>
        <w:jc w:val="both"/>
      </w:pPr>
      <w:r w:rsidRPr="007434DB">
        <w:rPr>
          <w:b/>
          <w:w w:val="105"/>
        </w:rPr>
        <w:t xml:space="preserve">Schulz, A., </w:t>
      </w:r>
      <w:r w:rsidRPr="007434DB">
        <w:rPr>
          <w:w w:val="105"/>
        </w:rPr>
        <w:t>Wu, J.N., Shumate, D., Slade, S.B., Rivera, S., Hu, D.L.*, “</w:t>
      </w:r>
      <w:hyperlink r:id="rId11">
        <w:r w:rsidRPr="007434DB">
          <w:rPr>
            <w:color w:val="0000FF"/>
            <w:w w:val="105"/>
          </w:rPr>
          <w:t>Suction feeding by</w:t>
        </w:r>
      </w:hyperlink>
      <w:r w:rsidRPr="007434DB">
        <w:rPr>
          <w:color w:val="0000FF"/>
          <w:w w:val="105"/>
        </w:rPr>
        <w:t xml:space="preserve"> </w:t>
      </w:r>
      <w:hyperlink r:id="rId12">
        <w:r w:rsidRPr="007434DB">
          <w:rPr>
            <w:color w:val="0000FF"/>
            <w:spacing w:val="-2"/>
            <w:w w:val="105"/>
          </w:rPr>
          <w:t>elephants</w:t>
        </w:r>
      </w:hyperlink>
      <w:r w:rsidRPr="007434DB">
        <w:rPr>
          <w:spacing w:val="-2"/>
          <w:w w:val="105"/>
        </w:rPr>
        <w:t>”,</w:t>
      </w:r>
      <w:r w:rsidRPr="007434DB">
        <w:rPr>
          <w:spacing w:val="-5"/>
          <w:w w:val="105"/>
        </w:rPr>
        <w:t xml:space="preserve"> </w:t>
      </w:r>
      <w:r w:rsidRPr="007434DB">
        <w:rPr>
          <w:i/>
          <w:spacing w:val="-2"/>
          <w:w w:val="105"/>
        </w:rPr>
        <w:t>Royal</w:t>
      </w:r>
      <w:r w:rsidRPr="007434DB">
        <w:rPr>
          <w:i/>
          <w:spacing w:val="-12"/>
          <w:w w:val="105"/>
        </w:rPr>
        <w:t xml:space="preserve"> </w:t>
      </w:r>
      <w:r w:rsidRPr="007434DB">
        <w:rPr>
          <w:i/>
          <w:spacing w:val="-2"/>
          <w:w w:val="105"/>
        </w:rPr>
        <w:t>Society</w:t>
      </w:r>
      <w:r w:rsidRPr="007434DB">
        <w:rPr>
          <w:i/>
          <w:spacing w:val="-13"/>
          <w:w w:val="105"/>
        </w:rPr>
        <w:t xml:space="preserve"> </w:t>
      </w:r>
      <w:r w:rsidRPr="007434DB">
        <w:rPr>
          <w:i/>
          <w:spacing w:val="-2"/>
          <w:w w:val="105"/>
        </w:rPr>
        <w:t>Interface</w:t>
      </w:r>
      <w:r w:rsidRPr="007434DB">
        <w:rPr>
          <w:i/>
          <w:spacing w:val="-4"/>
          <w:w w:val="105"/>
        </w:rPr>
        <w:t xml:space="preserve"> </w:t>
      </w:r>
      <w:r w:rsidRPr="007434DB">
        <w:rPr>
          <w:b/>
          <w:spacing w:val="-2"/>
          <w:w w:val="105"/>
        </w:rPr>
        <w:t>18</w:t>
      </w:r>
      <w:r w:rsidRPr="007434DB">
        <w:rPr>
          <w:spacing w:val="-2"/>
          <w:w w:val="105"/>
        </w:rPr>
        <w:t>,</w:t>
      </w:r>
      <w:r w:rsidRPr="007434DB">
        <w:rPr>
          <w:spacing w:val="-5"/>
          <w:w w:val="105"/>
        </w:rPr>
        <w:t xml:space="preserve"> </w:t>
      </w:r>
      <w:r w:rsidRPr="007434DB">
        <w:rPr>
          <w:spacing w:val="-2"/>
          <w:w w:val="105"/>
        </w:rPr>
        <w:t>179</w:t>
      </w:r>
      <w:r w:rsidRPr="007434DB">
        <w:rPr>
          <w:spacing w:val="-5"/>
          <w:w w:val="105"/>
        </w:rPr>
        <w:t xml:space="preserve"> </w:t>
      </w:r>
      <w:r w:rsidRPr="007434DB">
        <w:rPr>
          <w:spacing w:val="-2"/>
          <w:w w:val="105"/>
        </w:rPr>
        <w:t>(2021).</w:t>
      </w:r>
    </w:p>
    <w:p w14:paraId="7D714CE1" w14:textId="65C8F0AA" w:rsidR="00750B43" w:rsidRPr="007434DB" w:rsidRDefault="00D6666E" w:rsidP="007434DB">
      <w:pPr>
        <w:pStyle w:val="ListParagraph"/>
        <w:numPr>
          <w:ilvl w:val="0"/>
          <w:numId w:val="10"/>
        </w:numPr>
        <w:spacing w:before="179" w:line="254" w:lineRule="auto"/>
        <w:ind w:right="157"/>
        <w:jc w:val="both"/>
      </w:pPr>
      <w:r w:rsidRPr="007434DB">
        <w:rPr>
          <w:b/>
        </w:rPr>
        <w:t>Schulz,</w:t>
      </w:r>
      <w:r w:rsidRPr="007434DB">
        <w:rPr>
          <w:b/>
          <w:spacing w:val="32"/>
        </w:rPr>
        <w:t xml:space="preserve"> </w:t>
      </w:r>
      <w:r w:rsidRPr="007434DB">
        <w:rPr>
          <w:b/>
        </w:rPr>
        <w:t>A.</w:t>
      </w:r>
      <w:r w:rsidRPr="007434DB">
        <w:t>,</w:t>
      </w:r>
      <w:r w:rsidRPr="007434DB">
        <w:rPr>
          <w:spacing w:val="22"/>
        </w:rPr>
        <w:t xml:space="preserve"> </w:t>
      </w:r>
      <w:r w:rsidRPr="007434DB">
        <w:t>Mohebbi,</w:t>
      </w:r>
      <w:r w:rsidRPr="007434DB">
        <w:rPr>
          <w:spacing w:val="22"/>
        </w:rPr>
        <w:t xml:space="preserve"> </w:t>
      </w:r>
      <w:r w:rsidRPr="007434DB">
        <w:t>N.,</w:t>
      </w:r>
      <w:r w:rsidRPr="007434DB">
        <w:rPr>
          <w:spacing w:val="21"/>
        </w:rPr>
        <w:t xml:space="preserve"> </w:t>
      </w:r>
      <w:r w:rsidRPr="007434DB">
        <w:t>Spencer,</w:t>
      </w:r>
      <w:r w:rsidRPr="007434DB">
        <w:rPr>
          <w:spacing w:val="21"/>
        </w:rPr>
        <w:t xml:space="preserve"> </w:t>
      </w:r>
      <w:r w:rsidRPr="007434DB">
        <w:t>T.,</w:t>
      </w:r>
      <w:r w:rsidRPr="007434DB">
        <w:rPr>
          <w:spacing w:val="21"/>
        </w:rPr>
        <w:t xml:space="preserve"> </w:t>
      </w:r>
      <w:r w:rsidRPr="007434DB">
        <w:t>Pos,</w:t>
      </w:r>
      <w:r w:rsidRPr="007434DB">
        <w:rPr>
          <w:spacing w:val="22"/>
        </w:rPr>
        <w:t xml:space="preserve"> </w:t>
      </w:r>
      <w:r w:rsidRPr="007434DB">
        <w:t>K.,</w:t>
      </w:r>
      <w:r w:rsidRPr="007434DB">
        <w:rPr>
          <w:spacing w:val="22"/>
        </w:rPr>
        <w:t xml:space="preserve"> </w:t>
      </w:r>
      <w:r w:rsidRPr="007434DB">
        <w:t>Mandel,</w:t>
      </w:r>
      <w:r w:rsidRPr="007434DB">
        <w:rPr>
          <w:spacing w:val="22"/>
        </w:rPr>
        <w:t xml:space="preserve"> </w:t>
      </w:r>
      <w:r w:rsidRPr="007434DB">
        <w:t>A.,</w:t>
      </w:r>
      <w:r w:rsidRPr="007434DB">
        <w:rPr>
          <w:spacing w:val="21"/>
        </w:rPr>
        <w:t xml:space="preserve"> </w:t>
      </w:r>
      <w:r w:rsidRPr="007434DB">
        <w:t>Casas,</w:t>
      </w:r>
      <w:r w:rsidRPr="007434DB">
        <w:rPr>
          <w:spacing w:val="21"/>
        </w:rPr>
        <w:t xml:space="preserve"> </w:t>
      </w:r>
      <w:r w:rsidRPr="007434DB">
        <w:t>J.,</w:t>
      </w:r>
      <w:r w:rsidRPr="007434DB">
        <w:rPr>
          <w:spacing w:val="22"/>
        </w:rPr>
        <w:t xml:space="preserve"> </w:t>
      </w:r>
      <w:r w:rsidRPr="007434DB">
        <w:t>Hu,</w:t>
      </w:r>
      <w:r w:rsidRPr="007434DB">
        <w:rPr>
          <w:spacing w:val="21"/>
        </w:rPr>
        <w:t xml:space="preserve"> </w:t>
      </w:r>
      <w:r w:rsidRPr="007434DB">
        <w:t>D.L.*,</w:t>
      </w:r>
      <w:r w:rsidRPr="007434DB">
        <w:rPr>
          <w:spacing w:val="22"/>
        </w:rPr>
        <w:t xml:space="preserve"> </w:t>
      </w:r>
      <w:r w:rsidRPr="007434DB">
        <w:t>“</w:t>
      </w:r>
      <w:hyperlink r:id="rId13">
        <w:r w:rsidRPr="007434DB">
          <w:rPr>
            <w:color w:val="0000FF"/>
          </w:rPr>
          <w:t>The</w:t>
        </w:r>
        <w:r w:rsidRPr="007434DB">
          <w:rPr>
            <w:color w:val="0000FF"/>
            <w:spacing w:val="21"/>
          </w:rPr>
          <w:t xml:space="preserve"> </w:t>
        </w:r>
        <w:r w:rsidRPr="007434DB">
          <w:rPr>
            <w:color w:val="0000FF"/>
          </w:rPr>
          <w:t>scaling</w:t>
        </w:r>
      </w:hyperlink>
      <w:r w:rsidRPr="007434DB">
        <w:rPr>
          <w:color w:val="0000FF"/>
        </w:rPr>
        <w:t xml:space="preserve"> </w:t>
      </w:r>
      <w:hyperlink r:id="rId14">
        <w:r w:rsidRPr="007434DB">
          <w:rPr>
            <w:color w:val="0000FF"/>
          </w:rPr>
          <w:t>of</w:t>
        </w:r>
        <w:r w:rsidRPr="007434DB">
          <w:rPr>
            <w:color w:val="0000FF"/>
            <w:spacing w:val="40"/>
          </w:rPr>
          <w:t xml:space="preserve"> </w:t>
        </w:r>
        <w:r w:rsidRPr="007434DB">
          <w:rPr>
            <w:color w:val="0000FF"/>
          </w:rPr>
          <w:t>olfaction:</w:t>
        </w:r>
        <w:r w:rsidRPr="007434DB">
          <w:rPr>
            <w:color w:val="0000FF"/>
            <w:spacing w:val="40"/>
          </w:rPr>
          <w:t xml:space="preserve"> </w:t>
        </w:r>
        <w:r w:rsidRPr="007434DB">
          <w:rPr>
            <w:color w:val="0000FF"/>
          </w:rPr>
          <w:t>Moths</w:t>
        </w:r>
        <w:r w:rsidRPr="007434DB">
          <w:rPr>
            <w:color w:val="0000FF"/>
            <w:spacing w:val="40"/>
          </w:rPr>
          <w:t xml:space="preserve"> </w:t>
        </w:r>
        <w:r w:rsidRPr="007434DB">
          <w:rPr>
            <w:color w:val="0000FF"/>
          </w:rPr>
          <w:t>have</w:t>
        </w:r>
        <w:r w:rsidRPr="007434DB">
          <w:rPr>
            <w:color w:val="0000FF"/>
            <w:spacing w:val="40"/>
          </w:rPr>
          <w:t xml:space="preserve"> </w:t>
        </w:r>
        <w:r w:rsidRPr="007434DB">
          <w:rPr>
            <w:color w:val="0000FF"/>
          </w:rPr>
          <w:t>relatively</w:t>
        </w:r>
        <w:r w:rsidRPr="007434DB">
          <w:rPr>
            <w:color w:val="0000FF"/>
            <w:spacing w:val="40"/>
          </w:rPr>
          <w:t xml:space="preserve"> </w:t>
        </w:r>
        <w:r w:rsidRPr="007434DB">
          <w:rPr>
            <w:color w:val="0000FF"/>
          </w:rPr>
          <w:t>more</w:t>
        </w:r>
        <w:r w:rsidRPr="007434DB">
          <w:rPr>
            <w:color w:val="0000FF"/>
            <w:spacing w:val="40"/>
          </w:rPr>
          <w:t xml:space="preserve"> </w:t>
        </w:r>
        <w:r w:rsidRPr="007434DB">
          <w:rPr>
            <w:color w:val="0000FF"/>
          </w:rPr>
          <w:t>olfactory</w:t>
        </w:r>
        <w:r w:rsidRPr="007434DB">
          <w:rPr>
            <w:color w:val="0000FF"/>
            <w:spacing w:val="40"/>
          </w:rPr>
          <w:t xml:space="preserve"> </w:t>
        </w:r>
        <w:r w:rsidRPr="007434DB">
          <w:rPr>
            <w:color w:val="0000FF"/>
          </w:rPr>
          <w:t>surface</w:t>
        </w:r>
        <w:r w:rsidRPr="007434DB">
          <w:rPr>
            <w:color w:val="0000FF"/>
            <w:spacing w:val="40"/>
          </w:rPr>
          <w:t xml:space="preserve"> </w:t>
        </w:r>
        <w:r w:rsidRPr="007434DB">
          <w:rPr>
            <w:color w:val="0000FF"/>
          </w:rPr>
          <w:t>area</w:t>
        </w:r>
        <w:r w:rsidRPr="007434DB">
          <w:rPr>
            <w:color w:val="0000FF"/>
            <w:spacing w:val="40"/>
          </w:rPr>
          <w:t xml:space="preserve"> </w:t>
        </w:r>
        <w:r w:rsidRPr="007434DB">
          <w:rPr>
            <w:color w:val="0000FF"/>
          </w:rPr>
          <w:t>than</w:t>
        </w:r>
        <w:r w:rsidRPr="007434DB">
          <w:rPr>
            <w:color w:val="0000FF"/>
            <w:spacing w:val="40"/>
          </w:rPr>
          <w:t xml:space="preserve"> </w:t>
        </w:r>
        <w:r w:rsidRPr="007434DB">
          <w:rPr>
            <w:color w:val="0000FF"/>
          </w:rPr>
          <w:t>mammals</w:t>
        </w:r>
      </w:hyperlink>
      <w:r w:rsidRPr="007434DB">
        <w:t>”,</w:t>
      </w:r>
      <w:r w:rsidRPr="007434DB">
        <w:rPr>
          <w:spacing w:val="40"/>
        </w:rPr>
        <w:t xml:space="preserve"> </w:t>
      </w:r>
      <w:r w:rsidRPr="007434DB">
        <w:rPr>
          <w:i/>
        </w:rPr>
        <w:t>Integrative and</w:t>
      </w:r>
      <w:r w:rsidRPr="007434DB">
        <w:rPr>
          <w:i/>
          <w:spacing w:val="-16"/>
        </w:rPr>
        <w:t xml:space="preserve"> </w:t>
      </w:r>
      <w:r w:rsidRPr="007434DB">
        <w:rPr>
          <w:i/>
        </w:rPr>
        <w:t>Comparative</w:t>
      </w:r>
      <w:r w:rsidRPr="007434DB">
        <w:rPr>
          <w:i/>
          <w:spacing w:val="-16"/>
        </w:rPr>
        <w:t xml:space="preserve"> </w:t>
      </w:r>
      <w:r w:rsidRPr="007434DB">
        <w:rPr>
          <w:i/>
        </w:rPr>
        <w:t>Biology</w:t>
      </w:r>
      <w:r w:rsidRPr="007434DB">
        <w:rPr>
          <w:i/>
          <w:spacing w:val="-7"/>
        </w:rPr>
        <w:t xml:space="preserve"> </w:t>
      </w:r>
      <w:r w:rsidRPr="007434DB">
        <w:rPr>
          <w:b/>
        </w:rPr>
        <w:t>03</w:t>
      </w:r>
      <w:r w:rsidRPr="007434DB">
        <w:t>,</w:t>
      </w:r>
      <w:r w:rsidRPr="007434DB">
        <w:rPr>
          <w:spacing w:val="40"/>
        </w:rPr>
        <w:t xml:space="preserve"> </w:t>
      </w:r>
      <w:r w:rsidRPr="007434DB">
        <w:t>(2022).</w:t>
      </w:r>
    </w:p>
    <w:p w14:paraId="68C59FEB" w14:textId="77777777" w:rsidR="00C35372" w:rsidRPr="007434DB" w:rsidRDefault="00C35372" w:rsidP="00C35372">
      <w:pPr>
        <w:pStyle w:val="ListParagraph"/>
        <w:spacing w:before="179" w:line="254" w:lineRule="auto"/>
        <w:ind w:left="360" w:right="157" w:firstLine="0"/>
        <w:jc w:val="both"/>
      </w:pPr>
    </w:p>
    <w:p w14:paraId="05E144AD" w14:textId="09AC544B" w:rsidR="00C35372" w:rsidRPr="007434DB" w:rsidRDefault="00C35372" w:rsidP="00C35372">
      <w:pPr>
        <w:pStyle w:val="Heading2"/>
        <w:numPr>
          <w:ilvl w:val="0"/>
          <w:numId w:val="1"/>
        </w:numPr>
        <w:tabs>
          <w:tab w:val="left" w:pos="386"/>
        </w:tabs>
        <w:spacing w:before="1"/>
        <w:ind w:left="385" w:hanging="277"/>
      </w:pPr>
      <w:commentRangeStart w:id="3"/>
      <w:r w:rsidRPr="007434DB">
        <w:t>Submitted</w:t>
      </w:r>
      <w:r w:rsidRPr="007434DB">
        <w:rPr>
          <w:spacing w:val="-9"/>
        </w:rPr>
        <w:t xml:space="preserve"> </w:t>
      </w:r>
      <w:r w:rsidRPr="007434DB">
        <w:t>publications</w:t>
      </w:r>
      <w:r w:rsidRPr="007434DB">
        <w:rPr>
          <w:spacing w:val="-7"/>
        </w:rPr>
        <w:t xml:space="preserve"> </w:t>
      </w:r>
      <w:r w:rsidRPr="007434DB">
        <w:t>with</w:t>
      </w:r>
      <w:r w:rsidRPr="007434DB">
        <w:rPr>
          <w:spacing w:val="-7"/>
        </w:rPr>
        <w:t xml:space="preserve"> </w:t>
      </w:r>
      <w:r w:rsidRPr="007434DB">
        <w:t>peer</w:t>
      </w:r>
      <w:r w:rsidRPr="007434DB">
        <w:rPr>
          <w:spacing w:val="-5"/>
        </w:rPr>
        <w:t xml:space="preserve"> </w:t>
      </w:r>
      <w:r w:rsidRPr="007434DB">
        <w:t>review</w:t>
      </w:r>
      <w:r w:rsidRPr="007434DB">
        <w:rPr>
          <w:spacing w:val="-8"/>
        </w:rPr>
        <w:t xml:space="preserve"> </w:t>
      </w:r>
      <w:r w:rsidRPr="007434DB">
        <w:rPr>
          <w:spacing w:val="-2"/>
        </w:rPr>
        <w:t>process (on Pre-</w:t>
      </w:r>
      <w:r w:rsidRPr="007434DB">
        <w:t>print servers)</w:t>
      </w:r>
      <w:commentRangeEnd w:id="3"/>
      <w:r w:rsidR="00A96E5F">
        <w:rPr>
          <w:rStyle w:val="CommentReference"/>
          <w:b w:val="0"/>
          <w:bCs w:val="0"/>
        </w:rPr>
        <w:commentReference w:id="3"/>
      </w:r>
    </w:p>
    <w:p w14:paraId="2E144D0F" w14:textId="77777777" w:rsidR="00C35372" w:rsidRPr="007434DB" w:rsidRDefault="00C35372" w:rsidP="00C35372">
      <w:pPr>
        <w:pStyle w:val="Heading2"/>
        <w:tabs>
          <w:tab w:val="left" w:pos="386"/>
        </w:tabs>
        <w:spacing w:before="1"/>
        <w:ind w:left="108" w:firstLine="0"/>
      </w:pPr>
    </w:p>
    <w:p w14:paraId="5BDCF25E" w14:textId="00B1E373" w:rsidR="00C35372" w:rsidRPr="007434DB" w:rsidRDefault="00C35372" w:rsidP="00C35372">
      <w:pPr>
        <w:pStyle w:val="BodyText"/>
        <w:numPr>
          <w:ilvl w:val="0"/>
          <w:numId w:val="5"/>
        </w:numPr>
        <w:spacing w:before="59" w:line="256" w:lineRule="auto"/>
        <w:ind w:right="129"/>
      </w:pPr>
      <w:r w:rsidRPr="007434DB">
        <w:rPr>
          <w:b/>
          <w:w w:val="105"/>
        </w:rPr>
        <w:t>Schulz, A.*</w:t>
      </w:r>
      <w:r w:rsidRPr="007434DB">
        <w:rPr>
          <w:w w:val="105"/>
        </w:rPr>
        <w:t>,</w:t>
      </w:r>
      <w:r w:rsidRPr="007434DB">
        <w:rPr>
          <w:spacing w:val="-3"/>
          <w:w w:val="105"/>
        </w:rPr>
        <w:t xml:space="preserve"> </w:t>
      </w:r>
      <w:r w:rsidRPr="007434DB">
        <w:rPr>
          <w:w w:val="105"/>
        </w:rPr>
        <w:t>Shriver,</w:t>
      </w:r>
      <w:r w:rsidRPr="007434DB">
        <w:rPr>
          <w:spacing w:val="-3"/>
          <w:w w:val="105"/>
        </w:rPr>
        <w:t xml:space="preserve"> </w:t>
      </w:r>
      <w:r w:rsidRPr="007434DB">
        <w:rPr>
          <w:w w:val="105"/>
        </w:rPr>
        <w:t>C.,</w:t>
      </w:r>
      <w:r w:rsidRPr="007434DB">
        <w:rPr>
          <w:spacing w:val="-4"/>
          <w:w w:val="105"/>
        </w:rPr>
        <w:t xml:space="preserve"> </w:t>
      </w:r>
      <w:r w:rsidRPr="007434DB">
        <w:rPr>
          <w:w w:val="105"/>
        </w:rPr>
        <w:t>Seleb,</w:t>
      </w:r>
      <w:r w:rsidRPr="007434DB">
        <w:rPr>
          <w:spacing w:val="-3"/>
          <w:w w:val="105"/>
        </w:rPr>
        <w:t xml:space="preserve"> </w:t>
      </w:r>
      <w:r w:rsidRPr="007434DB">
        <w:rPr>
          <w:w w:val="105"/>
        </w:rPr>
        <w:t>B.,</w:t>
      </w:r>
      <w:r w:rsidRPr="007434DB">
        <w:rPr>
          <w:spacing w:val="-4"/>
          <w:w w:val="105"/>
        </w:rPr>
        <w:t xml:space="preserve"> </w:t>
      </w:r>
      <w:r w:rsidRPr="007434DB">
        <w:rPr>
          <w:w w:val="105"/>
        </w:rPr>
        <w:t>Weigel,</w:t>
      </w:r>
      <w:r w:rsidRPr="007434DB">
        <w:rPr>
          <w:spacing w:val="-3"/>
          <w:w w:val="105"/>
        </w:rPr>
        <w:t xml:space="preserve"> </w:t>
      </w:r>
      <w:r w:rsidRPr="007434DB">
        <w:rPr>
          <w:w w:val="105"/>
        </w:rPr>
        <w:t>E.,</w:t>
      </w:r>
      <w:r w:rsidRPr="007434DB">
        <w:rPr>
          <w:spacing w:val="-4"/>
          <w:w w:val="105"/>
        </w:rPr>
        <w:t xml:space="preserve"> </w:t>
      </w:r>
      <w:r w:rsidRPr="007434DB">
        <w:rPr>
          <w:w w:val="105"/>
        </w:rPr>
        <w:t>Mendelson,</w:t>
      </w:r>
      <w:r w:rsidRPr="007434DB">
        <w:rPr>
          <w:spacing w:val="-3"/>
          <w:w w:val="105"/>
        </w:rPr>
        <w:t xml:space="preserve"> </w:t>
      </w:r>
      <w:r w:rsidRPr="007434DB">
        <w:rPr>
          <w:w w:val="105"/>
        </w:rPr>
        <w:t>J.,</w:t>
      </w:r>
      <w:r w:rsidRPr="007434DB">
        <w:rPr>
          <w:spacing w:val="-3"/>
          <w:w w:val="105"/>
        </w:rPr>
        <w:t xml:space="preserve"> </w:t>
      </w:r>
      <w:r w:rsidRPr="007434DB">
        <w:rPr>
          <w:w w:val="105"/>
        </w:rPr>
        <w:t>Chang,</w:t>
      </w:r>
      <w:r w:rsidRPr="007434DB">
        <w:rPr>
          <w:spacing w:val="-4"/>
          <w:w w:val="105"/>
        </w:rPr>
        <w:t xml:space="preserve"> </w:t>
      </w:r>
      <w:r w:rsidRPr="007434DB">
        <w:rPr>
          <w:w w:val="105"/>
        </w:rPr>
        <w:t>Y.,</w:t>
      </w:r>
      <w:r w:rsidRPr="007434DB">
        <w:rPr>
          <w:spacing w:val="-4"/>
          <w:w w:val="105"/>
        </w:rPr>
        <w:t xml:space="preserve"> </w:t>
      </w:r>
      <w:r w:rsidRPr="007434DB">
        <w:rPr>
          <w:w w:val="105"/>
        </w:rPr>
        <w:t>Bhamla,</w:t>
      </w:r>
      <w:r w:rsidRPr="007434DB">
        <w:rPr>
          <w:spacing w:val="-4"/>
          <w:w w:val="105"/>
        </w:rPr>
        <w:t xml:space="preserve"> </w:t>
      </w:r>
      <w:r w:rsidRPr="007434DB">
        <w:rPr>
          <w:w w:val="105"/>
        </w:rPr>
        <w:t>S.,</w:t>
      </w:r>
      <w:r w:rsidRPr="007434DB">
        <w:rPr>
          <w:spacing w:val="-3"/>
          <w:w w:val="105"/>
        </w:rPr>
        <w:t xml:space="preserve"> </w:t>
      </w:r>
      <w:r w:rsidRPr="007434DB">
        <w:rPr>
          <w:w w:val="105"/>
        </w:rPr>
        <w:t>Hu,</w:t>
      </w:r>
      <w:r w:rsidRPr="007434DB">
        <w:rPr>
          <w:spacing w:val="-4"/>
          <w:w w:val="105"/>
        </w:rPr>
        <w:t xml:space="preserve"> </w:t>
      </w:r>
      <w:r w:rsidRPr="007434DB">
        <w:rPr>
          <w:w w:val="105"/>
        </w:rPr>
        <w:t>D., “</w:t>
      </w:r>
      <w:hyperlink r:id="rId18">
        <w:r w:rsidRPr="007434DB">
          <w:rPr>
            <w:color w:val="0000FF"/>
            <w:w w:val="105"/>
          </w:rPr>
          <w:t>The Next Generation of Engineering-Biology Collaborations is through Conservation Tool</w:t>
        </w:r>
      </w:hyperlink>
      <w:r w:rsidRPr="007434DB">
        <w:rPr>
          <w:color w:val="0000FF"/>
          <w:w w:val="105"/>
        </w:rPr>
        <w:t xml:space="preserve"> </w:t>
      </w:r>
      <w:hyperlink r:id="rId19">
        <w:r w:rsidRPr="007434DB">
          <w:rPr>
            <w:color w:val="0000FF"/>
            <w:w w:val="105"/>
          </w:rPr>
          <w:t>Construction</w:t>
        </w:r>
      </w:hyperlink>
      <w:r w:rsidRPr="007434DB">
        <w:rPr>
          <w:w w:val="105"/>
        </w:rPr>
        <w:t xml:space="preserve">”, </w:t>
      </w:r>
      <w:proofErr w:type="spellStart"/>
      <w:r w:rsidR="007434DB">
        <w:rPr>
          <w:i/>
          <w:w w:val="105"/>
        </w:rPr>
        <w:t>arXiV</w:t>
      </w:r>
      <w:proofErr w:type="spellEnd"/>
    </w:p>
    <w:p w14:paraId="464AE9A6" w14:textId="2AF7D853" w:rsidR="00C35372" w:rsidRPr="007434DB" w:rsidRDefault="00C35372" w:rsidP="00C35372">
      <w:pPr>
        <w:pStyle w:val="BodyText"/>
        <w:numPr>
          <w:ilvl w:val="0"/>
          <w:numId w:val="5"/>
        </w:numPr>
        <w:spacing w:before="168" w:line="256" w:lineRule="auto"/>
        <w:ind w:right="158"/>
      </w:pPr>
      <w:r w:rsidRPr="007434DB">
        <w:rPr>
          <w:b/>
        </w:rPr>
        <w:t>Schulz,</w:t>
      </w:r>
      <w:r w:rsidRPr="007434DB">
        <w:rPr>
          <w:b/>
          <w:spacing w:val="40"/>
        </w:rPr>
        <w:t xml:space="preserve"> </w:t>
      </w:r>
      <w:r w:rsidRPr="007434DB">
        <w:rPr>
          <w:b/>
        </w:rPr>
        <w:t>A.</w:t>
      </w:r>
      <w:r w:rsidRPr="007434DB">
        <w:t>,</w:t>
      </w:r>
      <w:r w:rsidRPr="007434DB">
        <w:rPr>
          <w:spacing w:val="38"/>
        </w:rPr>
        <w:t xml:space="preserve"> </w:t>
      </w:r>
      <w:r w:rsidRPr="007434DB">
        <w:t>Rottier,</w:t>
      </w:r>
      <w:r w:rsidRPr="007434DB">
        <w:rPr>
          <w:spacing w:val="38"/>
        </w:rPr>
        <w:t xml:space="preserve"> </w:t>
      </w:r>
      <w:r w:rsidRPr="007434DB">
        <w:t>T.,</w:t>
      </w:r>
      <w:r w:rsidRPr="007434DB">
        <w:rPr>
          <w:spacing w:val="37"/>
        </w:rPr>
        <w:t xml:space="preserve"> </w:t>
      </w:r>
      <w:proofErr w:type="spellStart"/>
      <w:r w:rsidRPr="007434DB">
        <w:t>Sohnel</w:t>
      </w:r>
      <w:proofErr w:type="spellEnd"/>
      <w:r w:rsidRPr="007434DB">
        <w:t>,</w:t>
      </w:r>
      <w:r w:rsidRPr="007434DB">
        <w:rPr>
          <w:spacing w:val="38"/>
        </w:rPr>
        <w:t xml:space="preserve"> </w:t>
      </w:r>
      <w:r w:rsidRPr="007434DB">
        <w:t>K.,</w:t>
      </w:r>
      <w:r w:rsidRPr="007434DB">
        <w:rPr>
          <w:spacing w:val="38"/>
        </w:rPr>
        <w:t xml:space="preserve"> </w:t>
      </w:r>
      <w:r w:rsidRPr="007434DB">
        <w:t>McCarthy,</w:t>
      </w:r>
      <w:r w:rsidRPr="007434DB">
        <w:rPr>
          <w:spacing w:val="38"/>
        </w:rPr>
        <w:t xml:space="preserve"> </w:t>
      </w:r>
      <w:r w:rsidRPr="007434DB">
        <w:t>K.,</w:t>
      </w:r>
      <w:r w:rsidRPr="007434DB">
        <w:rPr>
          <w:spacing w:val="38"/>
        </w:rPr>
        <w:t xml:space="preserve"> </w:t>
      </w:r>
      <w:r w:rsidRPr="007434DB">
        <w:t>Patel,</w:t>
      </w:r>
      <w:r w:rsidRPr="007434DB">
        <w:rPr>
          <w:spacing w:val="37"/>
        </w:rPr>
        <w:t xml:space="preserve"> </w:t>
      </w:r>
      <w:r w:rsidRPr="007434DB">
        <w:t>A.,</w:t>
      </w:r>
      <w:r w:rsidRPr="007434DB">
        <w:rPr>
          <w:spacing w:val="38"/>
        </w:rPr>
        <w:t xml:space="preserve"> </w:t>
      </w:r>
      <w:proofErr w:type="spellStart"/>
      <w:r w:rsidRPr="007434DB">
        <w:t>Andrada</w:t>
      </w:r>
      <w:proofErr w:type="spellEnd"/>
      <w:r w:rsidRPr="007434DB">
        <w:t>,</w:t>
      </w:r>
      <w:r w:rsidRPr="007434DB">
        <w:rPr>
          <w:spacing w:val="37"/>
        </w:rPr>
        <w:t xml:space="preserve"> </w:t>
      </w:r>
      <w:r w:rsidRPr="007434DB">
        <w:t>A.,</w:t>
      </w:r>
      <w:r w:rsidRPr="007434DB">
        <w:rPr>
          <w:spacing w:val="38"/>
        </w:rPr>
        <w:t xml:space="preserve"> </w:t>
      </w:r>
      <w:r w:rsidRPr="007434DB">
        <w:t>Jusufi,</w:t>
      </w:r>
      <w:r w:rsidRPr="007434DB">
        <w:rPr>
          <w:spacing w:val="38"/>
        </w:rPr>
        <w:t xml:space="preserve"> </w:t>
      </w:r>
      <w:r w:rsidRPr="007434DB">
        <w:t>A.*,</w:t>
      </w:r>
      <w:r w:rsidRPr="007434DB">
        <w:rPr>
          <w:spacing w:val="38"/>
        </w:rPr>
        <w:t xml:space="preserve"> </w:t>
      </w:r>
      <w:r w:rsidRPr="007434DB">
        <w:t>“</w:t>
      </w:r>
      <w:hyperlink r:id="rId20">
        <w:r w:rsidRPr="007434DB">
          <w:rPr>
            <w:color w:val="0000FF"/>
          </w:rPr>
          <w:t>Tail</w:t>
        </w:r>
      </w:hyperlink>
      <w:r w:rsidRPr="007434DB">
        <w:rPr>
          <w:color w:val="0000FF"/>
        </w:rPr>
        <w:t xml:space="preserve"> </w:t>
      </w:r>
      <w:hyperlink r:id="rId21">
        <w:r w:rsidRPr="007434DB">
          <w:rPr>
            <w:color w:val="0000FF"/>
          </w:rPr>
          <w:t>wags the dog is unsupported by biomechanical Modeling of Canidae Tails Use during Terrestrial</w:t>
        </w:r>
      </w:hyperlink>
      <w:r w:rsidRPr="007434DB">
        <w:rPr>
          <w:color w:val="0000FF"/>
        </w:rPr>
        <w:t xml:space="preserve"> </w:t>
      </w:r>
      <w:hyperlink r:id="rId22">
        <w:r w:rsidRPr="007434DB">
          <w:rPr>
            <w:color w:val="0000FF"/>
          </w:rPr>
          <w:t>Motion</w:t>
        </w:r>
      </w:hyperlink>
      <w:r w:rsidRPr="007434DB">
        <w:t xml:space="preserve">”, </w:t>
      </w:r>
      <w:proofErr w:type="spellStart"/>
      <w:r w:rsidR="007434DB">
        <w:rPr>
          <w:i/>
        </w:rPr>
        <w:t>bioRXiV</w:t>
      </w:r>
      <w:proofErr w:type="spellEnd"/>
    </w:p>
    <w:p w14:paraId="0132BEB3" w14:textId="77777777" w:rsidR="007434DB" w:rsidRPr="007434DB" w:rsidRDefault="007434DB" w:rsidP="007434DB">
      <w:pPr>
        <w:pStyle w:val="BodyText"/>
        <w:spacing w:before="168" w:line="256" w:lineRule="auto"/>
        <w:ind w:right="158"/>
      </w:pPr>
    </w:p>
    <w:p w14:paraId="6638C559" w14:textId="4F2D2825" w:rsidR="007434DB" w:rsidRDefault="007434DB" w:rsidP="007434DB">
      <w:pPr>
        <w:pStyle w:val="Heading2"/>
        <w:numPr>
          <w:ilvl w:val="0"/>
          <w:numId w:val="1"/>
        </w:numPr>
        <w:tabs>
          <w:tab w:val="left" w:pos="386"/>
        </w:tabs>
        <w:spacing w:before="1"/>
        <w:ind w:left="385" w:hanging="277"/>
      </w:pPr>
      <w:commentRangeStart w:id="4"/>
      <w:r w:rsidRPr="007434DB">
        <w:t>Submitted</w:t>
      </w:r>
      <w:r w:rsidRPr="007434DB">
        <w:rPr>
          <w:spacing w:val="-9"/>
        </w:rPr>
        <w:t xml:space="preserve"> </w:t>
      </w:r>
      <w:r w:rsidRPr="007434DB">
        <w:t>publications</w:t>
      </w:r>
      <w:r w:rsidR="00AB065C">
        <w:rPr>
          <w:spacing w:val="-7"/>
        </w:rPr>
        <w:t xml:space="preserve"> with peer review process </w:t>
      </w:r>
      <w:commentRangeEnd w:id="4"/>
      <w:r w:rsidR="00A96E5F">
        <w:rPr>
          <w:rStyle w:val="CommentReference"/>
          <w:b w:val="0"/>
          <w:bCs w:val="0"/>
        </w:rPr>
        <w:commentReference w:id="4"/>
      </w:r>
    </w:p>
    <w:p w14:paraId="3EF5B824" w14:textId="73A61903" w:rsidR="007434DB" w:rsidRPr="007434DB" w:rsidRDefault="007434DB" w:rsidP="007434DB">
      <w:pPr>
        <w:pStyle w:val="Heading2"/>
        <w:tabs>
          <w:tab w:val="left" w:pos="386"/>
        </w:tabs>
        <w:spacing w:before="1"/>
        <w:ind w:left="289"/>
        <w:rPr>
          <w:b w:val="0"/>
        </w:rPr>
      </w:pPr>
    </w:p>
    <w:p w14:paraId="461A836C" w14:textId="72543821" w:rsidR="007434DB" w:rsidRPr="007434DB" w:rsidRDefault="007434DB" w:rsidP="007434DB">
      <w:pPr>
        <w:pStyle w:val="Heading2"/>
        <w:numPr>
          <w:ilvl w:val="0"/>
          <w:numId w:val="11"/>
        </w:numPr>
        <w:tabs>
          <w:tab w:val="left" w:pos="386"/>
        </w:tabs>
        <w:spacing w:before="1"/>
        <w:rPr>
          <w:b w:val="0"/>
        </w:rPr>
      </w:pPr>
      <w:r w:rsidRPr="007434DB">
        <w:rPr>
          <w:bCs w:val="0"/>
          <w:w w:val="105"/>
        </w:rPr>
        <w:t>Schulz, A.,</w:t>
      </w:r>
      <w:r w:rsidRPr="007434DB">
        <w:rPr>
          <w:b w:val="0"/>
          <w:bCs w:val="0"/>
          <w:w w:val="105"/>
        </w:rPr>
        <w:t xml:space="preserve"> Singal, K., Zhang, M., Schneider, N., A year at the forefront of hydrostat motion</w:t>
      </w:r>
      <w:r>
        <w:rPr>
          <w:b w:val="0"/>
          <w:bCs w:val="0"/>
          <w:w w:val="105"/>
        </w:rPr>
        <w:t>, Submitted (2023)</w:t>
      </w:r>
    </w:p>
    <w:p w14:paraId="2FE36AA5" w14:textId="427F109C" w:rsidR="007434DB" w:rsidRPr="007434DB" w:rsidRDefault="007434DB" w:rsidP="007434DB">
      <w:pPr>
        <w:pStyle w:val="Heading2"/>
        <w:tabs>
          <w:tab w:val="left" w:pos="386"/>
        </w:tabs>
        <w:spacing w:before="1"/>
        <w:ind w:left="0" w:firstLine="0"/>
        <w:rPr>
          <w:b w:val="0"/>
        </w:rPr>
      </w:pPr>
    </w:p>
    <w:p w14:paraId="6915039E" w14:textId="2A25AA54" w:rsidR="007434DB" w:rsidRPr="007434DB" w:rsidRDefault="007434DB" w:rsidP="007434DB">
      <w:pPr>
        <w:pStyle w:val="Heading2"/>
        <w:numPr>
          <w:ilvl w:val="0"/>
          <w:numId w:val="11"/>
        </w:numPr>
        <w:tabs>
          <w:tab w:val="left" w:pos="386"/>
        </w:tabs>
        <w:spacing w:before="1"/>
        <w:rPr>
          <w:b w:val="0"/>
        </w:rPr>
      </w:pPr>
      <w:r w:rsidRPr="007434DB">
        <w:rPr>
          <w:b w:val="0"/>
        </w:rPr>
        <w:t xml:space="preserve">Chellapurath, M., Khandelwal, P., </w:t>
      </w:r>
      <w:r w:rsidRPr="007434DB">
        <w:t>Schulz, A</w:t>
      </w:r>
      <w:r w:rsidRPr="007434DB">
        <w:rPr>
          <w:b w:val="0"/>
        </w:rPr>
        <w:t>. Bioinspired Robots Foster Nature Conservation</w:t>
      </w:r>
      <w:r>
        <w:rPr>
          <w:b w:val="0"/>
        </w:rPr>
        <w:t>, Under Review (2023)</w:t>
      </w:r>
    </w:p>
    <w:p w14:paraId="3D92CAAE" w14:textId="0CD87007" w:rsidR="00C35372" w:rsidRPr="007434DB" w:rsidRDefault="00C35372" w:rsidP="00C35372">
      <w:pPr>
        <w:spacing w:before="179" w:line="254" w:lineRule="auto"/>
        <w:ind w:right="157"/>
        <w:jc w:val="both"/>
      </w:pPr>
    </w:p>
    <w:p w14:paraId="66320993" w14:textId="3E096B73" w:rsidR="009859F4" w:rsidRPr="007434DB" w:rsidRDefault="009859F4" w:rsidP="009859F4">
      <w:pPr>
        <w:pStyle w:val="Heading2"/>
        <w:numPr>
          <w:ilvl w:val="0"/>
          <w:numId w:val="1"/>
        </w:numPr>
        <w:tabs>
          <w:tab w:val="left" w:pos="470"/>
        </w:tabs>
      </w:pPr>
      <w:r w:rsidRPr="007434DB">
        <w:t>Conference Publications</w:t>
      </w:r>
      <w:r w:rsidRPr="007434DB">
        <w:rPr>
          <w:spacing w:val="-6"/>
        </w:rPr>
        <w:t xml:space="preserve"> </w:t>
      </w:r>
      <w:r w:rsidRPr="007434DB">
        <w:t>with</w:t>
      </w:r>
      <w:r w:rsidRPr="007434DB">
        <w:rPr>
          <w:spacing w:val="-4"/>
        </w:rPr>
        <w:t xml:space="preserve"> </w:t>
      </w:r>
      <w:r w:rsidRPr="007434DB">
        <w:t>peer</w:t>
      </w:r>
      <w:r w:rsidRPr="007434DB">
        <w:rPr>
          <w:spacing w:val="-4"/>
        </w:rPr>
        <w:t xml:space="preserve"> </w:t>
      </w:r>
      <w:r w:rsidRPr="007434DB">
        <w:t>review</w:t>
      </w:r>
      <w:r w:rsidRPr="007434DB">
        <w:rPr>
          <w:spacing w:val="-4"/>
        </w:rPr>
        <w:t xml:space="preserve"> </w:t>
      </w:r>
      <w:r w:rsidRPr="007434DB">
        <w:rPr>
          <w:spacing w:val="-2"/>
        </w:rPr>
        <w:t>process</w:t>
      </w:r>
    </w:p>
    <w:p w14:paraId="0A6BEA5B" w14:textId="77777777" w:rsidR="00750B43" w:rsidRPr="007434DB" w:rsidRDefault="00750B43" w:rsidP="00750B43">
      <w:pPr>
        <w:pStyle w:val="Heading2"/>
        <w:tabs>
          <w:tab w:val="left" w:pos="470"/>
        </w:tabs>
      </w:pPr>
    </w:p>
    <w:p w14:paraId="79C38589" w14:textId="33D87AA2" w:rsidR="00750B43" w:rsidRPr="007434DB" w:rsidRDefault="00750B43" w:rsidP="00C35372">
      <w:pPr>
        <w:pStyle w:val="BodyText"/>
        <w:numPr>
          <w:ilvl w:val="0"/>
          <w:numId w:val="6"/>
        </w:numPr>
        <w:spacing w:before="58" w:line="254" w:lineRule="auto"/>
        <w:ind w:right="123"/>
      </w:pPr>
      <w:r w:rsidRPr="007434DB">
        <w:rPr>
          <w:b/>
          <w:w w:val="105"/>
        </w:rPr>
        <w:t>Schulz,</w:t>
      </w:r>
      <w:r w:rsidRPr="007434DB">
        <w:rPr>
          <w:b/>
          <w:spacing w:val="40"/>
          <w:w w:val="105"/>
        </w:rPr>
        <w:t xml:space="preserve"> </w:t>
      </w:r>
      <w:r w:rsidRPr="007434DB">
        <w:rPr>
          <w:b/>
          <w:w w:val="105"/>
        </w:rPr>
        <w:t>A.</w:t>
      </w:r>
      <w:r w:rsidRPr="007434DB">
        <w:rPr>
          <w:w w:val="105"/>
        </w:rPr>
        <w:t>,</w:t>
      </w:r>
      <w:r w:rsidRPr="007434DB">
        <w:rPr>
          <w:spacing w:val="40"/>
          <w:w w:val="105"/>
        </w:rPr>
        <w:t xml:space="preserve"> </w:t>
      </w:r>
      <w:r w:rsidRPr="007434DB">
        <w:rPr>
          <w:w w:val="105"/>
        </w:rPr>
        <w:t>Patka,</w:t>
      </w:r>
      <w:r w:rsidRPr="007434DB">
        <w:rPr>
          <w:spacing w:val="40"/>
          <w:w w:val="105"/>
        </w:rPr>
        <w:t xml:space="preserve"> </w:t>
      </w:r>
      <w:r w:rsidRPr="007434DB">
        <w:rPr>
          <w:w w:val="105"/>
        </w:rPr>
        <w:t>A.,</w:t>
      </w:r>
      <w:r w:rsidRPr="007434DB">
        <w:rPr>
          <w:spacing w:val="40"/>
          <w:w w:val="105"/>
        </w:rPr>
        <w:t xml:space="preserve"> </w:t>
      </w:r>
      <w:r w:rsidRPr="007434DB">
        <w:rPr>
          <w:w w:val="105"/>
        </w:rPr>
        <w:t>Shriver,</w:t>
      </w:r>
      <w:r w:rsidRPr="007434DB">
        <w:rPr>
          <w:spacing w:val="40"/>
          <w:w w:val="105"/>
        </w:rPr>
        <w:t xml:space="preserve"> </w:t>
      </w:r>
      <w:r w:rsidRPr="007434DB">
        <w:rPr>
          <w:w w:val="105"/>
        </w:rPr>
        <w:t>C.,</w:t>
      </w:r>
      <w:r w:rsidRPr="007434DB">
        <w:rPr>
          <w:spacing w:val="40"/>
          <w:w w:val="105"/>
        </w:rPr>
        <w:t xml:space="preserve"> </w:t>
      </w:r>
      <w:r w:rsidRPr="007434DB">
        <w:rPr>
          <w:w w:val="105"/>
        </w:rPr>
        <w:t>Seleb,</w:t>
      </w:r>
      <w:r w:rsidRPr="007434DB">
        <w:rPr>
          <w:spacing w:val="40"/>
          <w:w w:val="105"/>
        </w:rPr>
        <w:t xml:space="preserve"> </w:t>
      </w:r>
      <w:r w:rsidRPr="007434DB">
        <w:rPr>
          <w:w w:val="105"/>
        </w:rPr>
        <w:t>B.,</w:t>
      </w:r>
      <w:r w:rsidRPr="007434DB">
        <w:rPr>
          <w:spacing w:val="40"/>
          <w:w w:val="105"/>
        </w:rPr>
        <w:t xml:space="preserve"> </w:t>
      </w:r>
      <w:r w:rsidRPr="007434DB">
        <w:rPr>
          <w:w w:val="105"/>
        </w:rPr>
        <w:t>Greiner,</w:t>
      </w:r>
      <w:r w:rsidRPr="007434DB">
        <w:rPr>
          <w:spacing w:val="40"/>
          <w:w w:val="105"/>
        </w:rPr>
        <w:t xml:space="preserve"> </w:t>
      </w:r>
      <w:r w:rsidRPr="007434DB">
        <w:rPr>
          <w:w w:val="105"/>
        </w:rPr>
        <w:t>C.,</w:t>
      </w:r>
      <w:r w:rsidRPr="007434DB">
        <w:rPr>
          <w:spacing w:val="40"/>
          <w:w w:val="105"/>
        </w:rPr>
        <w:t xml:space="preserve"> </w:t>
      </w:r>
      <w:r w:rsidRPr="007434DB">
        <w:rPr>
          <w:w w:val="105"/>
        </w:rPr>
        <w:t>Zhang,</w:t>
      </w:r>
      <w:r w:rsidRPr="007434DB">
        <w:rPr>
          <w:spacing w:val="40"/>
          <w:w w:val="105"/>
        </w:rPr>
        <w:t xml:space="preserve"> </w:t>
      </w:r>
      <w:r w:rsidRPr="007434DB">
        <w:rPr>
          <w:w w:val="105"/>
        </w:rPr>
        <w:t>M.,</w:t>
      </w:r>
      <w:r w:rsidRPr="007434DB">
        <w:rPr>
          <w:spacing w:val="40"/>
          <w:w w:val="105"/>
        </w:rPr>
        <w:t xml:space="preserve"> </w:t>
      </w:r>
      <w:r w:rsidRPr="007434DB">
        <w:rPr>
          <w:w w:val="105"/>
        </w:rPr>
        <w:t>Jadali,</w:t>
      </w:r>
      <w:r w:rsidRPr="007434DB">
        <w:rPr>
          <w:spacing w:val="40"/>
          <w:w w:val="105"/>
        </w:rPr>
        <w:t xml:space="preserve"> </w:t>
      </w:r>
      <w:r w:rsidRPr="007434DB">
        <w:rPr>
          <w:w w:val="105"/>
        </w:rPr>
        <w:t>N.,</w:t>
      </w:r>
      <w:r w:rsidRPr="007434DB">
        <w:rPr>
          <w:spacing w:val="40"/>
          <w:w w:val="105"/>
        </w:rPr>
        <w:t xml:space="preserve"> </w:t>
      </w:r>
      <w:r w:rsidRPr="007434DB">
        <w:rPr>
          <w:w w:val="105"/>
        </w:rPr>
        <w:t>Hu, D.L., Moore, R., “</w:t>
      </w:r>
      <w:hyperlink r:id="rId23">
        <w:r w:rsidRPr="007434DB">
          <w:rPr>
            <w:color w:val="0000FF"/>
            <w:w w:val="105"/>
          </w:rPr>
          <w:t>A Foundational Design Experience in Conservation Technology: A Multi-</w:t>
        </w:r>
      </w:hyperlink>
      <w:r w:rsidRPr="007434DB">
        <w:rPr>
          <w:color w:val="0000FF"/>
          <w:w w:val="105"/>
        </w:rPr>
        <w:t xml:space="preserve"> </w:t>
      </w:r>
      <w:hyperlink r:id="rId24">
        <w:r w:rsidRPr="007434DB">
          <w:rPr>
            <w:color w:val="0000FF"/>
          </w:rPr>
          <w:t>Disciplinary Approach to meeting Sustainable Development Goals</w:t>
        </w:r>
      </w:hyperlink>
      <w:r w:rsidRPr="007434DB">
        <w:t xml:space="preserve">”, </w:t>
      </w:r>
      <w:r w:rsidRPr="007434DB">
        <w:rPr>
          <w:i/>
        </w:rPr>
        <w:t xml:space="preserve">Proceedings of the </w:t>
      </w:r>
      <w:r w:rsidR="00C35372" w:rsidRPr="007434DB">
        <w:rPr>
          <w:i/>
        </w:rPr>
        <w:t xml:space="preserve">American Society of Engineering Education (ASEE) </w:t>
      </w:r>
      <w:r w:rsidRPr="007434DB">
        <w:rPr>
          <w:i/>
          <w:spacing w:val="-2"/>
          <w:w w:val="105"/>
        </w:rPr>
        <w:t>Annual</w:t>
      </w:r>
      <w:r w:rsidRPr="007434DB">
        <w:rPr>
          <w:i/>
          <w:spacing w:val="-16"/>
          <w:w w:val="105"/>
        </w:rPr>
        <w:t xml:space="preserve"> </w:t>
      </w:r>
      <w:r w:rsidRPr="007434DB">
        <w:rPr>
          <w:i/>
          <w:spacing w:val="-2"/>
          <w:w w:val="105"/>
        </w:rPr>
        <w:t>Conference</w:t>
      </w:r>
      <w:r w:rsidRPr="007434DB">
        <w:rPr>
          <w:i/>
          <w:spacing w:val="-11"/>
          <w:w w:val="105"/>
        </w:rPr>
        <w:t xml:space="preserve"> </w:t>
      </w:r>
      <w:r w:rsidRPr="007434DB">
        <w:rPr>
          <w:b/>
          <w:spacing w:val="-2"/>
          <w:w w:val="105"/>
        </w:rPr>
        <w:t>4</w:t>
      </w:r>
      <w:r w:rsidRPr="007434DB">
        <w:rPr>
          <w:spacing w:val="-2"/>
          <w:w w:val="105"/>
        </w:rPr>
        <w:t>,</w:t>
      </w:r>
      <w:r w:rsidRPr="007434DB">
        <w:rPr>
          <w:spacing w:val="36"/>
          <w:w w:val="105"/>
        </w:rPr>
        <w:t xml:space="preserve"> </w:t>
      </w:r>
      <w:r w:rsidRPr="007434DB">
        <w:rPr>
          <w:spacing w:val="-2"/>
          <w:w w:val="105"/>
        </w:rPr>
        <w:t>(2022).</w:t>
      </w:r>
    </w:p>
    <w:p w14:paraId="5CE6C7BD" w14:textId="0A38E22A" w:rsidR="00750B43" w:rsidRPr="007434DB" w:rsidRDefault="00750B43" w:rsidP="00C35372">
      <w:pPr>
        <w:pStyle w:val="ListParagraph"/>
        <w:numPr>
          <w:ilvl w:val="0"/>
          <w:numId w:val="6"/>
        </w:numPr>
        <w:spacing w:before="179" w:line="256" w:lineRule="auto"/>
        <w:ind w:right="157"/>
        <w:jc w:val="both"/>
      </w:pPr>
      <w:r w:rsidRPr="007434DB">
        <w:rPr>
          <w:b/>
          <w:w w:val="105"/>
        </w:rPr>
        <w:t>Schulz, A.</w:t>
      </w:r>
      <w:r w:rsidRPr="007434DB">
        <w:rPr>
          <w:w w:val="105"/>
        </w:rPr>
        <w:t>, Seleb B., Greiner, C., Shriver, C., Hu, D.L., Moore, R., “</w:t>
      </w:r>
      <w:hyperlink r:id="rId25">
        <w:r w:rsidRPr="007434DB">
          <w:rPr>
            <w:color w:val="0000FF"/>
            <w:w w:val="105"/>
          </w:rPr>
          <w:t>Toward the UN’s</w:t>
        </w:r>
      </w:hyperlink>
      <w:r w:rsidRPr="007434DB">
        <w:rPr>
          <w:color w:val="0000FF"/>
          <w:w w:val="105"/>
        </w:rPr>
        <w:t xml:space="preserve"> </w:t>
      </w:r>
      <w:hyperlink r:id="rId26">
        <w:r w:rsidRPr="007434DB">
          <w:rPr>
            <w:color w:val="0000FF"/>
            <w:w w:val="105"/>
          </w:rPr>
          <w:t>Sustainable Development Goals (SDGs): Conservation Technology for Design Teaching &amp;</w:t>
        </w:r>
      </w:hyperlink>
      <w:r w:rsidRPr="007434DB">
        <w:rPr>
          <w:color w:val="0000FF"/>
          <w:w w:val="105"/>
        </w:rPr>
        <w:t xml:space="preserve"> </w:t>
      </w:r>
      <w:hyperlink r:id="rId27">
        <w:r w:rsidRPr="007434DB">
          <w:rPr>
            <w:color w:val="0000FF"/>
          </w:rPr>
          <w:t>Learning</w:t>
        </w:r>
      </w:hyperlink>
      <w:r w:rsidRPr="007434DB">
        <w:t>”,</w:t>
      </w:r>
      <w:r w:rsidRPr="007434DB">
        <w:rPr>
          <w:spacing w:val="-8"/>
        </w:rPr>
        <w:t xml:space="preserve"> </w:t>
      </w:r>
      <w:r w:rsidRPr="007434DB">
        <w:rPr>
          <w:i/>
        </w:rPr>
        <w:t>Proceedings</w:t>
      </w:r>
      <w:r w:rsidRPr="007434DB">
        <w:rPr>
          <w:i/>
          <w:spacing w:val="-15"/>
        </w:rPr>
        <w:t xml:space="preserve"> </w:t>
      </w:r>
      <w:r w:rsidRPr="007434DB">
        <w:rPr>
          <w:i/>
        </w:rPr>
        <w:t>of</w:t>
      </w:r>
      <w:r w:rsidRPr="007434DB">
        <w:rPr>
          <w:i/>
          <w:spacing w:val="-16"/>
        </w:rPr>
        <w:t xml:space="preserve"> </w:t>
      </w:r>
      <w:r w:rsidRPr="007434DB">
        <w:rPr>
          <w:i/>
        </w:rPr>
        <w:t>the</w:t>
      </w:r>
      <w:r w:rsidRPr="007434DB">
        <w:rPr>
          <w:i/>
          <w:spacing w:val="-15"/>
        </w:rPr>
        <w:t xml:space="preserve"> </w:t>
      </w:r>
      <w:r w:rsidRPr="007434DB">
        <w:rPr>
          <w:i/>
        </w:rPr>
        <w:t>ASEE</w:t>
      </w:r>
      <w:r w:rsidRPr="007434DB">
        <w:rPr>
          <w:i/>
          <w:spacing w:val="-15"/>
        </w:rPr>
        <w:t xml:space="preserve"> </w:t>
      </w:r>
      <w:r w:rsidRPr="007434DB">
        <w:rPr>
          <w:i/>
        </w:rPr>
        <w:t>SE</w:t>
      </w:r>
      <w:r w:rsidRPr="007434DB">
        <w:rPr>
          <w:i/>
          <w:spacing w:val="-16"/>
        </w:rPr>
        <w:t xml:space="preserve"> </w:t>
      </w:r>
      <w:r w:rsidRPr="007434DB">
        <w:rPr>
          <w:i/>
        </w:rPr>
        <w:t>Regional</w:t>
      </w:r>
      <w:r w:rsidRPr="007434DB">
        <w:rPr>
          <w:i/>
          <w:spacing w:val="-15"/>
        </w:rPr>
        <w:t xml:space="preserve"> </w:t>
      </w:r>
      <w:r w:rsidRPr="007434DB">
        <w:rPr>
          <w:i/>
        </w:rPr>
        <w:t>Annual</w:t>
      </w:r>
      <w:r w:rsidRPr="007434DB">
        <w:rPr>
          <w:i/>
          <w:spacing w:val="-16"/>
        </w:rPr>
        <w:t xml:space="preserve"> </w:t>
      </w:r>
      <w:r w:rsidRPr="007434DB">
        <w:rPr>
          <w:i/>
        </w:rPr>
        <w:t>Conference</w:t>
      </w:r>
      <w:r w:rsidRPr="007434DB">
        <w:rPr>
          <w:i/>
          <w:spacing w:val="-8"/>
        </w:rPr>
        <w:t xml:space="preserve"> </w:t>
      </w:r>
      <w:r w:rsidRPr="007434DB">
        <w:rPr>
          <w:b/>
        </w:rPr>
        <w:t>4</w:t>
      </w:r>
      <w:r w:rsidRPr="007434DB">
        <w:t>,</w:t>
      </w:r>
      <w:r w:rsidRPr="007434DB">
        <w:rPr>
          <w:spacing w:val="-8"/>
        </w:rPr>
        <w:t xml:space="preserve"> </w:t>
      </w:r>
      <w:r w:rsidRPr="007434DB">
        <w:t>T4-A</w:t>
      </w:r>
      <w:r w:rsidRPr="007434DB">
        <w:rPr>
          <w:spacing w:val="-8"/>
        </w:rPr>
        <w:t xml:space="preserve"> </w:t>
      </w:r>
      <w:r w:rsidRPr="007434DB">
        <w:t>(2022).</w:t>
      </w:r>
    </w:p>
    <w:p w14:paraId="1E7BEF2C" w14:textId="344CDC8E" w:rsidR="009859F4" w:rsidRPr="007434DB" w:rsidRDefault="00750B43" w:rsidP="00C35372">
      <w:pPr>
        <w:pStyle w:val="ListParagraph"/>
        <w:numPr>
          <w:ilvl w:val="0"/>
          <w:numId w:val="6"/>
        </w:numPr>
        <w:spacing w:before="174" w:line="254" w:lineRule="auto"/>
        <w:ind w:right="161"/>
        <w:jc w:val="both"/>
      </w:pPr>
      <w:r w:rsidRPr="007434DB">
        <w:rPr>
          <w:b/>
        </w:rPr>
        <w:t>Schulz, A.</w:t>
      </w:r>
      <w:r w:rsidRPr="007434DB">
        <w:t xml:space="preserve">, Fourney, E., Sordilla, S., Sukhwani, </w:t>
      </w:r>
      <w:proofErr w:type="gramStart"/>
      <w:r w:rsidRPr="007434DB">
        <w:t>A,.</w:t>
      </w:r>
      <w:proofErr w:type="gramEnd"/>
      <w:r w:rsidRPr="007434DB">
        <w:t xml:space="preserve"> Hu, D.L., “</w:t>
      </w:r>
      <w:hyperlink r:id="rId28">
        <w:r w:rsidRPr="007434DB">
          <w:rPr>
            <w:color w:val="0000FF"/>
          </w:rPr>
          <w:t>Elephant Trunk Skin: Nature’s</w:t>
        </w:r>
      </w:hyperlink>
      <w:r w:rsidRPr="007434DB">
        <w:rPr>
          <w:color w:val="0000FF"/>
        </w:rPr>
        <w:t xml:space="preserve"> </w:t>
      </w:r>
      <w:hyperlink r:id="rId29">
        <w:r w:rsidRPr="007434DB">
          <w:rPr>
            <w:color w:val="0000FF"/>
          </w:rPr>
          <w:t>Flexible Kevlar</w:t>
        </w:r>
      </w:hyperlink>
      <w:r w:rsidRPr="007434DB">
        <w:t xml:space="preserve">”, </w:t>
      </w:r>
      <w:r w:rsidRPr="007434DB">
        <w:rPr>
          <w:i/>
        </w:rPr>
        <w:t>Proceedings of the I</w:t>
      </w:r>
      <w:r w:rsidR="00C35372" w:rsidRPr="007434DB">
        <w:rPr>
          <w:i/>
        </w:rPr>
        <w:t>nternational Conference on Intelligent Robots and Systems</w:t>
      </w:r>
      <w:r w:rsidRPr="007434DB">
        <w:rPr>
          <w:i/>
        </w:rPr>
        <w:t xml:space="preserve"> 2020 </w:t>
      </w:r>
      <w:r w:rsidRPr="007434DB">
        <w:rPr>
          <w:b/>
        </w:rPr>
        <w:t>4</w:t>
      </w:r>
      <w:r w:rsidRPr="007434DB">
        <w:t>, T4-A (2022).</w:t>
      </w:r>
    </w:p>
    <w:p w14:paraId="0134BBFE" w14:textId="77777777" w:rsidR="0078785C" w:rsidRPr="007434DB" w:rsidRDefault="0078785C">
      <w:pPr>
        <w:pStyle w:val="BodyText"/>
        <w:spacing w:before="6"/>
      </w:pPr>
    </w:p>
    <w:p w14:paraId="0134BC04" w14:textId="2BEECD8B" w:rsidR="0078785C" w:rsidRPr="007434DB" w:rsidRDefault="0078785C" w:rsidP="00AB065C">
      <w:pPr>
        <w:pStyle w:val="Heading2"/>
        <w:tabs>
          <w:tab w:val="left" w:pos="398"/>
        </w:tabs>
        <w:ind w:left="0" w:firstLine="0"/>
        <w:sectPr w:rsidR="0078785C" w:rsidRPr="007434DB">
          <w:type w:val="continuous"/>
          <w:pgSz w:w="11920" w:h="17340"/>
          <w:pgMar w:top="1060" w:right="620" w:bottom="280" w:left="800" w:header="720" w:footer="720" w:gutter="0"/>
          <w:cols w:space="720"/>
        </w:sectPr>
      </w:pPr>
      <w:bookmarkStart w:id="5" w:name="B)_Submitted_publications_with_peer_revi"/>
      <w:bookmarkStart w:id="6" w:name="C)_Publications_without_peer_review_proc"/>
      <w:bookmarkEnd w:id="5"/>
      <w:bookmarkEnd w:id="6"/>
    </w:p>
    <w:p w14:paraId="0134BC0A" w14:textId="2BDB2235" w:rsidR="0078785C" w:rsidRPr="007434DB" w:rsidRDefault="0078785C" w:rsidP="00C35372">
      <w:pPr>
        <w:spacing w:line="151" w:lineRule="exact"/>
        <w:rPr>
          <w:sz w:val="14"/>
        </w:rPr>
        <w:sectPr w:rsidR="0078785C" w:rsidRPr="007434DB">
          <w:type w:val="continuous"/>
          <w:pgSz w:w="11920" w:h="17340"/>
          <w:pgMar w:top="1060" w:right="620" w:bottom="280" w:left="800" w:header="720" w:footer="720" w:gutter="0"/>
          <w:cols w:num="2" w:space="720" w:equalWidth="0">
            <w:col w:w="7888" w:space="40"/>
            <w:col w:w="2572"/>
          </w:cols>
        </w:sectPr>
      </w:pPr>
    </w:p>
    <w:p w14:paraId="0134BC0C" w14:textId="1269EB09" w:rsidR="0078785C" w:rsidRPr="007434DB" w:rsidRDefault="0078785C">
      <w:pPr>
        <w:pStyle w:val="BodyText"/>
        <w:spacing w:before="8"/>
        <w:rPr>
          <w:sz w:val="15"/>
        </w:rPr>
      </w:pPr>
    </w:p>
    <w:p w14:paraId="0134BC0D" w14:textId="5AAACDF5" w:rsidR="0078785C" w:rsidRPr="007434DB" w:rsidRDefault="00291C62">
      <w:pPr>
        <w:pStyle w:val="Heading2"/>
        <w:numPr>
          <w:ilvl w:val="0"/>
          <w:numId w:val="1"/>
        </w:numPr>
        <w:tabs>
          <w:tab w:val="left" w:pos="398"/>
        </w:tabs>
        <w:spacing w:before="91"/>
        <w:ind w:left="397" w:hanging="289"/>
      </w:pPr>
      <w:bookmarkStart w:id="7" w:name="D)_Submitted_manuscripts_without_peer_re"/>
      <w:bookmarkEnd w:id="7"/>
      <w:commentRangeStart w:id="8"/>
      <w:r w:rsidRPr="007434DB">
        <w:lastRenderedPageBreak/>
        <w:t>Accepted Conference Publications</w:t>
      </w:r>
      <w:commentRangeEnd w:id="8"/>
      <w:r w:rsidR="00A96E5F">
        <w:rPr>
          <w:rStyle w:val="CommentReference"/>
          <w:b w:val="0"/>
          <w:bCs w:val="0"/>
        </w:rPr>
        <w:commentReference w:id="8"/>
      </w:r>
    </w:p>
    <w:p w14:paraId="0134BC0E" w14:textId="77777777" w:rsidR="0078785C" w:rsidRPr="007434DB" w:rsidRDefault="0078785C">
      <w:pPr>
        <w:pStyle w:val="BodyText"/>
        <w:spacing w:before="11"/>
        <w:rPr>
          <w:b/>
          <w:sz w:val="18"/>
        </w:rPr>
      </w:pPr>
    </w:p>
    <w:p w14:paraId="4C4DA5C4" w14:textId="77777777" w:rsidR="00291C62" w:rsidRPr="007434DB" w:rsidRDefault="00291C62" w:rsidP="00291C62">
      <w:pPr>
        <w:spacing w:before="59" w:line="254" w:lineRule="auto"/>
        <w:ind w:left="689" w:right="159" w:hanging="263"/>
        <w:jc w:val="both"/>
      </w:pPr>
      <w:r w:rsidRPr="007434DB">
        <w:t>3.</w:t>
      </w:r>
      <w:r w:rsidRPr="007434DB">
        <w:rPr>
          <w:spacing w:val="40"/>
        </w:rPr>
        <w:t xml:space="preserve"> </w:t>
      </w:r>
      <w:r w:rsidRPr="007434DB">
        <w:rPr>
          <w:b/>
        </w:rPr>
        <w:t>Schulz, A.*</w:t>
      </w:r>
      <w:r w:rsidRPr="007434DB">
        <w:t xml:space="preserve">, Shriver, C., Stathatos, S., Moore, R., “Utilizing Online &amp; Open-Source Machine Learning Tool-kits to Leverage the Future of Sustainable </w:t>
      </w:r>
      <w:proofErr w:type="gramStart"/>
      <w:r w:rsidRPr="007434DB">
        <w:t>Engineering ”</w:t>
      </w:r>
      <w:proofErr w:type="gramEnd"/>
      <w:r w:rsidRPr="007434DB">
        <w:t xml:space="preserve">, </w:t>
      </w:r>
      <w:r w:rsidRPr="007434DB">
        <w:rPr>
          <w:i/>
        </w:rPr>
        <w:t xml:space="preserve">Proceedings of </w:t>
      </w:r>
      <w:r w:rsidRPr="007434DB">
        <w:rPr>
          <w:i/>
          <w:spacing w:val="-2"/>
        </w:rPr>
        <w:t>American</w:t>
      </w:r>
      <w:r w:rsidRPr="007434DB">
        <w:rPr>
          <w:i/>
          <w:spacing w:val="-9"/>
        </w:rPr>
        <w:t xml:space="preserve"> </w:t>
      </w:r>
      <w:r w:rsidRPr="007434DB">
        <w:rPr>
          <w:i/>
          <w:spacing w:val="-2"/>
        </w:rPr>
        <w:t>Society</w:t>
      </w:r>
      <w:r w:rsidRPr="007434DB">
        <w:rPr>
          <w:i/>
          <w:spacing w:val="-9"/>
        </w:rPr>
        <w:t xml:space="preserve"> </w:t>
      </w:r>
      <w:r w:rsidRPr="007434DB">
        <w:rPr>
          <w:i/>
          <w:spacing w:val="-2"/>
        </w:rPr>
        <w:t>of</w:t>
      </w:r>
      <w:r w:rsidRPr="007434DB">
        <w:rPr>
          <w:i/>
          <w:spacing w:val="-9"/>
        </w:rPr>
        <w:t xml:space="preserve"> </w:t>
      </w:r>
      <w:r w:rsidRPr="007434DB">
        <w:rPr>
          <w:i/>
          <w:spacing w:val="-2"/>
        </w:rPr>
        <w:t>Engineering</w:t>
      </w:r>
      <w:r w:rsidRPr="007434DB">
        <w:rPr>
          <w:i/>
          <w:spacing w:val="-9"/>
        </w:rPr>
        <w:t xml:space="preserve"> </w:t>
      </w:r>
      <w:r w:rsidRPr="007434DB">
        <w:rPr>
          <w:i/>
          <w:spacing w:val="-2"/>
        </w:rPr>
        <w:t>Education</w:t>
      </w:r>
      <w:r w:rsidRPr="007434DB">
        <w:rPr>
          <w:i/>
          <w:spacing w:val="-9"/>
        </w:rPr>
        <w:t xml:space="preserve"> </w:t>
      </w:r>
      <w:r w:rsidRPr="007434DB">
        <w:rPr>
          <w:i/>
          <w:spacing w:val="-2"/>
        </w:rPr>
        <w:t>2023</w:t>
      </w:r>
      <w:r w:rsidRPr="007434DB">
        <w:rPr>
          <w:i/>
          <w:spacing w:val="8"/>
        </w:rPr>
        <w:t xml:space="preserve"> </w:t>
      </w:r>
      <w:r w:rsidRPr="007434DB">
        <w:rPr>
          <w:spacing w:val="-2"/>
        </w:rPr>
        <w:t>,</w:t>
      </w:r>
      <w:r w:rsidRPr="007434DB">
        <w:rPr>
          <w:spacing w:val="52"/>
        </w:rPr>
        <w:t xml:space="preserve"> </w:t>
      </w:r>
      <w:r w:rsidRPr="007434DB">
        <w:rPr>
          <w:spacing w:val="-2"/>
        </w:rPr>
        <w:t>(Accepted).</w:t>
      </w:r>
    </w:p>
    <w:p w14:paraId="59DD2193" w14:textId="77777777" w:rsidR="00291C62" w:rsidRPr="007434DB" w:rsidRDefault="00291C62" w:rsidP="00291C62">
      <w:pPr>
        <w:spacing w:before="176" w:line="254" w:lineRule="auto"/>
        <w:ind w:left="693" w:right="130" w:hanging="267"/>
        <w:jc w:val="both"/>
      </w:pPr>
      <w:r w:rsidRPr="007434DB">
        <w:rPr>
          <w:w w:val="105"/>
        </w:rPr>
        <w:t>2.</w:t>
      </w:r>
      <w:r w:rsidRPr="007434DB">
        <w:rPr>
          <w:spacing w:val="40"/>
          <w:w w:val="105"/>
        </w:rPr>
        <w:t xml:space="preserve"> </w:t>
      </w:r>
      <w:r w:rsidRPr="007434DB">
        <w:rPr>
          <w:b/>
          <w:w w:val="105"/>
        </w:rPr>
        <w:t>Schulz,</w:t>
      </w:r>
      <w:r w:rsidRPr="007434DB">
        <w:rPr>
          <w:b/>
          <w:spacing w:val="26"/>
          <w:w w:val="105"/>
        </w:rPr>
        <w:t xml:space="preserve"> </w:t>
      </w:r>
      <w:r w:rsidRPr="007434DB">
        <w:rPr>
          <w:b/>
          <w:w w:val="105"/>
        </w:rPr>
        <w:t>A.*</w:t>
      </w:r>
      <w:r w:rsidRPr="007434DB">
        <w:rPr>
          <w:w w:val="105"/>
        </w:rPr>
        <w:t xml:space="preserve">, Anderson, C., Cooper, C., Roberts, D., Loyo, J., </w:t>
      </w:r>
      <w:proofErr w:type="spellStart"/>
      <w:r w:rsidRPr="007434DB">
        <w:rPr>
          <w:w w:val="105"/>
        </w:rPr>
        <w:t>Roff</w:t>
      </w:r>
      <w:proofErr w:type="spellEnd"/>
      <w:r w:rsidRPr="007434DB">
        <w:rPr>
          <w:w w:val="105"/>
        </w:rPr>
        <w:t xml:space="preserve">, J., Lewis, K., Granada, N., Kumar, S., “A Toolkit for Expanding Sustainability Engineering Utilizing Foundations of </w:t>
      </w:r>
      <w:r w:rsidRPr="007434DB">
        <w:t xml:space="preserve">the Engineering for One Planet Initiative”, </w:t>
      </w:r>
      <w:r w:rsidRPr="007434DB">
        <w:rPr>
          <w:i/>
        </w:rPr>
        <w:t xml:space="preserve">Proceedings of American Society of Engineering </w:t>
      </w:r>
      <w:r w:rsidRPr="007434DB">
        <w:rPr>
          <w:i/>
          <w:w w:val="105"/>
        </w:rPr>
        <w:t>Education</w:t>
      </w:r>
      <w:r w:rsidRPr="007434DB">
        <w:rPr>
          <w:i/>
          <w:spacing w:val="-17"/>
          <w:w w:val="105"/>
        </w:rPr>
        <w:t xml:space="preserve"> </w:t>
      </w:r>
      <w:r w:rsidRPr="007434DB">
        <w:rPr>
          <w:i/>
          <w:w w:val="105"/>
        </w:rPr>
        <w:t>2023</w:t>
      </w:r>
      <w:r w:rsidRPr="007434DB">
        <w:rPr>
          <w:i/>
          <w:spacing w:val="-1"/>
          <w:w w:val="105"/>
        </w:rPr>
        <w:t xml:space="preserve"> </w:t>
      </w:r>
      <w:r w:rsidRPr="007434DB">
        <w:rPr>
          <w:w w:val="105"/>
        </w:rPr>
        <w:t>,</w:t>
      </w:r>
      <w:r w:rsidRPr="007434DB">
        <w:rPr>
          <w:spacing w:val="40"/>
          <w:w w:val="105"/>
        </w:rPr>
        <w:t xml:space="preserve"> </w:t>
      </w:r>
      <w:r w:rsidRPr="007434DB">
        <w:rPr>
          <w:w w:val="105"/>
        </w:rPr>
        <w:t>(Accepted).</w:t>
      </w:r>
    </w:p>
    <w:p w14:paraId="135DE849" w14:textId="5607475D" w:rsidR="00291C62" w:rsidRPr="007434DB" w:rsidRDefault="00291C62" w:rsidP="00291C62">
      <w:pPr>
        <w:pStyle w:val="ListParagraph"/>
        <w:numPr>
          <w:ilvl w:val="0"/>
          <w:numId w:val="3"/>
        </w:numPr>
        <w:tabs>
          <w:tab w:val="left" w:pos="706"/>
        </w:tabs>
        <w:spacing w:before="179" w:line="254" w:lineRule="auto"/>
        <w:ind w:right="158" w:hanging="265"/>
        <w:jc w:val="both"/>
      </w:pPr>
      <w:r w:rsidRPr="007434DB">
        <w:rPr>
          <w:b/>
        </w:rPr>
        <w:t>Schulz,</w:t>
      </w:r>
      <w:r w:rsidRPr="007434DB">
        <w:rPr>
          <w:b/>
          <w:spacing w:val="40"/>
        </w:rPr>
        <w:t xml:space="preserve"> </w:t>
      </w:r>
      <w:r w:rsidRPr="007434DB">
        <w:rPr>
          <w:b/>
        </w:rPr>
        <w:t>A.*</w:t>
      </w:r>
      <w:r w:rsidRPr="007434DB">
        <w:t>,</w:t>
      </w:r>
      <w:r w:rsidRPr="007434DB">
        <w:rPr>
          <w:spacing w:val="40"/>
        </w:rPr>
        <w:t xml:space="preserve"> </w:t>
      </w:r>
      <w:r w:rsidRPr="007434DB">
        <w:t>“Not</w:t>
      </w:r>
      <w:r w:rsidRPr="007434DB">
        <w:rPr>
          <w:spacing w:val="40"/>
        </w:rPr>
        <w:t xml:space="preserve"> </w:t>
      </w:r>
      <w:r w:rsidRPr="007434DB">
        <w:t>Less,</w:t>
      </w:r>
      <w:r w:rsidRPr="007434DB">
        <w:rPr>
          <w:spacing w:val="40"/>
        </w:rPr>
        <w:t xml:space="preserve"> </w:t>
      </w:r>
      <w:r w:rsidRPr="007434DB">
        <w:t>but</w:t>
      </w:r>
      <w:r w:rsidRPr="007434DB">
        <w:rPr>
          <w:spacing w:val="40"/>
        </w:rPr>
        <w:t xml:space="preserve"> </w:t>
      </w:r>
      <w:r w:rsidRPr="007434DB">
        <w:t>Different:</w:t>
      </w:r>
      <w:r w:rsidRPr="007434DB">
        <w:rPr>
          <w:spacing w:val="40"/>
        </w:rPr>
        <w:t xml:space="preserve"> </w:t>
      </w:r>
      <w:r w:rsidRPr="007434DB">
        <w:t>Tools</w:t>
      </w:r>
      <w:r w:rsidRPr="007434DB">
        <w:rPr>
          <w:spacing w:val="40"/>
        </w:rPr>
        <w:t xml:space="preserve"> </w:t>
      </w:r>
      <w:r w:rsidRPr="007434DB">
        <w:t>to</w:t>
      </w:r>
      <w:r w:rsidRPr="007434DB">
        <w:rPr>
          <w:spacing w:val="40"/>
        </w:rPr>
        <w:t xml:space="preserve"> </w:t>
      </w:r>
      <w:r w:rsidRPr="007434DB">
        <w:t>Conference</w:t>
      </w:r>
      <w:r w:rsidRPr="007434DB">
        <w:rPr>
          <w:spacing w:val="40"/>
        </w:rPr>
        <w:t xml:space="preserve"> </w:t>
      </w:r>
      <w:r w:rsidRPr="007434DB">
        <w:t>Plan</w:t>
      </w:r>
      <w:r w:rsidRPr="007434DB">
        <w:rPr>
          <w:spacing w:val="40"/>
        </w:rPr>
        <w:t xml:space="preserve"> </w:t>
      </w:r>
      <w:r w:rsidRPr="007434DB">
        <w:t>with</w:t>
      </w:r>
      <w:r w:rsidRPr="007434DB">
        <w:rPr>
          <w:spacing w:val="40"/>
        </w:rPr>
        <w:t xml:space="preserve"> </w:t>
      </w:r>
      <w:r w:rsidRPr="007434DB">
        <w:t>Equity</w:t>
      </w:r>
      <w:r w:rsidRPr="007434DB">
        <w:rPr>
          <w:spacing w:val="40"/>
        </w:rPr>
        <w:t xml:space="preserve"> </w:t>
      </w:r>
      <w:r w:rsidRPr="007434DB">
        <w:t>and</w:t>
      </w:r>
      <w:r w:rsidRPr="007434DB">
        <w:rPr>
          <w:spacing w:val="40"/>
        </w:rPr>
        <w:t xml:space="preserve"> </w:t>
      </w:r>
      <w:r w:rsidRPr="007434DB">
        <w:t xml:space="preserve">Inclusion </w:t>
      </w:r>
      <w:r w:rsidRPr="007434DB">
        <w:rPr>
          <w:spacing w:val="-2"/>
        </w:rPr>
        <w:t>for</w:t>
      </w:r>
      <w:r w:rsidRPr="007434DB">
        <w:rPr>
          <w:spacing w:val="-12"/>
        </w:rPr>
        <w:t xml:space="preserve"> </w:t>
      </w:r>
      <w:r w:rsidRPr="007434DB">
        <w:rPr>
          <w:spacing w:val="-2"/>
        </w:rPr>
        <w:t>Neurodivergent</w:t>
      </w:r>
      <w:r w:rsidRPr="007434DB">
        <w:rPr>
          <w:spacing w:val="-12"/>
        </w:rPr>
        <w:t xml:space="preserve"> </w:t>
      </w:r>
      <w:r w:rsidRPr="007434DB">
        <w:rPr>
          <w:spacing w:val="-2"/>
        </w:rPr>
        <w:t>Participants”,</w:t>
      </w:r>
      <w:r w:rsidRPr="007434DB">
        <w:rPr>
          <w:spacing w:val="-12"/>
        </w:rPr>
        <w:t xml:space="preserve"> </w:t>
      </w:r>
      <w:r w:rsidRPr="007434DB">
        <w:rPr>
          <w:i/>
          <w:spacing w:val="-2"/>
        </w:rPr>
        <w:t>Proceedings</w:t>
      </w:r>
      <w:r w:rsidRPr="007434DB">
        <w:rPr>
          <w:i/>
          <w:spacing w:val="-14"/>
        </w:rPr>
        <w:t xml:space="preserve"> </w:t>
      </w:r>
      <w:r w:rsidRPr="007434DB">
        <w:rPr>
          <w:i/>
          <w:spacing w:val="-2"/>
        </w:rPr>
        <w:t>of</w:t>
      </w:r>
      <w:r w:rsidRPr="007434DB">
        <w:rPr>
          <w:i/>
          <w:spacing w:val="-15"/>
        </w:rPr>
        <w:t xml:space="preserve"> </w:t>
      </w:r>
      <w:r w:rsidRPr="007434DB">
        <w:rPr>
          <w:i/>
          <w:spacing w:val="-2"/>
        </w:rPr>
        <w:t>American</w:t>
      </w:r>
      <w:r w:rsidRPr="007434DB">
        <w:rPr>
          <w:i/>
          <w:spacing w:val="-14"/>
        </w:rPr>
        <w:t xml:space="preserve"> </w:t>
      </w:r>
      <w:r w:rsidRPr="007434DB">
        <w:rPr>
          <w:i/>
          <w:spacing w:val="-2"/>
        </w:rPr>
        <w:t>Society</w:t>
      </w:r>
      <w:r w:rsidRPr="007434DB">
        <w:rPr>
          <w:i/>
          <w:spacing w:val="-15"/>
        </w:rPr>
        <w:t xml:space="preserve"> </w:t>
      </w:r>
      <w:r w:rsidRPr="007434DB">
        <w:rPr>
          <w:i/>
          <w:spacing w:val="-2"/>
        </w:rPr>
        <w:t>of</w:t>
      </w:r>
      <w:r w:rsidRPr="007434DB">
        <w:rPr>
          <w:i/>
          <w:spacing w:val="-14"/>
        </w:rPr>
        <w:t xml:space="preserve"> </w:t>
      </w:r>
      <w:r w:rsidRPr="007434DB">
        <w:rPr>
          <w:i/>
          <w:spacing w:val="-2"/>
        </w:rPr>
        <w:t>Engineering</w:t>
      </w:r>
      <w:r w:rsidRPr="007434DB">
        <w:rPr>
          <w:i/>
          <w:spacing w:val="-15"/>
        </w:rPr>
        <w:t xml:space="preserve"> </w:t>
      </w:r>
      <w:r w:rsidRPr="007434DB">
        <w:rPr>
          <w:i/>
          <w:spacing w:val="-2"/>
        </w:rPr>
        <w:t xml:space="preserve">Education </w:t>
      </w:r>
      <w:r w:rsidR="00AB065C" w:rsidRPr="007434DB">
        <w:rPr>
          <w:i/>
        </w:rPr>
        <w:t>2023,</w:t>
      </w:r>
      <w:r w:rsidRPr="007434DB">
        <w:rPr>
          <w:spacing w:val="40"/>
        </w:rPr>
        <w:t xml:space="preserve"> </w:t>
      </w:r>
      <w:r w:rsidRPr="007434DB">
        <w:t>(Accepted).</w:t>
      </w:r>
    </w:p>
    <w:p w14:paraId="0134BC15" w14:textId="6BDD9AD5" w:rsidR="0078785C" w:rsidRPr="007434DB" w:rsidRDefault="0078785C">
      <w:pPr>
        <w:pStyle w:val="BodyText"/>
        <w:rPr>
          <w:sz w:val="24"/>
        </w:rPr>
      </w:pPr>
      <w:bookmarkStart w:id="9" w:name="E)_Patents"/>
      <w:bookmarkEnd w:id="9"/>
    </w:p>
    <w:p w14:paraId="0134BC16" w14:textId="77777777" w:rsidR="0078785C" w:rsidRPr="007434DB" w:rsidRDefault="0078785C">
      <w:pPr>
        <w:pStyle w:val="BodyText"/>
        <w:spacing w:before="6"/>
        <w:rPr>
          <w:sz w:val="20"/>
        </w:rPr>
      </w:pPr>
    </w:p>
    <w:p w14:paraId="0134BC17" w14:textId="10582659" w:rsidR="0078785C" w:rsidRPr="007434DB" w:rsidRDefault="00F935D1">
      <w:pPr>
        <w:pStyle w:val="Heading2"/>
        <w:numPr>
          <w:ilvl w:val="0"/>
          <w:numId w:val="1"/>
        </w:numPr>
        <w:tabs>
          <w:tab w:val="left" w:pos="377"/>
        </w:tabs>
        <w:ind w:left="376" w:hanging="268"/>
      </w:pPr>
      <w:bookmarkStart w:id="10" w:name="F)_Precontracts_with_publishers:"/>
      <w:bookmarkEnd w:id="10"/>
      <w:r w:rsidRPr="007434DB">
        <w:t>Book Chapters</w:t>
      </w:r>
      <w:r w:rsidRPr="007434DB">
        <w:rPr>
          <w:spacing w:val="-2"/>
        </w:rPr>
        <w:t>:</w:t>
      </w:r>
    </w:p>
    <w:p w14:paraId="659A3241" w14:textId="77777777" w:rsidR="00F935D1" w:rsidRPr="007434DB" w:rsidRDefault="00F935D1" w:rsidP="00F935D1">
      <w:pPr>
        <w:pStyle w:val="BodyText"/>
        <w:rPr>
          <w:b/>
          <w:sz w:val="14"/>
        </w:rPr>
      </w:pPr>
    </w:p>
    <w:p w14:paraId="6786C1D3" w14:textId="77777777" w:rsidR="00F935D1" w:rsidRPr="007434DB" w:rsidRDefault="00F935D1" w:rsidP="00C35372">
      <w:pPr>
        <w:pStyle w:val="ListParagraph"/>
        <w:numPr>
          <w:ilvl w:val="0"/>
          <w:numId w:val="7"/>
        </w:numPr>
        <w:tabs>
          <w:tab w:val="left" w:pos="706"/>
        </w:tabs>
        <w:spacing w:before="57" w:line="252" w:lineRule="auto"/>
        <w:ind w:right="165"/>
      </w:pPr>
      <w:r w:rsidRPr="007434DB">
        <w:rPr>
          <w:b/>
        </w:rPr>
        <w:t>Schulz, A.</w:t>
      </w:r>
      <w:r w:rsidRPr="007434DB">
        <w:t>, Hooper, S., “</w:t>
      </w:r>
      <w:hyperlink r:id="rId30">
        <w:r w:rsidRPr="007434DB">
          <w:rPr>
            <w:color w:val="0000FF"/>
          </w:rPr>
          <w:t>Proboscidea morphology</w:t>
        </w:r>
      </w:hyperlink>
      <w:r w:rsidRPr="007434DB">
        <w:t xml:space="preserve">”, </w:t>
      </w:r>
      <w:r w:rsidRPr="007434DB">
        <w:rPr>
          <w:i/>
        </w:rPr>
        <w:t>Encyclopedia</w:t>
      </w:r>
      <w:r w:rsidRPr="007434DB">
        <w:rPr>
          <w:i/>
          <w:spacing w:val="-7"/>
        </w:rPr>
        <w:t xml:space="preserve"> </w:t>
      </w:r>
      <w:r w:rsidRPr="007434DB">
        <w:rPr>
          <w:i/>
        </w:rPr>
        <w:t>of</w:t>
      </w:r>
      <w:r w:rsidRPr="007434DB">
        <w:rPr>
          <w:i/>
          <w:spacing w:val="-7"/>
        </w:rPr>
        <w:t xml:space="preserve"> </w:t>
      </w:r>
      <w:r w:rsidRPr="007434DB">
        <w:rPr>
          <w:i/>
        </w:rPr>
        <w:t>Animal</w:t>
      </w:r>
      <w:r w:rsidRPr="007434DB">
        <w:rPr>
          <w:i/>
          <w:spacing w:val="-7"/>
        </w:rPr>
        <w:t xml:space="preserve"> </w:t>
      </w:r>
      <w:r w:rsidRPr="007434DB">
        <w:rPr>
          <w:i/>
        </w:rPr>
        <w:t>Cognition</w:t>
      </w:r>
      <w:r w:rsidRPr="007434DB">
        <w:rPr>
          <w:i/>
          <w:spacing w:val="-7"/>
        </w:rPr>
        <w:t xml:space="preserve"> </w:t>
      </w:r>
      <w:r w:rsidRPr="007434DB">
        <w:rPr>
          <w:i/>
        </w:rPr>
        <w:t xml:space="preserve">and Behavior </w:t>
      </w:r>
      <w:r w:rsidRPr="007434DB">
        <w:rPr>
          <w:b/>
        </w:rPr>
        <w:t>Springer</w:t>
      </w:r>
      <w:r w:rsidRPr="007434DB">
        <w:t>, 2020 (Published).</w:t>
      </w:r>
    </w:p>
    <w:p w14:paraId="0134BC19" w14:textId="77777777" w:rsidR="0078785C" w:rsidRPr="007434DB" w:rsidRDefault="0078785C">
      <w:pPr>
        <w:pStyle w:val="BodyText"/>
        <w:spacing w:before="3"/>
      </w:pPr>
    </w:p>
    <w:p w14:paraId="0134BC1A" w14:textId="77777777" w:rsidR="0078785C" w:rsidRPr="007434DB" w:rsidRDefault="00F348A5">
      <w:pPr>
        <w:spacing w:before="1"/>
        <w:ind w:left="112"/>
        <w:rPr>
          <w:b/>
          <w:sz w:val="24"/>
        </w:rPr>
      </w:pPr>
      <w:r w:rsidRPr="007434DB">
        <w:rPr>
          <w:b/>
          <w:sz w:val="24"/>
        </w:rPr>
        <w:t>*</w:t>
      </w:r>
      <w:r w:rsidRPr="007434DB">
        <w:rPr>
          <w:b/>
          <w:spacing w:val="-5"/>
          <w:sz w:val="24"/>
        </w:rPr>
        <w:t xml:space="preserve"> </w:t>
      </w:r>
      <w:r w:rsidRPr="007434DB">
        <w:rPr>
          <w:b/>
          <w:sz w:val="24"/>
        </w:rPr>
        <w:t>=</w:t>
      </w:r>
      <w:r w:rsidRPr="007434DB">
        <w:rPr>
          <w:b/>
          <w:spacing w:val="-4"/>
          <w:sz w:val="24"/>
        </w:rPr>
        <w:t xml:space="preserve"> </w:t>
      </w:r>
      <w:r w:rsidRPr="007434DB">
        <w:rPr>
          <w:b/>
          <w:sz w:val="24"/>
        </w:rPr>
        <w:t>Corresponding</w:t>
      </w:r>
      <w:r w:rsidRPr="007434DB">
        <w:rPr>
          <w:b/>
          <w:spacing w:val="-5"/>
          <w:sz w:val="24"/>
        </w:rPr>
        <w:t xml:space="preserve"> </w:t>
      </w:r>
      <w:r w:rsidRPr="007434DB">
        <w:rPr>
          <w:b/>
          <w:spacing w:val="-2"/>
          <w:sz w:val="24"/>
        </w:rPr>
        <w:t>author</w:t>
      </w:r>
    </w:p>
    <w:p w14:paraId="0134BC1D" w14:textId="77777777" w:rsidR="0078785C" w:rsidRPr="007434DB" w:rsidRDefault="0078785C">
      <w:pPr>
        <w:pStyle w:val="BodyText"/>
        <w:spacing w:before="7"/>
      </w:pPr>
    </w:p>
    <w:p w14:paraId="0134BC1E" w14:textId="5043F5D1" w:rsidR="0078785C" w:rsidRPr="007434DB" w:rsidRDefault="00F348A5">
      <w:pPr>
        <w:spacing w:before="1"/>
        <w:ind w:right="117"/>
        <w:jc w:val="right"/>
        <w:rPr>
          <w:sz w:val="20"/>
        </w:rPr>
      </w:pPr>
      <w:r w:rsidRPr="007434DB">
        <w:rPr>
          <w:sz w:val="20"/>
        </w:rPr>
        <w:t>As of February 2023</w:t>
      </w:r>
    </w:p>
    <w:sectPr w:rsidR="0078785C" w:rsidRPr="007434DB">
      <w:type w:val="continuous"/>
      <w:pgSz w:w="11920" w:h="17340"/>
      <w:pgMar w:top="1060" w:right="620" w:bottom="280" w:left="80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Andrew Schulz" w:date="2023-03-07T15:17:00Z" w:initials="AS">
    <w:p w14:paraId="2312C952" w14:textId="3364F282" w:rsidR="00A96E5F" w:rsidRDefault="00A96E5F">
      <w:pPr>
        <w:pStyle w:val="CommentText"/>
      </w:pPr>
      <w:r>
        <w:rPr>
          <w:rStyle w:val="CommentReference"/>
        </w:rPr>
        <w:annotationRef/>
      </w:r>
      <w:r>
        <w:t xml:space="preserve">For these publications that are in pre-print do not include where they were submitted to for this portion of the documentation.  </w:t>
      </w:r>
    </w:p>
  </w:comment>
  <w:comment w:id="4" w:author="Andrew Schulz" w:date="2023-03-07T15:16:00Z" w:initials="AS">
    <w:p w14:paraId="686C7469" w14:textId="2C03CFFB" w:rsidR="00A96E5F" w:rsidRDefault="00A96E5F">
      <w:pPr>
        <w:pStyle w:val="CommentText"/>
      </w:pPr>
      <w:r>
        <w:rPr>
          <w:rStyle w:val="CommentReference"/>
        </w:rPr>
        <w:annotationRef/>
      </w:r>
      <w:r>
        <w:t xml:space="preserve">Important – items in this section you should include a publisher’s notification of submission. </w:t>
      </w:r>
    </w:p>
  </w:comment>
  <w:comment w:id="8" w:author="Andrew Schulz" w:date="2023-03-07T15:17:00Z" w:initials="AS">
    <w:p w14:paraId="294E8EE6" w14:textId="57FD14C6" w:rsidR="00A96E5F" w:rsidRDefault="00A96E5F">
      <w:pPr>
        <w:pStyle w:val="CommentText"/>
      </w:pPr>
      <w:r>
        <w:rPr>
          <w:rStyle w:val="CommentReference"/>
        </w:rPr>
        <w:annotationRef/>
      </w:r>
      <w:r>
        <w:t>Include editor/publisher’s acceptance of these manuscripts.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312C952" w15:done="0"/>
  <w15:commentEx w15:paraId="686C7469" w15:done="0"/>
  <w15:commentEx w15:paraId="294E8EE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312C952" w16cid:durableId="29071890"/>
  <w16cid:commentId w16cid:paraId="686C7469" w16cid:durableId="29071891"/>
  <w16cid:commentId w16cid:paraId="294E8EE6" w16cid:durableId="2907189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42B5"/>
    <w:multiLevelType w:val="hybridMultilevel"/>
    <w:tmpl w:val="C3B0AD80"/>
    <w:lvl w:ilvl="0" w:tplc="792E3CB6">
      <w:start w:val="1"/>
      <w:numFmt w:val="decimal"/>
      <w:lvlText w:val="%1."/>
      <w:lvlJc w:val="left"/>
      <w:pPr>
        <w:ind w:left="83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5E462BBC">
      <w:numFmt w:val="bullet"/>
      <w:lvlText w:val="•"/>
      <w:lvlJc w:val="left"/>
      <w:pPr>
        <w:ind w:left="1805" w:hanging="360"/>
      </w:pPr>
      <w:rPr>
        <w:rFonts w:hint="default"/>
        <w:lang w:val="en-US" w:eastAsia="en-US" w:bidi="ar-SA"/>
      </w:rPr>
    </w:lvl>
    <w:lvl w:ilvl="2" w:tplc="59EAD1B8">
      <w:numFmt w:val="bullet"/>
      <w:lvlText w:val="•"/>
      <w:lvlJc w:val="left"/>
      <w:pPr>
        <w:ind w:left="2770" w:hanging="360"/>
      </w:pPr>
      <w:rPr>
        <w:rFonts w:hint="default"/>
        <w:lang w:val="en-US" w:eastAsia="en-US" w:bidi="ar-SA"/>
      </w:rPr>
    </w:lvl>
    <w:lvl w:ilvl="3" w:tplc="29646310">
      <w:numFmt w:val="bullet"/>
      <w:lvlText w:val="•"/>
      <w:lvlJc w:val="left"/>
      <w:pPr>
        <w:ind w:left="3735" w:hanging="360"/>
      </w:pPr>
      <w:rPr>
        <w:rFonts w:hint="default"/>
        <w:lang w:val="en-US" w:eastAsia="en-US" w:bidi="ar-SA"/>
      </w:rPr>
    </w:lvl>
    <w:lvl w:ilvl="4" w:tplc="F314F640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5" w:tplc="AF4477D2">
      <w:numFmt w:val="bullet"/>
      <w:lvlText w:val="•"/>
      <w:lvlJc w:val="left"/>
      <w:pPr>
        <w:ind w:left="5665" w:hanging="360"/>
      </w:pPr>
      <w:rPr>
        <w:rFonts w:hint="default"/>
        <w:lang w:val="en-US" w:eastAsia="en-US" w:bidi="ar-SA"/>
      </w:rPr>
    </w:lvl>
    <w:lvl w:ilvl="6" w:tplc="3D94BFD8">
      <w:numFmt w:val="bullet"/>
      <w:lvlText w:val="•"/>
      <w:lvlJc w:val="left"/>
      <w:pPr>
        <w:ind w:left="6630" w:hanging="360"/>
      </w:pPr>
      <w:rPr>
        <w:rFonts w:hint="default"/>
        <w:lang w:val="en-US" w:eastAsia="en-US" w:bidi="ar-SA"/>
      </w:rPr>
    </w:lvl>
    <w:lvl w:ilvl="7" w:tplc="457AC84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BB2CB90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89A7139"/>
    <w:multiLevelType w:val="hybridMultilevel"/>
    <w:tmpl w:val="D0FCE2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E920D4E"/>
    <w:multiLevelType w:val="hybridMultilevel"/>
    <w:tmpl w:val="11928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606C87"/>
    <w:multiLevelType w:val="hybridMultilevel"/>
    <w:tmpl w:val="8102A9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802BF"/>
    <w:multiLevelType w:val="hybridMultilevel"/>
    <w:tmpl w:val="05E21E6E"/>
    <w:lvl w:ilvl="0" w:tplc="0409000F">
      <w:start w:val="1"/>
      <w:numFmt w:val="decimal"/>
      <w:lvlText w:val="%1."/>
      <w:lvlJc w:val="left"/>
      <w:pPr>
        <w:ind w:left="469" w:hanging="358"/>
      </w:pPr>
      <w:rPr>
        <w:rFonts w:hint="default"/>
        <w:b/>
        <w:bCs/>
        <w:i w:val="0"/>
        <w:iCs w:val="0"/>
        <w:spacing w:val="-4"/>
        <w:w w:val="100"/>
        <w:sz w:val="22"/>
        <w:szCs w:val="22"/>
        <w:lang w:val="en-US" w:eastAsia="en-US" w:bidi="ar-SA"/>
      </w:rPr>
    </w:lvl>
    <w:lvl w:ilvl="1" w:tplc="684A3E2C">
      <w:start w:val="1"/>
      <w:numFmt w:val="decimal"/>
      <w:lvlText w:val="%2."/>
      <w:lvlJc w:val="left"/>
      <w:pPr>
        <w:ind w:left="832" w:hanging="360"/>
      </w:pPr>
      <w:rPr>
        <w:rFonts w:hint="default"/>
        <w:w w:val="100"/>
        <w:lang w:val="en-US" w:eastAsia="en-US" w:bidi="ar-SA"/>
      </w:rPr>
    </w:lvl>
    <w:lvl w:ilvl="2" w:tplc="82E4F9DE">
      <w:numFmt w:val="bullet"/>
      <w:lvlText w:val="•"/>
      <w:lvlJc w:val="left"/>
      <w:pPr>
        <w:ind w:left="840" w:hanging="360"/>
      </w:pPr>
      <w:rPr>
        <w:rFonts w:hint="default"/>
        <w:lang w:val="en-US" w:eastAsia="en-US" w:bidi="ar-SA"/>
      </w:rPr>
    </w:lvl>
    <w:lvl w:ilvl="3" w:tplc="52A62AAA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4" w:tplc="1D6E650A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ar-SA"/>
      </w:rPr>
    </w:lvl>
    <w:lvl w:ilvl="5" w:tplc="AD204E4C">
      <w:numFmt w:val="bullet"/>
      <w:lvlText w:val="•"/>
      <w:lvlJc w:val="left"/>
      <w:pPr>
        <w:ind w:left="3482" w:hanging="360"/>
      </w:pPr>
      <w:rPr>
        <w:rFonts w:hint="default"/>
        <w:lang w:val="en-US" w:eastAsia="en-US" w:bidi="ar-SA"/>
      </w:rPr>
    </w:lvl>
    <w:lvl w:ilvl="6" w:tplc="2320F6AC">
      <w:numFmt w:val="bullet"/>
      <w:lvlText w:val="•"/>
      <w:lvlJc w:val="left"/>
      <w:pPr>
        <w:ind w:left="4363" w:hanging="360"/>
      </w:pPr>
      <w:rPr>
        <w:rFonts w:hint="default"/>
        <w:lang w:val="en-US" w:eastAsia="en-US" w:bidi="ar-SA"/>
      </w:rPr>
    </w:lvl>
    <w:lvl w:ilvl="7" w:tplc="AC9A1A82">
      <w:numFmt w:val="bullet"/>
      <w:lvlText w:val="•"/>
      <w:lvlJc w:val="left"/>
      <w:pPr>
        <w:ind w:left="5244" w:hanging="360"/>
      </w:pPr>
      <w:rPr>
        <w:rFonts w:hint="default"/>
        <w:lang w:val="en-US" w:eastAsia="en-US" w:bidi="ar-SA"/>
      </w:rPr>
    </w:lvl>
    <w:lvl w:ilvl="8" w:tplc="508429BE">
      <w:numFmt w:val="bullet"/>
      <w:lvlText w:val="•"/>
      <w:lvlJc w:val="left"/>
      <w:pPr>
        <w:ind w:left="612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62130E1"/>
    <w:multiLevelType w:val="hybridMultilevel"/>
    <w:tmpl w:val="A80A361C"/>
    <w:lvl w:ilvl="0" w:tplc="42D8DA78">
      <w:start w:val="1"/>
      <w:numFmt w:val="decimal"/>
      <w:lvlText w:val="%1."/>
      <w:lvlJc w:val="left"/>
      <w:pPr>
        <w:ind w:left="690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2"/>
        <w:sz w:val="22"/>
        <w:szCs w:val="22"/>
        <w:lang w:val="en-US" w:eastAsia="en-US" w:bidi="ar-SA"/>
      </w:rPr>
    </w:lvl>
    <w:lvl w:ilvl="1" w:tplc="C4A44B5A">
      <w:numFmt w:val="bullet"/>
      <w:lvlText w:val="•"/>
      <w:lvlJc w:val="left"/>
      <w:pPr>
        <w:ind w:left="700" w:hanging="219"/>
      </w:pPr>
      <w:rPr>
        <w:rFonts w:ascii="Times New Roman" w:eastAsia="Times New Roman" w:hAnsi="Times New Roman" w:cs="Times New Roman" w:hint="default"/>
        <w:b w:val="0"/>
        <w:bCs w:val="0"/>
        <w:i/>
        <w:iCs/>
        <w:w w:val="141"/>
        <w:sz w:val="22"/>
        <w:szCs w:val="22"/>
        <w:lang w:val="en-US" w:eastAsia="en-US" w:bidi="ar-SA"/>
      </w:rPr>
    </w:lvl>
    <w:lvl w:ilvl="2" w:tplc="2A904536">
      <w:numFmt w:val="bullet"/>
      <w:lvlText w:val="•"/>
      <w:lvlJc w:val="left"/>
      <w:pPr>
        <w:ind w:left="2496" w:hanging="219"/>
      </w:pPr>
      <w:rPr>
        <w:rFonts w:hint="default"/>
        <w:lang w:val="en-US" w:eastAsia="en-US" w:bidi="ar-SA"/>
      </w:rPr>
    </w:lvl>
    <w:lvl w:ilvl="3" w:tplc="B5425BF8">
      <w:numFmt w:val="bullet"/>
      <w:lvlText w:val="•"/>
      <w:lvlJc w:val="left"/>
      <w:pPr>
        <w:ind w:left="3394" w:hanging="219"/>
      </w:pPr>
      <w:rPr>
        <w:rFonts w:hint="default"/>
        <w:lang w:val="en-US" w:eastAsia="en-US" w:bidi="ar-SA"/>
      </w:rPr>
    </w:lvl>
    <w:lvl w:ilvl="4" w:tplc="94A62AEC">
      <w:numFmt w:val="bullet"/>
      <w:lvlText w:val="•"/>
      <w:lvlJc w:val="left"/>
      <w:pPr>
        <w:ind w:left="4292" w:hanging="219"/>
      </w:pPr>
      <w:rPr>
        <w:rFonts w:hint="default"/>
        <w:lang w:val="en-US" w:eastAsia="en-US" w:bidi="ar-SA"/>
      </w:rPr>
    </w:lvl>
    <w:lvl w:ilvl="5" w:tplc="0FC2F170">
      <w:numFmt w:val="bullet"/>
      <w:lvlText w:val="•"/>
      <w:lvlJc w:val="left"/>
      <w:pPr>
        <w:ind w:left="5190" w:hanging="219"/>
      </w:pPr>
      <w:rPr>
        <w:rFonts w:hint="default"/>
        <w:lang w:val="en-US" w:eastAsia="en-US" w:bidi="ar-SA"/>
      </w:rPr>
    </w:lvl>
    <w:lvl w:ilvl="6" w:tplc="D844358C">
      <w:numFmt w:val="bullet"/>
      <w:lvlText w:val="•"/>
      <w:lvlJc w:val="left"/>
      <w:pPr>
        <w:ind w:left="6088" w:hanging="219"/>
      </w:pPr>
      <w:rPr>
        <w:rFonts w:hint="default"/>
        <w:lang w:val="en-US" w:eastAsia="en-US" w:bidi="ar-SA"/>
      </w:rPr>
    </w:lvl>
    <w:lvl w:ilvl="7" w:tplc="ACE6A16C">
      <w:numFmt w:val="bullet"/>
      <w:lvlText w:val="•"/>
      <w:lvlJc w:val="left"/>
      <w:pPr>
        <w:ind w:left="6986" w:hanging="219"/>
      </w:pPr>
      <w:rPr>
        <w:rFonts w:hint="default"/>
        <w:lang w:val="en-US" w:eastAsia="en-US" w:bidi="ar-SA"/>
      </w:rPr>
    </w:lvl>
    <w:lvl w:ilvl="8" w:tplc="562C3BF2">
      <w:numFmt w:val="bullet"/>
      <w:lvlText w:val="•"/>
      <w:lvlJc w:val="left"/>
      <w:pPr>
        <w:ind w:left="7884" w:hanging="219"/>
      </w:pPr>
      <w:rPr>
        <w:rFonts w:hint="default"/>
        <w:lang w:val="en-US" w:eastAsia="en-US" w:bidi="ar-SA"/>
      </w:rPr>
    </w:lvl>
  </w:abstractNum>
  <w:abstractNum w:abstractNumId="6" w15:restartNumberingAfterBreak="0">
    <w:nsid w:val="466D13D1"/>
    <w:multiLevelType w:val="hybridMultilevel"/>
    <w:tmpl w:val="F7C29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190F7F"/>
    <w:multiLevelType w:val="hybridMultilevel"/>
    <w:tmpl w:val="04022634"/>
    <w:lvl w:ilvl="0" w:tplc="DC729B6E">
      <w:start w:val="1"/>
      <w:numFmt w:val="upperLetter"/>
      <w:lvlText w:val="%1)"/>
      <w:lvlJc w:val="left"/>
      <w:pPr>
        <w:ind w:left="469" w:hanging="35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2"/>
        <w:szCs w:val="22"/>
        <w:lang w:val="en-US" w:eastAsia="en-US" w:bidi="ar-SA"/>
      </w:rPr>
    </w:lvl>
    <w:lvl w:ilvl="1" w:tplc="684A3E2C">
      <w:start w:val="1"/>
      <w:numFmt w:val="decimal"/>
      <w:lvlText w:val="%2."/>
      <w:lvlJc w:val="left"/>
      <w:pPr>
        <w:ind w:left="832" w:hanging="360"/>
      </w:pPr>
      <w:rPr>
        <w:rFonts w:hint="default"/>
        <w:w w:val="100"/>
        <w:lang w:val="en-US" w:eastAsia="en-US" w:bidi="ar-SA"/>
      </w:rPr>
    </w:lvl>
    <w:lvl w:ilvl="2" w:tplc="82E4F9DE">
      <w:numFmt w:val="bullet"/>
      <w:lvlText w:val="•"/>
      <w:lvlJc w:val="left"/>
      <w:pPr>
        <w:ind w:left="840" w:hanging="360"/>
      </w:pPr>
      <w:rPr>
        <w:rFonts w:hint="default"/>
        <w:lang w:val="en-US" w:eastAsia="en-US" w:bidi="ar-SA"/>
      </w:rPr>
    </w:lvl>
    <w:lvl w:ilvl="3" w:tplc="52A62AAA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4" w:tplc="1D6E650A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ar-SA"/>
      </w:rPr>
    </w:lvl>
    <w:lvl w:ilvl="5" w:tplc="AD204E4C">
      <w:numFmt w:val="bullet"/>
      <w:lvlText w:val="•"/>
      <w:lvlJc w:val="left"/>
      <w:pPr>
        <w:ind w:left="3482" w:hanging="360"/>
      </w:pPr>
      <w:rPr>
        <w:rFonts w:hint="default"/>
        <w:lang w:val="en-US" w:eastAsia="en-US" w:bidi="ar-SA"/>
      </w:rPr>
    </w:lvl>
    <w:lvl w:ilvl="6" w:tplc="2320F6AC">
      <w:numFmt w:val="bullet"/>
      <w:lvlText w:val="•"/>
      <w:lvlJc w:val="left"/>
      <w:pPr>
        <w:ind w:left="4363" w:hanging="360"/>
      </w:pPr>
      <w:rPr>
        <w:rFonts w:hint="default"/>
        <w:lang w:val="en-US" w:eastAsia="en-US" w:bidi="ar-SA"/>
      </w:rPr>
    </w:lvl>
    <w:lvl w:ilvl="7" w:tplc="AC9A1A82">
      <w:numFmt w:val="bullet"/>
      <w:lvlText w:val="•"/>
      <w:lvlJc w:val="left"/>
      <w:pPr>
        <w:ind w:left="5244" w:hanging="360"/>
      </w:pPr>
      <w:rPr>
        <w:rFonts w:hint="default"/>
        <w:lang w:val="en-US" w:eastAsia="en-US" w:bidi="ar-SA"/>
      </w:rPr>
    </w:lvl>
    <w:lvl w:ilvl="8" w:tplc="508429BE">
      <w:numFmt w:val="bullet"/>
      <w:lvlText w:val="•"/>
      <w:lvlJc w:val="left"/>
      <w:pPr>
        <w:ind w:left="612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64D69F1"/>
    <w:multiLevelType w:val="hybridMultilevel"/>
    <w:tmpl w:val="42B0D6C2"/>
    <w:lvl w:ilvl="0" w:tplc="0409000F">
      <w:start w:val="1"/>
      <w:numFmt w:val="decimal"/>
      <w:lvlText w:val="%1."/>
      <w:lvlJc w:val="left"/>
      <w:pPr>
        <w:ind w:left="468" w:hanging="360"/>
      </w:pPr>
    </w:lvl>
    <w:lvl w:ilvl="1" w:tplc="04090019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9" w15:restartNumberingAfterBreak="0">
    <w:nsid w:val="69B33E53"/>
    <w:multiLevelType w:val="hybridMultilevel"/>
    <w:tmpl w:val="702011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697F87"/>
    <w:multiLevelType w:val="hybridMultilevel"/>
    <w:tmpl w:val="4B6616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9"/>
  </w:num>
  <w:num w:numId="5">
    <w:abstractNumId w:val="8"/>
  </w:num>
  <w:num w:numId="6">
    <w:abstractNumId w:val="2"/>
  </w:num>
  <w:num w:numId="7">
    <w:abstractNumId w:val="4"/>
  </w:num>
  <w:num w:numId="8">
    <w:abstractNumId w:val="1"/>
  </w:num>
  <w:num w:numId="9">
    <w:abstractNumId w:val="3"/>
  </w:num>
  <w:num w:numId="10">
    <w:abstractNumId w:val="6"/>
  </w:num>
  <w:num w:numId="11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ew Schulz">
    <w15:presenceInfo w15:providerId="AD" w15:userId="S-1-5-21-1832909216-493042974-571967052-2026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DQxMDE1MjIwMDY3MzVV0lEKTi0uzszPAykwrAUAi1hBlSwAAAA="/>
  </w:docVars>
  <w:rsids>
    <w:rsidRoot w:val="0078785C"/>
    <w:rsid w:val="00291C62"/>
    <w:rsid w:val="003E45F9"/>
    <w:rsid w:val="005606BE"/>
    <w:rsid w:val="006214F2"/>
    <w:rsid w:val="007434DB"/>
    <w:rsid w:val="00750B43"/>
    <w:rsid w:val="0078785C"/>
    <w:rsid w:val="008B5F74"/>
    <w:rsid w:val="009859F4"/>
    <w:rsid w:val="00A65350"/>
    <w:rsid w:val="00A96E5F"/>
    <w:rsid w:val="00AB065C"/>
    <w:rsid w:val="00BB317A"/>
    <w:rsid w:val="00C35372"/>
    <w:rsid w:val="00D44166"/>
    <w:rsid w:val="00D6666E"/>
    <w:rsid w:val="00E611B5"/>
    <w:rsid w:val="00F348A5"/>
    <w:rsid w:val="00F93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34BBEE"/>
  <w15:docId w15:val="{3767577B-87AD-44C2-8047-126A30796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85" w:hanging="289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34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2"/>
      <w:ind w:left="2723" w:right="273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3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35372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7434D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96E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96E5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96E5F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6E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6E5F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6E5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6E5F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cademic.oup.com/icb/advance-article/doi/10.1093/icb/icac006/6553827?login=true" TargetMode="External"/><Relationship Id="rId18" Type="http://schemas.openxmlformats.org/officeDocument/2006/relationships/hyperlink" Target="https://arxiv.org/abs/2301.01103" TargetMode="External"/><Relationship Id="rId26" Type="http://schemas.openxmlformats.org/officeDocument/2006/relationships/hyperlink" Target="https://papers.asee-se.org/openconf/modules/request.php?module=oc_program&amp;action=summary.php&amp;id=92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biorxiv.org/content/10.1101/2022.12.30.522334v1" TargetMode="External"/><Relationship Id="rId7" Type="http://schemas.openxmlformats.org/officeDocument/2006/relationships/hyperlink" Target="https://www.pnas.org/doi/full/10.1073/pnas.2122563119" TargetMode="External"/><Relationship Id="rId12" Type="http://schemas.openxmlformats.org/officeDocument/2006/relationships/hyperlink" Target="https://royalsocietypublishing.org/doi/10.1098/rsif.2021.0215" TargetMode="External"/><Relationship Id="rId17" Type="http://schemas.microsoft.com/office/2016/09/relationships/commentsIds" Target="commentsIds.xml"/><Relationship Id="rId25" Type="http://schemas.openxmlformats.org/officeDocument/2006/relationships/hyperlink" Target="https://papers.asee-se.org/openconf/modules/request.php?module=oc_program&amp;action=summary.php&amp;id=92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commentsExtended" Target="commentsExtended.xml"/><Relationship Id="rId20" Type="http://schemas.openxmlformats.org/officeDocument/2006/relationships/hyperlink" Target="https://www.biorxiv.org/content/10.1101/2022.12.30.522334v1" TargetMode="External"/><Relationship Id="rId29" Type="http://schemas.openxmlformats.org/officeDocument/2006/relationships/hyperlink" Target="https://www.researchgate.net/publication/363740565_Elephant_Trunk_Skin_Nature%27s_Flexible_Kevla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opscience.iop.org/article/10.1088/1748-3190/acb477" TargetMode="External"/><Relationship Id="rId11" Type="http://schemas.openxmlformats.org/officeDocument/2006/relationships/hyperlink" Target="https://royalsocietypublishing.org/doi/10.1098/rsif.2021.0215" TargetMode="External"/><Relationship Id="rId24" Type="http://schemas.openxmlformats.org/officeDocument/2006/relationships/hyperlink" Target="https://asee.slayte.com/submissions" TargetMode="External"/><Relationship Id="rId32" Type="http://schemas.microsoft.com/office/2011/relationships/people" Target="people.xml"/><Relationship Id="rId5" Type="http://schemas.openxmlformats.org/officeDocument/2006/relationships/hyperlink" Target="https://www.sciencedirect.com/science/article/pii/S2468067223000123?via%3Dihub" TargetMode="External"/><Relationship Id="rId15" Type="http://schemas.openxmlformats.org/officeDocument/2006/relationships/comments" Target="comments.xml"/><Relationship Id="rId23" Type="http://schemas.openxmlformats.org/officeDocument/2006/relationships/hyperlink" Target="https://asee.slayte.com/submissions" TargetMode="External"/><Relationship Id="rId28" Type="http://schemas.openxmlformats.org/officeDocument/2006/relationships/hyperlink" Target="https://www.researchgate.net/publication/363740565_Elephant_Trunk_Skin_Nature%27s_Flexible_Kevlar" TargetMode="External"/><Relationship Id="rId10" Type="http://schemas.openxmlformats.org/officeDocument/2006/relationships/hyperlink" Target="https://academic.oup.com/icb/advance-article-abstract/doi/10.1093/icb/icac096/6623667?redirectedFrom=fulltext" TargetMode="External"/><Relationship Id="rId19" Type="http://schemas.openxmlformats.org/officeDocument/2006/relationships/hyperlink" Target="https://arxiv.org/abs/2301.01103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ubs.rsc.org/en/content/articlelanding/2023/sm/d2sm00359g/unauth" TargetMode="External"/><Relationship Id="rId14" Type="http://schemas.openxmlformats.org/officeDocument/2006/relationships/hyperlink" Target="https://academic.oup.com/icb/advance-article/doi/10.1093/icb/icac006/6553827?login=true" TargetMode="External"/><Relationship Id="rId22" Type="http://schemas.openxmlformats.org/officeDocument/2006/relationships/hyperlink" Target="https://www.biorxiv.org/content/10.1101/2022.12.30.522334v1" TargetMode="External"/><Relationship Id="rId27" Type="http://schemas.openxmlformats.org/officeDocument/2006/relationships/hyperlink" Target="https://papers.asee-se.org/openconf/modules/request.php?module=oc_program&amp;action=summary.php&amp;id=92" TargetMode="External"/><Relationship Id="rId30" Type="http://schemas.openxmlformats.org/officeDocument/2006/relationships/hyperlink" Target="https://link.springer.com/referenceworkentry/10.1007/978-3-319-47829-6_1320-1" TargetMode="External"/><Relationship Id="rId8" Type="http://schemas.openxmlformats.org/officeDocument/2006/relationships/hyperlink" Target="https://www.pnas.org/doi/full/10.1073/pnas.21225631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604</Words>
  <Characters>3535</Characters>
  <Application>Microsoft Office Word</Application>
  <DocSecurity>0</DocSecurity>
  <Lines>73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Sample_List of Publications.doc</vt:lpstr>
    </vt:vector>
  </TitlesOfParts>
  <Company>Alexander von Humboldt-Stiftung</Company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Sample_List of Publications.doc</dc:title>
  <dc:creator>SV</dc:creator>
  <cp:lastModifiedBy>Schulz, Andrew K</cp:lastModifiedBy>
  <cp:revision>3</cp:revision>
  <dcterms:created xsi:type="dcterms:W3CDTF">2023-03-07T14:18:00Z</dcterms:created>
  <dcterms:modified xsi:type="dcterms:W3CDTF">2023-11-21T10:53:00Z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2020-03-12T00:00:00Z</vt:filetime>
  </property>
  <property fmtid="{D5CDD505-2E9C-101B-9397-08002B2CF9AE}" pid="3" name="Creator">
    <vt:lpwstr>Acrobat PDFMaker 17 für Word</vt:lpwstr>
  </property>
  <property fmtid="{D5CDD505-2E9C-101B-9397-08002B2CF9AE}" pid="4" name="LastSaved">
    <vt:filetime>2023-01-28T00:00:00Z</vt:filetime>
  </property>
  <property fmtid="{D5CDD505-2E9C-101B-9397-08002B2CF9AE}" pid="5" name="Producer">
    <vt:lpwstr>Adobe PDF Library 15.0</vt:lpwstr>
  </property>
  <property fmtid="{D5CDD505-2E9C-101B-9397-08002B2CF9AE}" pid="6" name="SourceModified">
    <vt:lpwstr>D:20200116084516</vt:lpwstr>
  </property>
  <property fmtid="{D5CDD505-2E9C-101B-9397-08002B2CF9AE}" pid="7" name="GrammarlyDocumentId">
    <vt:lpwstr>ce837202a76ddf9a88d35bc1dcf68fe0485776beb896a4c3c1a4b8768286f1ff</vt:lpwstr>
  </property>
</Properties>
</file>