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F18" w:rsidRPr="00D97E69" w:rsidRDefault="00A64F18" w:rsidP="00A56F7B">
      <w:pPr>
        <w:jc w:val="both"/>
        <w:rPr>
          <w:rFonts w:ascii="Times New Roman" w:hAnsi="Times New Roman" w:cs="Times New Roman"/>
          <w:b/>
        </w:rPr>
      </w:pPr>
      <w:r w:rsidRPr="00D97E69">
        <w:rPr>
          <w:rFonts w:ascii="Times New Roman" w:hAnsi="Times New Roman" w:cs="Times New Roman"/>
          <w:b/>
        </w:rPr>
        <w:t>EVALUATION OF ALTERNATIVES: PRESENT WORTH</w:t>
      </w:r>
      <w:r w:rsidR="00624D82" w:rsidRPr="00D97E69">
        <w:rPr>
          <w:rFonts w:ascii="Times New Roman" w:hAnsi="Times New Roman" w:cs="Times New Roman"/>
          <w:b/>
        </w:rPr>
        <w:t>, FUTURE WORTH</w:t>
      </w:r>
      <w:r w:rsidRPr="00D97E69">
        <w:rPr>
          <w:rFonts w:ascii="Times New Roman" w:hAnsi="Times New Roman" w:cs="Times New Roman"/>
          <w:b/>
        </w:rPr>
        <w:t xml:space="preserve"> AND </w:t>
      </w:r>
      <w:r w:rsidR="00FA5B4A" w:rsidRPr="00D97E69">
        <w:rPr>
          <w:rFonts w:ascii="Times New Roman" w:hAnsi="Times New Roman" w:cs="Times New Roman"/>
          <w:b/>
        </w:rPr>
        <w:t>CAPITALISED COST</w:t>
      </w:r>
      <w:r w:rsidRPr="00D97E69">
        <w:rPr>
          <w:rFonts w:ascii="Times New Roman" w:hAnsi="Times New Roman" w:cs="Times New Roman"/>
          <w:b/>
        </w:rPr>
        <w:t xml:space="preserve"> METHOD</w:t>
      </w:r>
    </w:p>
    <w:p w:rsidR="00666F29" w:rsidRPr="00A27239" w:rsidRDefault="003E1149" w:rsidP="00A27239">
      <w:pPr>
        <w:pStyle w:val="ListParagraph"/>
        <w:numPr>
          <w:ilvl w:val="0"/>
          <w:numId w:val="11"/>
        </w:numPr>
        <w:jc w:val="both"/>
        <w:rPr>
          <w:rFonts w:ascii="Times New Roman" w:hAnsi="Times New Roman" w:cs="Times New Roman"/>
        </w:rPr>
      </w:pPr>
      <w:r w:rsidRPr="00A27239">
        <w:rPr>
          <w:rFonts w:ascii="Times New Roman" w:hAnsi="Times New Roman" w:cs="Times New Roman"/>
        </w:rPr>
        <w:t>Tiger Machine tool company</w:t>
      </w:r>
      <w:r w:rsidR="00666F29" w:rsidRPr="00A27239">
        <w:rPr>
          <w:rFonts w:ascii="Times New Roman" w:hAnsi="Times New Roman" w:cs="Times New Roman"/>
        </w:rPr>
        <w:t xml:space="preserve"> </w:t>
      </w:r>
      <w:r w:rsidRPr="00A27239">
        <w:rPr>
          <w:rFonts w:ascii="Times New Roman" w:hAnsi="Times New Roman" w:cs="Times New Roman"/>
        </w:rPr>
        <w:t>is considering a new metal-cutting machine. The required initial investment is $76,000</w:t>
      </w:r>
      <w:r w:rsidR="00666F29" w:rsidRPr="00A27239">
        <w:rPr>
          <w:rFonts w:ascii="Times New Roman" w:hAnsi="Times New Roman" w:cs="Times New Roman"/>
        </w:rPr>
        <w:t xml:space="preserve"> and the projected ca</w:t>
      </w:r>
      <w:r w:rsidR="00A27239">
        <w:rPr>
          <w:rFonts w:ascii="Times New Roman" w:hAnsi="Times New Roman" w:cs="Times New Roman"/>
        </w:rPr>
        <w:t>sh benefits over the projects 4</w:t>
      </w:r>
      <w:r w:rsidR="00666F29" w:rsidRPr="00A27239">
        <w:rPr>
          <w:rFonts w:ascii="Times New Roman" w:hAnsi="Times New Roman" w:cs="Times New Roman"/>
        </w:rPr>
        <w:t>year life are as follows.</w:t>
      </w:r>
    </w:p>
    <w:tbl>
      <w:tblPr>
        <w:tblStyle w:val="TableGrid"/>
        <w:tblW w:w="0" w:type="auto"/>
        <w:tblInd w:w="2260" w:type="dxa"/>
        <w:tblLook w:val="04A0" w:firstRow="1" w:lastRow="0" w:firstColumn="1" w:lastColumn="0" w:noHBand="0" w:noVBand="1"/>
      </w:tblPr>
      <w:tblGrid>
        <w:gridCol w:w="1809"/>
        <w:gridCol w:w="1843"/>
      </w:tblGrid>
      <w:tr w:rsidR="00666F29" w:rsidRPr="00D97E69" w:rsidTr="00A27239">
        <w:tc>
          <w:tcPr>
            <w:tcW w:w="1809" w:type="dxa"/>
          </w:tcPr>
          <w:p w:rsidR="00666F29" w:rsidRPr="00D97E69" w:rsidRDefault="00666F29" w:rsidP="00213DA4">
            <w:pPr>
              <w:jc w:val="both"/>
              <w:rPr>
                <w:rFonts w:ascii="Times New Roman" w:hAnsi="Times New Roman" w:cs="Times New Roman"/>
              </w:rPr>
            </w:pPr>
            <w:r w:rsidRPr="00D97E69">
              <w:rPr>
                <w:rFonts w:ascii="Times New Roman" w:hAnsi="Times New Roman" w:cs="Times New Roman"/>
              </w:rPr>
              <w:t>Period (n)</w:t>
            </w:r>
          </w:p>
        </w:tc>
        <w:tc>
          <w:tcPr>
            <w:tcW w:w="1843" w:type="dxa"/>
          </w:tcPr>
          <w:p w:rsidR="00666F29" w:rsidRPr="00D97E69" w:rsidRDefault="00666F29" w:rsidP="00213DA4">
            <w:pPr>
              <w:jc w:val="both"/>
              <w:rPr>
                <w:rFonts w:ascii="Times New Roman" w:hAnsi="Times New Roman" w:cs="Times New Roman"/>
              </w:rPr>
            </w:pPr>
            <w:r w:rsidRPr="00D97E69">
              <w:rPr>
                <w:rFonts w:ascii="Times New Roman" w:hAnsi="Times New Roman" w:cs="Times New Roman"/>
              </w:rPr>
              <w:t>Net Cash Flow ($)</w:t>
            </w:r>
          </w:p>
        </w:tc>
      </w:tr>
      <w:tr w:rsidR="00666F29" w:rsidRPr="00D97E69" w:rsidTr="00A27239">
        <w:tc>
          <w:tcPr>
            <w:tcW w:w="1809" w:type="dxa"/>
          </w:tcPr>
          <w:p w:rsidR="00666F29" w:rsidRPr="00D97E69" w:rsidRDefault="00666F29" w:rsidP="00213DA4">
            <w:pPr>
              <w:jc w:val="both"/>
              <w:rPr>
                <w:rFonts w:ascii="Times New Roman" w:hAnsi="Times New Roman" w:cs="Times New Roman"/>
              </w:rPr>
            </w:pPr>
            <w:r w:rsidRPr="00D97E69">
              <w:rPr>
                <w:rFonts w:ascii="Times New Roman" w:hAnsi="Times New Roman" w:cs="Times New Roman"/>
              </w:rPr>
              <w:t>1</w:t>
            </w:r>
          </w:p>
        </w:tc>
        <w:tc>
          <w:tcPr>
            <w:tcW w:w="1843" w:type="dxa"/>
          </w:tcPr>
          <w:p w:rsidR="00666F29" w:rsidRPr="00D97E69" w:rsidRDefault="00666F29" w:rsidP="00213DA4">
            <w:pPr>
              <w:jc w:val="both"/>
              <w:rPr>
                <w:rFonts w:ascii="Times New Roman" w:hAnsi="Times New Roman" w:cs="Times New Roman"/>
              </w:rPr>
            </w:pPr>
            <w:r w:rsidRPr="00D97E69">
              <w:rPr>
                <w:rFonts w:ascii="Times New Roman" w:hAnsi="Times New Roman" w:cs="Times New Roman"/>
              </w:rPr>
              <w:t>35,560</w:t>
            </w:r>
          </w:p>
        </w:tc>
      </w:tr>
      <w:tr w:rsidR="00666F29" w:rsidRPr="00D97E69" w:rsidTr="00A27239">
        <w:tc>
          <w:tcPr>
            <w:tcW w:w="1809" w:type="dxa"/>
          </w:tcPr>
          <w:p w:rsidR="00666F29" w:rsidRPr="00D97E69" w:rsidRDefault="00666F29" w:rsidP="00213DA4">
            <w:pPr>
              <w:jc w:val="both"/>
              <w:rPr>
                <w:rFonts w:ascii="Times New Roman" w:hAnsi="Times New Roman" w:cs="Times New Roman"/>
              </w:rPr>
            </w:pPr>
            <w:r w:rsidRPr="00D97E69">
              <w:rPr>
                <w:rFonts w:ascii="Times New Roman" w:hAnsi="Times New Roman" w:cs="Times New Roman"/>
              </w:rPr>
              <w:t>2</w:t>
            </w:r>
          </w:p>
        </w:tc>
        <w:tc>
          <w:tcPr>
            <w:tcW w:w="1843" w:type="dxa"/>
          </w:tcPr>
          <w:p w:rsidR="00666F29" w:rsidRPr="00D97E69" w:rsidRDefault="00666F29" w:rsidP="00213DA4">
            <w:pPr>
              <w:jc w:val="both"/>
              <w:rPr>
                <w:rFonts w:ascii="Times New Roman" w:hAnsi="Times New Roman" w:cs="Times New Roman"/>
              </w:rPr>
            </w:pPr>
            <w:r w:rsidRPr="00D97E69">
              <w:rPr>
                <w:rFonts w:ascii="Times New Roman" w:hAnsi="Times New Roman" w:cs="Times New Roman"/>
              </w:rPr>
              <w:t>37,360</w:t>
            </w:r>
          </w:p>
        </w:tc>
      </w:tr>
      <w:tr w:rsidR="00666F29" w:rsidRPr="00D97E69" w:rsidTr="00A27239">
        <w:tc>
          <w:tcPr>
            <w:tcW w:w="1809" w:type="dxa"/>
          </w:tcPr>
          <w:p w:rsidR="00666F29" w:rsidRPr="00D97E69" w:rsidRDefault="00666F29" w:rsidP="00213DA4">
            <w:pPr>
              <w:jc w:val="both"/>
              <w:rPr>
                <w:rFonts w:ascii="Times New Roman" w:hAnsi="Times New Roman" w:cs="Times New Roman"/>
              </w:rPr>
            </w:pPr>
            <w:r w:rsidRPr="00D97E69">
              <w:rPr>
                <w:rFonts w:ascii="Times New Roman" w:hAnsi="Times New Roman" w:cs="Times New Roman"/>
              </w:rPr>
              <w:t>3</w:t>
            </w:r>
          </w:p>
        </w:tc>
        <w:tc>
          <w:tcPr>
            <w:tcW w:w="1843" w:type="dxa"/>
          </w:tcPr>
          <w:p w:rsidR="00666F29" w:rsidRPr="00D97E69" w:rsidRDefault="00666F29" w:rsidP="00213DA4">
            <w:pPr>
              <w:jc w:val="both"/>
              <w:rPr>
                <w:rFonts w:ascii="Times New Roman" w:hAnsi="Times New Roman" w:cs="Times New Roman"/>
              </w:rPr>
            </w:pPr>
            <w:r w:rsidRPr="00D97E69">
              <w:rPr>
                <w:rFonts w:ascii="Times New Roman" w:hAnsi="Times New Roman" w:cs="Times New Roman"/>
              </w:rPr>
              <w:t>31,850</w:t>
            </w:r>
          </w:p>
        </w:tc>
      </w:tr>
      <w:tr w:rsidR="00666F29" w:rsidRPr="00D97E69" w:rsidTr="00A27239">
        <w:tc>
          <w:tcPr>
            <w:tcW w:w="1809" w:type="dxa"/>
          </w:tcPr>
          <w:p w:rsidR="00666F29" w:rsidRPr="00D97E69" w:rsidRDefault="00666F29" w:rsidP="00213DA4">
            <w:pPr>
              <w:jc w:val="both"/>
              <w:rPr>
                <w:rFonts w:ascii="Times New Roman" w:hAnsi="Times New Roman" w:cs="Times New Roman"/>
              </w:rPr>
            </w:pPr>
            <w:r w:rsidRPr="00D97E69">
              <w:rPr>
                <w:rFonts w:ascii="Times New Roman" w:hAnsi="Times New Roman" w:cs="Times New Roman"/>
              </w:rPr>
              <w:t>4</w:t>
            </w:r>
          </w:p>
        </w:tc>
        <w:tc>
          <w:tcPr>
            <w:tcW w:w="1843" w:type="dxa"/>
          </w:tcPr>
          <w:p w:rsidR="00666F29" w:rsidRPr="00D97E69" w:rsidRDefault="00666F29" w:rsidP="00213DA4">
            <w:pPr>
              <w:jc w:val="both"/>
              <w:rPr>
                <w:rFonts w:ascii="Times New Roman" w:hAnsi="Times New Roman" w:cs="Times New Roman"/>
              </w:rPr>
            </w:pPr>
            <w:r w:rsidRPr="00D97E69">
              <w:rPr>
                <w:rFonts w:ascii="Times New Roman" w:hAnsi="Times New Roman" w:cs="Times New Roman"/>
              </w:rPr>
              <w:t>34,400</w:t>
            </w:r>
          </w:p>
        </w:tc>
      </w:tr>
    </w:tbl>
    <w:p w:rsidR="00A27239" w:rsidRDefault="00A27239" w:rsidP="004E774D">
      <w:pPr>
        <w:spacing w:after="120"/>
        <w:jc w:val="both"/>
        <w:rPr>
          <w:rFonts w:ascii="Times New Roman" w:hAnsi="Times New Roman" w:cs="Times New Roman"/>
        </w:rPr>
      </w:pPr>
      <w:r>
        <w:rPr>
          <w:rFonts w:ascii="Times New Roman" w:hAnsi="Times New Roman" w:cs="Times New Roman"/>
        </w:rPr>
        <w:t xml:space="preserve">           </w:t>
      </w:r>
      <w:r w:rsidR="00666F29" w:rsidRPr="00D97E69">
        <w:rPr>
          <w:rFonts w:ascii="Times New Roman" w:hAnsi="Times New Roman" w:cs="Times New Roman"/>
        </w:rPr>
        <w:t xml:space="preserve">You have been asked by the president of the company to evaluate the economic merit of the acquisition. The firms </w:t>
      </w:r>
      <w:r>
        <w:rPr>
          <w:rFonts w:ascii="Times New Roman" w:hAnsi="Times New Roman" w:cs="Times New Roman"/>
        </w:rPr>
        <w:t xml:space="preserve"> </w:t>
      </w:r>
    </w:p>
    <w:p w:rsidR="00A27239" w:rsidRDefault="00A27239" w:rsidP="004E774D">
      <w:pPr>
        <w:spacing w:after="120"/>
        <w:jc w:val="both"/>
        <w:rPr>
          <w:rFonts w:ascii="Times New Roman" w:hAnsi="Times New Roman" w:cs="Times New Roman"/>
        </w:rPr>
      </w:pPr>
      <w:r>
        <w:rPr>
          <w:rFonts w:ascii="Times New Roman" w:hAnsi="Times New Roman" w:cs="Times New Roman"/>
        </w:rPr>
        <w:t xml:space="preserve">            </w:t>
      </w:r>
      <w:r w:rsidR="00666F29" w:rsidRPr="00D97E69">
        <w:rPr>
          <w:rFonts w:ascii="Times New Roman" w:hAnsi="Times New Roman" w:cs="Times New Roman"/>
        </w:rPr>
        <w:t>MARR is known to be 12%.</w:t>
      </w:r>
    </w:p>
    <w:p w:rsidR="00FA582D" w:rsidRPr="00A27239" w:rsidRDefault="00FA582D" w:rsidP="00A27239">
      <w:pPr>
        <w:pStyle w:val="ListParagraph"/>
        <w:numPr>
          <w:ilvl w:val="0"/>
          <w:numId w:val="11"/>
        </w:numPr>
        <w:spacing w:after="120"/>
        <w:jc w:val="both"/>
        <w:rPr>
          <w:rFonts w:ascii="Times New Roman" w:hAnsi="Times New Roman" w:cs="Times New Roman"/>
        </w:rPr>
      </w:pPr>
      <w:r w:rsidRPr="00A27239">
        <w:rPr>
          <w:rFonts w:ascii="Times New Roman" w:hAnsi="Times New Roman" w:cs="Times New Roman"/>
        </w:rPr>
        <w:t>Two devices are available to perform a necessary function for 3 yea</w:t>
      </w:r>
      <w:r w:rsidR="00A97C1C" w:rsidRPr="00A27239">
        <w:rPr>
          <w:rFonts w:ascii="Times New Roman" w:hAnsi="Times New Roman" w:cs="Times New Roman"/>
        </w:rPr>
        <w:t xml:space="preserve">rs. The initial cost </w:t>
      </w:r>
      <w:r w:rsidRPr="00A27239">
        <w:rPr>
          <w:rFonts w:ascii="Times New Roman" w:hAnsi="Times New Roman" w:cs="Times New Roman"/>
        </w:rPr>
        <w:t>for each device at time 0 and subs</w:t>
      </w:r>
      <w:r w:rsidR="00A97C1C" w:rsidRPr="00A27239">
        <w:rPr>
          <w:rFonts w:ascii="Times New Roman" w:hAnsi="Times New Roman" w:cs="Times New Roman"/>
        </w:rPr>
        <w:t>equent annual savings</w:t>
      </w:r>
      <w:r w:rsidRPr="00A27239">
        <w:rPr>
          <w:rFonts w:ascii="Times New Roman" w:hAnsi="Times New Roman" w:cs="Times New Roman"/>
        </w:rPr>
        <w:t>, both in dollars, are shown in the following table. The required interest rate is 8 percent.</w:t>
      </w:r>
      <w:r w:rsidR="00A97C1C" w:rsidRPr="00A27239">
        <w:rPr>
          <w:rFonts w:ascii="Times New Roman" w:hAnsi="Times New Roman" w:cs="Times New Roman"/>
        </w:rPr>
        <w:t xml:space="preserve"> Use PW method to advice on the better choice.</w:t>
      </w:r>
    </w:p>
    <w:tbl>
      <w:tblPr>
        <w:tblStyle w:val="TableGrid"/>
        <w:tblW w:w="0" w:type="auto"/>
        <w:tblInd w:w="1900" w:type="dxa"/>
        <w:tblLook w:val="04A0" w:firstRow="1" w:lastRow="0" w:firstColumn="1" w:lastColumn="0" w:noHBand="0" w:noVBand="1"/>
      </w:tblPr>
      <w:tblGrid>
        <w:gridCol w:w="1398"/>
        <w:gridCol w:w="1398"/>
        <w:gridCol w:w="1398"/>
        <w:gridCol w:w="1398"/>
        <w:gridCol w:w="1399"/>
      </w:tblGrid>
      <w:tr w:rsidR="00FA582D" w:rsidRPr="00D97E69" w:rsidTr="00A27239">
        <w:trPr>
          <w:trHeight w:val="262"/>
        </w:trPr>
        <w:tc>
          <w:tcPr>
            <w:tcW w:w="1398" w:type="dxa"/>
          </w:tcPr>
          <w:p w:rsidR="00FA582D" w:rsidRPr="00D97E69" w:rsidRDefault="00022299" w:rsidP="00213DA4">
            <w:pPr>
              <w:jc w:val="both"/>
              <w:rPr>
                <w:rFonts w:ascii="Times New Roman" w:hAnsi="Times New Roman" w:cs="Times New Roman"/>
              </w:rPr>
            </w:pPr>
            <w:r w:rsidRPr="00D97E69">
              <w:rPr>
                <w:rFonts w:ascii="Times New Roman" w:hAnsi="Times New Roman" w:cs="Times New Roman"/>
              </w:rPr>
              <w:t>Year</w:t>
            </w:r>
          </w:p>
        </w:tc>
        <w:tc>
          <w:tcPr>
            <w:tcW w:w="1398" w:type="dxa"/>
          </w:tcPr>
          <w:p w:rsidR="00FA582D" w:rsidRPr="00D97E69" w:rsidRDefault="00FA582D" w:rsidP="00213DA4">
            <w:pPr>
              <w:jc w:val="both"/>
              <w:rPr>
                <w:rFonts w:ascii="Times New Roman" w:hAnsi="Times New Roman" w:cs="Times New Roman"/>
              </w:rPr>
            </w:pPr>
            <w:r w:rsidRPr="00D97E69">
              <w:rPr>
                <w:rFonts w:ascii="Times New Roman" w:hAnsi="Times New Roman" w:cs="Times New Roman"/>
              </w:rPr>
              <w:t>0</w:t>
            </w:r>
          </w:p>
        </w:tc>
        <w:tc>
          <w:tcPr>
            <w:tcW w:w="1398" w:type="dxa"/>
          </w:tcPr>
          <w:p w:rsidR="00FA582D" w:rsidRPr="00D97E69" w:rsidRDefault="00FA582D" w:rsidP="00213DA4">
            <w:pPr>
              <w:jc w:val="both"/>
              <w:rPr>
                <w:rFonts w:ascii="Times New Roman" w:hAnsi="Times New Roman" w:cs="Times New Roman"/>
              </w:rPr>
            </w:pPr>
            <w:r w:rsidRPr="00D97E69">
              <w:rPr>
                <w:rFonts w:ascii="Times New Roman" w:hAnsi="Times New Roman" w:cs="Times New Roman"/>
              </w:rPr>
              <w:t>1</w:t>
            </w:r>
          </w:p>
        </w:tc>
        <w:tc>
          <w:tcPr>
            <w:tcW w:w="1398" w:type="dxa"/>
          </w:tcPr>
          <w:p w:rsidR="00FA582D" w:rsidRPr="00D97E69" w:rsidRDefault="00FA582D" w:rsidP="00213DA4">
            <w:pPr>
              <w:jc w:val="both"/>
              <w:rPr>
                <w:rFonts w:ascii="Times New Roman" w:hAnsi="Times New Roman" w:cs="Times New Roman"/>
              </w:rPr>
            </w:pPr>
            <w:r w:rsidRPr="00D97E69">
              <w:rPr>
                <w:rFonts w:ascii="Times New Roman" w:hAnsi="Times New Roman" w:cs="Times New Roman"/>
              </w:rPr>
              <w:t>2</w:t>
            </w:r>
          </w:p>
        </w:tc>
        <w:tc>
          <w:tcPr>
            <w:tcW w:w="1399" w:type="dxa"/>
          </w:tcPr>
          <w:p w:rsidR="00FA582D" w:rsidRPr="00D97E69" w:rsidRDefault="00FA582D" w:rsidP="00213DA4">
            <w:pPr>
              <w:jc w:val="both"/>
              <w:rPr>
                <w:rFonts w:ascii="Times New Roman" w:hAnsi="Times New Roman" w:cs="Times New Roman"/>
              </w:rPr>
            </w:pPr>
            <w:r w:rsidRPr="00D97E69">
              <w:rPr>
                <w:rFonts w:ascii="Times New Roman" w:hAnsi="Times New Roman" w:cs="Times New Roman"/>
              </w:rPr>
              <w:t>3</w:t>
            </w:r>
          </w:p>
        </w:tc>
      </w:tr>
      <w:tr w:rsidR="00FA582D" w:rsidRPr="00D97E69" w:rsidTr="00A27239">
        <w:trPr>
          <w:trHeight w:val="248"/>
        </w:trPr>
        <w:tc>
          <w:tcPr>
            <w:tcW w:w="1398" w:type="dxa"/>
          </w:tcPr>
          <w:p w:rsidR="00FA582D" w:rsidRPr="00D97E69" w:rsidRDefault="00FA582D" w:rsidP="00213DA4">
            <w:pPr>
              <w:jc w:val="both"/>
              <w:rPr>
                <w:rFonts w:ascii="Times New Roman" w:hAnsi="Times New Roman" w:cs="Times New Roman"/>
              </w:rPr>
            </w:pPr>
            <w:r w:rsidRPr="00D97E69">
              <w:rPr>
                <w:rFonts w:ascii="Times New Roman" w:hAnsi="Times New Roman" w:cs="Times New Roman"/>
              </w:rPr>
              <w:t>Device A</w:t>
            </w:r>
          </w:p>
        </w:tc>
        <w:tc>
          <w:tcPr>
            <w:tcW w:w="1398" w:type="dxa"/>
          </w:tcPr>
          <w:p w:rsidR="00FA582D" w:rsidRPr="00D97E69" w:rsidRDefault="00FA582D" w:rsidP="00213DA4">
            <w:pPr>
              <w:jc w:val="both"/>
              <w:rPr>
                <w:rFonts w:ascii="Times New Roman" w:hAnsi="Times New Roman" w:cs="Times New Roman"/>
              </w:rPr>
            </w:pPr>
            <w:r w:rsidRPr="00D97E69">
              <w:rPr>
                <w:rFonts w:ascii="Times New Roman" w:hAnsi="Times New Roman" w:cs="Times New Roman"/>
              </w:rPr>
              <w:t>9,000</w:t>
            </w:r>
          </w:p>
        </w:tc>
        <w:tc>
          <w:tcPr>
            <w:tcW w:w="1398" w:type="dxa"/>
          </w:tcPr>
          <w:p w:rsidR="00FA582D" w:rsidRPr="00D97E69" w:rsidRDefault="00FA582D" w:rsidP="00213DA4">
            <w:pPr>
              <w:jc w:val="both"/>
              <w:rPr>
                <w:rFonts w:ascii="Times New Roman" w:hAnsi="Times New Roman" w:cs="Times New Roman"/>
              </w:rPr>
            </w:pPr>
            <w:r w:rsidRPr="00D97E69">
              <w:rPr>
                <w:rFonts w:ascii="Times New Roman" w:hAnsi="Times New Roman" w:cs="Times New Roman"/>
              </w:rPr>
              <w:t>4,500</w:t>
            </w:r>
          </w:p>
        </w:tc>
        <w:tc>
          <w:tcPr>
            <w:tcW w:w="1398" w:type="dxa"/>
          </w:tcPr>
          <w:p w:rsidR="00FA582D" w:rsidRPr="00D97E69" w:rsidRDefault="00FA582D" w:rsidP="00213DA4">
            <w:pPr>
              <w:jc w:val="both"/>
              <w:rPr>
                <w:rFonts w:ascii="Times New Roman" w:hAnsi="Times New Roman" w:cs="Times New Roman"/>
              </w:rPr>
            </w:pPr>
            <w:r w:rsidRPr="00D97E69">
              <w:rPr>
                <w:rFonts w:ascii="Times New Roman" w:hAnsi="Times New Roman" w:cs="Times New Roman"/>
              </w:rPr>
              <w:t>4,500</w:t>
            </w:r>
          </w:p>
        </w:tc>
        <w:tc>
          <w:tcPr>
            <w:tcW w:w="1399" w:type="dxa"/>
          </w:tcPr>
          <w:p w:rsidR="00FA582D" w:rsidRPr="00D97E69" w:rsidRDefault="00FA582D" w:rsidP="00213DA4">
            <w:pPr>
              <w:jc w:val="both"/>
              <w:rPr>
                <w:rFonts w:ascii="Times New Roman" w:hAnsi="Times New Roman" w:cs="Times New Roman"/>
              </w:rPr>
            </w:pPr>
            <w:r w:rsidRPr="00D97E69">
              <w:rPr>
                <w:rFonts w:ascii="Times New Roman" w:hAnsi="Times New Roman" w:cs="Times New Roman"/>
              </w:rPr>
              <w:t>4,500</w:t>
            </w:r>
          </w:p>
        </w:tc>
      </w:tr>
      <w:tr w:rsidR="00FA582D" w:rsidRPr="00D97E69" w:rsidTr="00A27239">
        <w:trPr>
          <w:trHeight w:val="277"/>
        </w:trPr>
        <w:tc>
          <w:tcPr>
            <w:tcW w:w="1398" w:type="dxa"/>
          </w:tcPr>
          <w:p w:rsidR="00FA582D" w:rsidRPr="00D97E69" w:rsidRDefault="00FA582D" w:rsidP="00213DA4">
            <w:pPr>
              <w:jc w:val="both"/>
              <w:rPr>
                <w:rFonts w:ascii="Times New Roman" w:hAnsi="Times New Roman" w:cs="Times New Roman"/>
              </w:rPr>
            </w:pPr>
            <w:r w:rsidRPr="00D97E69">
              <w:rPr>
                <w:rFonts w:ascii="Times New Roman" w:hAnsi="Times New Roman" w:cs="Times New Roman"/>
              </w:rPr>
              <w:t>Device B</w:t>
            </w:r>
          </w:p>
        </w:tc>
        <w:tc>
          <w:tcPr>
            <w:tcW w:w="1398" w:type="dxa"/>
          </w:tcPr>
          <w:p w:rsidR="00FA582D" w:rsidRPr="00D97E69" w:rsidRDefault="00FA582D" w:rsidP="00213DA4">
            <w:pPr>
              <w:jc w:val="both"/>
              <w:rPr>
                <w:rFonts w:ascii="Times New Roman" w:hAnsi="Times New Roman" w:cs="Times New Roman"/>
              </w:rPr>
            </w:pPr>
            <w:r w:rsidRPr="00D97E69">
              <w:rPr>
                <w:rFonts w:ascii="Times New Roman" w:hAnsi="Times New Roman" w:cs="Times New Roman"/>
              </w:rPr>
              <w:t>14,500</w:t>
            </w:r>
          </w:p>
        </w:tc>
        <w:tc>
          <w:tcPr>
            <w:tcW w:w="1398" w:type="dxa"/>
          </w:tcPr>
          <w:p w:rsidR="00FA582D" w:rsidRPr="00D97E69" w:rsidRDefault="00FA582D" w:rsidP="00213DA4">
            <w:pPr>
              <w:jc w:val="both"/>
              <w:rPr>
                <w:rFonts w:ascii="Times New Roman" w:hAnsi="Times New Roman" w:cs="Times New Roman"/>
              </w:rPr>
            </w:pPr>
            <w:r w:rsidRPr="00D97E69">
              <w:rPr>
                <w:rFonts w:ascii="Times New Roman" w:hAnsi="Times New Roman" w:cs="Times New Roman"/>
              </w:rPr>
              <w:t>6,000</w:t>
            </w:r>
          </w:p>
        </w:tc>
        <w:tc>
          <w:tcPr>
            <w:tcW w:w="1398" w:type="dxa"/>
          </w:tcPr>
          <w:p w:rsidR="00FA582D" w:rsidRPr="00D97E69" w:rsidRDefault="00FA582D" w:rsidP="00213DA4">
            <w:pPr>
              <w:jc w:val="both"/>
              <w:rPr>
                <w:rFonts w:ascii="Times New Roman" w:hAnsi="Times New Roman" w:cs="Times New Roman"/>
              </w:rPr>
            </w:pPr>
            <w:r w:rsidRPr="00D97E69">
              <w:rPr>
                <w:rFonts w:ascii="Times New Roman" w:hAnsi="Times New Roman" w:cs="Times New Roman"/>
              </w:rPr>
              <w:t>6,000</w:t>
            </w:r>
          </w:p>
        </w:tc>
        <w:tc>
          <w:tcPr>
            <w:tcW w:w="1399" w:type="dxa"/>
          </w:tcPr>
          <w:p w:rsidR="00FA582D" w:rsidRPr="00D97E69" w:rsidRDefault="00FA582D" w:rsidP="00213DA4">
            <w:pPr>
              <w:jc w:val="both"/>
              <w:rPr>
                <w:rFonts w:ascii="Times New Roman" w:hAnsi="Times New Roman" w:cs="Times New Roman"/>
              </w:rPr>
            </w:pPr>
            <w:r w:rsidRPr="00D97E69">
              <w:rPr>
                <w:rFonts w:ascii="Times New Roman" w:hAnsi="Times New Roman" w:cs="Times New Roman"/>
              </w:rPr>
              <w:t>8,000</w:t>
            </w:r>
          </w:p>
        </w:tc>
      </w:tr>
    </w:tbl>
    <w:p w:rsidR="00FA5C83" w:rsidRPr="00D97E69" w:rsidRDefault="00FA5C83" w:rsidP="004E774D">
      <w:pPr>
        <w:spacing w:after="120"/>
        <w:jc w:val="both"/>
        <w:rPr>
          <w:rFonts w:ascii="Times New Roman" w:hAnsi="Times New Roman" w:cs="Times New Roman"/>
        </w:rPr>
      </w:pPr>
    </w:p>
    <w:p w:rsidR="00624D82" w:rsidRPr="00A27239" w:rsidRDefault="00624D82" w:rsidP="00A27239">
      <w:pPr>
        <w:pStyle w:val="ListParagraph"/>
        <w:numPr>
          <w:ilvl w:val="0"/>
          <w:numId w:val="11"/>
        </w:numPr>
        <w:spacing w:after="120"/>
        <w:jc w:val="both"/>
        <w:rPr>
          <w:rFonts w:ascii="Times New Roman" w:hAnsi="Times New Roman" w:cs="Times New Roman"/>
        </w:rPr>
      </w:pPr>
      <w:r w:rsidRPr="00A27239">
        <w:rPr>
          <w:rFonts w:ascii="Times New Roman" w:hAnsi="Times New Roman" w:cs="Times New Roman"/>
        </w:rPr>
        <w:t>Assets A1 and A2 have the capability of the satisfactorily performing a required function. Asset A2 has an initial cost of $3200 and an expected salvage value of $400 at the end of its 4-year service life. Asset A1 costs $900 less initially, with an economic life of 1 year shorter than that of A2; but A1 has no salvage value, and its annual operating costs exceed of A2 by $250. When the required rate of return is 15 percent, state which alternative is preferred when comparison is by:</w:t>
      </w:r>
    </w:p>
    <w:p w:rsidR="00624D82" w:rsidRPr="00D97E69" w:rsidRDefault="00624D82" w:rsidP="00624D82">
      <w:pPr>
        <w:pStyle w:val="ListParagraph"/>
        <w:numPr>
          <w:ilvl w:val="0"/>
          <w:numId w:val="5"/>
        </w:numPr>
        <w:jc w:val="both"/>
        <w:rPr>
          <w:rFonts w:ascii="Times New Roman" w:hAnsi="Times New Roman" w:cs="Times New Roman"/>
        </w:rPr>
      </w:pPr>
      <w:r w:rsidRPr="00D97E69">
        <w:rPr>
          <w:rFonts w:ascii="Times New Roman" w:hAnsi="Times New Roman" w:cs="Times New Roman"/>
        </w:rPr>
        <w:t>The LCM Method</w:t>
      </w:r>
    </w:p>
    <w:p w:rsidR="00624D82" w:rsidRDefault="00624D82" w:rsidP="00624D82">
      <w:pPr>
        <w:pStyle w:val="ListParagraph"/>
        <w:numPr>
          <w:ilvl w:val="0"/>
          <w:numId w:val="5"/>
        </w:numPr>
        <w:jc w:val="both"/>
        <w:rPr>
          <w:rFonts w:ascii="Times New Roman" w:hAnsi="Times New Roman" w:cs="Times New Roman"/>
        </w:rPr>
      </w:pPr>
      <w:r w:rsidRPr="00D97E69">
        <w:rPr>
          <w:rFonts w:ascii="Times New Roman" w:hAnsi="Times New Roman" w:cs="Times New Roman"/>
        </w:rPr>
        <w:t>A 2-year study period (assuming the assets are needed for only 2 years)</w:t>
      </w:r>
    </w:p>
    <w:p w:rsidR="00A27239" w:rsidRPr="00D97E69" w:rsidRDefault="00A27239" w:rsidP="00A27239">
      <w:pPr>
        <w:pStyle w:val="ListParagraph"/>
        <w:jc w:val="both"/>
        <w:rPr>
          <w:rFonts w:ascii="Times New Roman" w:hAnsi="Times New Roman" w:cs="Times New Roman"/>
        </w:rPr>
      </w:pPr>
    </w:p>
    <w:p w:rsidR="00055311" w:rsidRPr="00A27239" w:rsidRDefault="00055311" w:rsidP="00A27239">
      <w:pPr>
        <w:pStyle w:val="ListParagraph"/>
        <w:numPr>
          <w:ilvl w:val="0"/>
          <w:numId w:val="11"/>
        </w:numPr>
        <w:autoSpaceDE w:val="0"/>
        <w:autoSpaceDN w:val="0"/>
        <w:adjustRightInd w:val="0"/>
        <w:spacing w:after="120"/>
        <w:rPr>
          <w:rFonts w:ascii="Times New Roman" w:hAnsi="Times New Roman" w:cs="Times New Roman"/>
        </w:rPr>
      </w:pPr>
      <w:r w:rsidRPr="00A27239">
        <w:rPr>
          <w:rFonts w:ascii="Times New Roman" w:hAnsi="Times New Roman" w:cs="Times New Roman"/>
        </w:rPr>
        <w:t>National Homebuilders, Inc., p</w:t>
      </w:r>
      <w:r w:rsidR="00844AD6" w:rsidRPr="00A27239">
        <w:rPr>
          <w:rFonts w:ascii="Times New Roman" w:hAnsi="Times New Roman" w:cs="Times New Roman"/>
        </w:rPr>
        <w:t>lans to purchase new cut-and-fi</w:t>
      </w:r>
      <w:r w:rsidRPr="00A27239">
        <w:rPr>
          <w:rFonts w:ascii="Times New Roman" w:hAnsi="Times New Roman" w:cs="Times New Roman"/>
        </w:rPr>
        <w:t>nish equipment. Two manufacturers offered the estimates below.</w:t>
      </w:r>
    </w:p>
    <w:p w:rsidR="00A27239" w:rsidRDefault="00A27239" w:rsidP="00055311">
      <w:pPr>
        <w:autoSpaceDE w:val="0"/>
        <w:autoSpaceDN w:val="0"/>
        <w:adjustRightInd w:val="0"/>
        <w:spacing w:after="0"/>
        <w:rPr>
          <w:rFonts w:ascii="Times New Roman" w:hAnsi="Times New Roman" w:cs="Times New Roman"/>
        </w:rPr>
      </w:pPr>
      <w:r>
        <w:rPr>
          <w:rFonts w:ascii="Times New Roman" w:hAnsi="Times New Roman" w:cs="Times New Roman"/>
        </w:rPr>
        <w:t xml:space="preserve">              </w:t>
      </w:r>
      <w:r w:rsidRPr="00D97E69">
        <w:rPr>
          <w:rFonts w:ascii="Times New Roman" w:hAnsi="Times New Roman" w:cs="Times New Roman"/>
          <w:noProof/>
          <w:lang w:val="en-IN" w:eastAsia="en-IN"/>
        </w:rPr>
        <w:drawing>
          <wp:inline distT="0" distB="0" distL="0" distR="0" wp14:anchorId="38484281" wp14:editId="472C1B71">
            <wp:extent cx="3743325" cy="9015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83153" cy="911095"/>
                    </a:xfrm>
                    <a:prstGeom prst="rect">
                      <a:avLst/>
                    </a:prstGeom>
                    <a:noFill/>
                    <a:ln>
                      <a:noFill/>
                    </a:ln>
                  </pic:spPr>
                </pic:pic>
              </a:graphicData>
            </a:graphic>
          </wp:inline>
        </w:drawing>
      </w:r>
      <w:r>
        <w:rPr>
          <w:rFonts w:ascii="Times New Roman" w:hAnsi="Times New Roman" w:cs="Times New Roman"/>
        </w:rPr>
        <w:t xml:space="preserve">                     </w:t>
      </w:r>
    </w:p>
    <w:p w:rsidR="00055311" w:rsidRPr="00D97E69" w:rsidRDefault="00A27239" w:rsidP="00055311">
      <w:pPr>
        <w:autoSpaceDE w:val="0"/>
        <w:autoSpaceDN w:val="0"/>
        <w:adjustRightInd w:val="0"/>
        <w:spacing w:after="0"/>
        <w:rPr>
          <w:rFonts w:ascii="Times New Roman" w:hAnsi="Times New Roman" w:cs="Times New Roman"/>
        </w:rPr>
      </w:pPr>
      <w:r>
        <w:rPr>
          <w:rFonts w:ascii="Times New Roman" w:hAnsi="Times New Roman" w:cs="Times New Roman"/>
        </w:rPr>
        <w:t xml:space="preserve">     </w:t>
      </w:r>
      <w:r w:rsidR="00055311" w:rsidRPr="00D97E69">
        <w:rPr>
          <w:rFonts w:ascii="Times New Roman" w:hAnsi="Times New Roman" w:cs="Times New Roman"/>
        </w:rPr>
        <w:t>(a) Determine which vendor should be selected on the basis of a present worth com</w:t>
      </w:r>
      <w:r>
        <w:rPr>
          <w:rFonts w:ascii="Times New Roman" w:hAnsi="Times New Roman" w:cs="Times New Roman"/>
        </w:rPr>
        <w:t xml:space="preserve">parison, if the MARR is 15%/ </w:t>
      </w:r>
      <w:r w:rsidR="00055311" w:rsidRPr="00D97E69">
        <w:rPr>
          <w:rFonts w:ascii="Times New Roman" w:hAnsi="Times New Roman" w:cs="Times New Roman"/>
        </w:rPr>
        <w:t>year.</w:t>
      </w:r>
    </w:p>
    <w:p w:rsidR="00A27239" w:rsidRDefault="00A27239" w:rsidP="00055311">
      <w:pPr>
        <w:autoSpaceDE w:val="0"/>
        <w:autoSpaceDN w:val="0"/>
        <w:adjustRightInd w:val="0"/>
        <w:spacing w:after="0"/>
        <w:rPr>
          <w:rFonts w:ascii="Times New Roman" w:hAnsi="Times New Roman" w:cs="Times New Roman"/>
        </w:rPr>
      </w:pPr>
      <w:r>
        <w:rPr>
          <w:rFonts w:ascii="Times New Roman" w:hAnsi="Times New Roman" w:cs="Times New Roman"/>
        </w:rPr>
        <w:t xml:space="preserve">     </w:t>
      </w:r>
      <w:r w:rsidR="00055311" w:rsidRPr="00D97E69">
        <w:rPr>
          <w:rFonts w:ascii="Times New Roman" w:hAnsi="Times New Roman" w:cs="Times New Roman"/>
        </w:rPr>
        <w:t xml:space="preserve">(b) National Homebuilders has a standard practice of evaluating all options over a 5-year period. If a study period of 5 </w:t>
      </w:r>
      <w:r>
        <w:rPr>
          <w:rFonts w:ascii="Times New Roman" w:hAnsi="Times New Roman" w:cs="Times New Roman"/>
        </w:rPr>
        <w:t xml:space="preserve"> </w:t>
      </w:r>
    </w:p>
    <w:p w:rsidR="00C64F58" w:rsidRPr="00D97E69" w:rsidRDefault="00A27239" w:rsidP="00055311">
      <w:pPr>
        <w:autoSpaceDE w:val="0"/>
        <w:autoSpaceDN w:val="0"/>
        <w:adjustRightInd w:val="0"/>
        <w:spacing w:after="0"/>
        <w:rPr>
          <w:rFonts w:ascii="Times New Roman" w:hAnsi="Times New Roman" w:cs="Times New Roman"/>
        </w:rPr>
      </w:pPr>
      <w:r>
        <w:rPr>
          <w:rFonts w:ascii="Times New Roman" w:hAnsi="Times New Roman" w:cs="Times New Roman"/>
        </w:rPr>
        <w:t xml:space="preserve">           </w:t>
      </w:r>
      <w:r w:rsidR="00055311" w:rsidRPr="00D97E69">
        <w:rPr>
          <w:rFonts w:ascii="Times New Roman" w:hAnsi="Times New Roman" w:cs="Times New Roman"/>
        </w:rPr>
        <w:t>years is used and the salvage values are not expected to change, which vendor should be selected?</w:t>
      </w:r>
    </w:p>
    <w:p w:rsidR="00D97E69" w:rsidRPr="00D97E69" w:rsidRDefault="00D97E69" w:rsidP="00055311">
      <w:pPr>
        <w:autoSpaceDE w:val="0"/>
        <w:autoSpaceDN w:val="0"/>
        <w:adjustRightInd w:val="0"/>
        <w:spacing w:after="0"/>
        <w:rPr>
          <w:rFonts w:ascii="Times New Roman" w:hAnsi="Times New Roman" w:cs="Times New Roman"/>
        </w:rPr>
      </w:pPr>
    </w:p>
    <w:p w:rsidR="00D97E69" w:rsidRPr="00D97E69" w:rsidRDefault="00D97E69" w:rsidP="00D97E69">
      <w:pPr>
        <w:spacing w:after="0" w:line="340" w:lineRule="exact"/>
        <w:jc w:val="both"/>
        <w:rPr>
          <w:rFonts w:ascii="Times New Roman" w:hAnsi="Times New Roman" w:cs="Times New Roman"/>
          <w:b/>
        </w:rPr>
      </w:pPr>
      <w:r w:rsidRPr="00D97E69">
        <w:rPr>
          <w:rFonts w:ascii="Times New Roman" w:hAnsi="Times New Roman" w:cs="Times New Roman"/>
        </w:rPr>
        <w:t xml:space="preserve"> </w:t>
      </w:r>
      <w:r w:rsidRPr="00D97E69">
        <w:rPr>
          <w:rFonts w:ascii="Times New Roman" w:hAnsi="Times New Roman" w:cs="Times New Roman"/>
          <w:b/>
        </w:rPr>
        <w:t>PW method- Study Period Method</w:t>
      </w:r>
    </w:p>
    <w:p w:rsidR="00D97E69" w:rsidRPr="00D97E69" w:rsidRDefault="00D97E69" w:rsidP="00D97E69">
      <w:pPr>
        <w:pStyle w:val="ListParagraph"/>
        <w:numPr>
          <w:ilvl w:val="0"/>
          <w:numId w:val="9"/>
        </w:numPr>
        <w:spacing w:after="0" w:line="340" w:lineRule="exact"/>
        <w:jc w:val="both"/>
        <w:rPr>
          <w:rFonts w:ascii="Times New Roman" w:hAnsi="Times New Roman" w:cs="Times New Roman"/>
        </w:rPr>
      </w:pPr>
      <w:r w:rsidRPr="00D97E69">
        <w:rPr>
          <w:rFonts w:ascii="Times New Roman" w:hAnsi="Times New Roman" w:cs="Times New Roman"/>
        </w:rPr>
        <w:t>A new rock pit will be operated for a construction project that will last 5 years. Rock can be loaded from an elevated box loader served by a conveyor from the pit or by mobile shovel loaders. The box loader and conveyor have an initial cost of Rs.2,64,000 and will have no salvage value at the end of the project.</w:t>
      </w:r>
    </w:p>
    <w:p w:rsidR="00A27239" w:rsidRDefault="00A27239" w:rsidP="00D97E69">
      <w:pPr>
        <w:spacing w:after="0" w:line="340" w:lineRule="exact"/>
        <w:ind w:left="360"/>
        <w:jc w:val="both"/>
        <w:rPr>
          <w:rFonts w:ascii="Times New Roman" w:hAnsi="Times New Roman" w:cs="Times New Roman"/>
        </w:rPr>
      </w:pPr>
      <w:r>
        <w:rPr>
          <w:rFonts w:ascii="Times New Roman" w:hAnsi="Times New Roman" w:cs="Times New Roman"/>
        </w:rPr>
        <w:t xml:space="preserve">      </w:t>
      </w:r>
      <w:r w:rsidR="00D97E69" w:rsidRPr="00D97E69">
        <w:rPr>
          <w:rFonts w:ascii="Times New Roman" w:hAnsi="Times New Roman" w:cs="Times New Roman"/>
        </w:rPr>
        <w:t xml:space="preserve">Two shovel loaders each priced </w:t>
      </w:r>
      <w:proofErr w:type="gramStart"/>
      <w:r w:rsidR="00D97E69" w:rsidRPr="00D97E69">
        <w:rPr>
          <w:rFonts w:ascii="Times New Roman" w:hAnsi="Times New Roman" w:cs="Times New Roman"/>
        </w:rPr>
        <w:t>Rs.42,000</w:t>
      </w:r>
      <w:proofErr w:type="gramEnd"/>
      <w:r w:rsidR="00D97E69" w:rsidRPr="00D97E69">
        <w:rPr>
          <w:rFonts w:ascii="Times New Roman" w:hAnsi="Times New Roman" w:cs="Times New Roman"/>
        </w:rPr>
        <w:t xml:space="preserve"> can provide the same capacity, but their operating costs together will be </w:t>
      </w:r>
      <w:r>
        <w:rPr>
          <w:rFonts w:ascii="Times New Roman" w:hAnsi="Times New Roman" w:cs="Times New Roman"/>
        </w:rPr>
        <w:t xml:space="preserve"> </w:t>
      </w:r>
    </w:p>
    <w:p w:rsidR="00A27239" w:rsidRDefault="00A27239" w:rsidP="00D97E69">
      <w:pPr>
        <w:spacing w:after="0" w:line="340" w:lineRule="exact"/>
        <w:ind w:left="360"/>
        <w:jc w:val="both"/>
        <w:rPr>
          <w:rFonts w:ascii="Times New Roman" w:hAnsi="Times New Roman" w:cs="Times New Roman"/>
        </w:rPr>
      </w:pPr>
      <w:r>
        <w:rPr>
          <w:rFonts w:ascii="Times New Roman" w:hAnsi="Times New Roman" w:cs="Times New Roman"/>
        </w:rPr>
        <w:t xml:space="preserve">      </w:t>
      </w:r>
      <w:proofErr w:type="gramStart"/>
      <w:r w:rsidR="00D97E69" w:rsidRPr="00D97E69">
        <w:rPr>
          <w:rFonts w:ascii="Times New Roman" w:hAnsi="Times New Roman" w:cs="Times New Roman"/>
        </w:rPr>
        <w:t>Rs.36,000</w:t>
      </w:r>
      <w:proofErr w:type="gramEnd"/>
      <w:r w:rsidR="00D97E69" w:rsidRPr="00D97E69">
        <w:rPr>
          <w:rFonts w:ascii="Times New Roman" w:hAnsi="Times New Roman" w:cs="Times New Roman"/>
        </w:rPr>
        <w:t xml:space="preserve"> per year more than the box loader. Normal service life for a shovel loader is 3 years with zero salvage </w:t>
      </w:r>
      <w:r>
        <w:rPr>
          <w:rFonts w:ascii="Times New Roman" w:hAnsi="Times New Roman" w:cs="Times New Roman"/>
        </w:rPr>
        <w:t xml:space="preserve"> </w:t>
      </w:r>
    </w:p>
    <w:p w:rsidR="00A27239" w:rsidRDefault="00A27239" w:rsidP="00D97E69">
      <w:pPr>
        <w:spacing w:after="0" w:line="340" w:lineRule="exact"/>
        <w:ind w:left="360"/>
        <w:jc w:val="both"/>
        <w:rPr>
          <w:rFonts w:ascii="Times New Roman" w:hAnsi="Times New Roman" w:cs="Times New Roman"/>
        </w:rPr>
      </w:pPr>
      <w:r>
        <w:rPr>
          <w:rFonts w:ascii="Times New Roman" w:hAnsi="Times New Roman" w:cs="Times New Roman"/>
        </w:rPr>
        <w:t xml:space="preserve">      </w:t>
      </w:r>
      <w:r w:rsidR="00D97E69" w:rsidRPr="00D97E69">
        <w:rPr>
          <w:rFonts w:ascii="Times New Roman" w:hAnsi="Times New Roman" w:cs="Times New Roman"/>
        </w:rPr>
        <w:t xml:space="preserve">value, but a 2 year old machine can likely be sold for </w:t>
      </w:r>
      <w:proofErr w:type="gramStart"/>
      <w:r w:rsidR="00D97E69" w:rsidRPr="00D97E69">
        <w:rPr>
          <w:rFonts w:ascii="Times New Roman" w:hAnsi="Times New Roman" w:cs="Times New Roman"/>
        </w:rPr>
        <w:t>Rs.10,000</w:t>
      </w:r>
      <w:proofErr w:type="gramEnd"/>
      <w:r w:rsidR="00D97E69" w:rsidRPr="00D97E69">
        <w:rPr>
          <w:rFonts w:ascii="Times New Roman" w:hAnsi="Times New Roman" w:cs="Times New Roman"/>
        </w:rPr>
        <w:t xml:space="preserve">. Which alternative is preferred when the interest </w:t>
      </w:r>
      <w:r>
        <w:rPr>
          <w:rFonts w:ascii="Times New Roman" w:hAnsi="Times New Roman" w:cs="Times New Roman"/>
        </w:rPr>
        <w:t xml:space="preserve"> </w:t>
      </w:r>
    </w:p>
    <w:p w:rsidR="00D97E69" w:rsidRPr="00D97E69" w:rsidRDefault="00A27239" w:rsidP="00D97E69">
      <w:pPr>
        <w:spacing w:after="0" w:line="340" w:lineRule="exact"/>
        <w:ind w:left="360"/>
        <w:jc w:val="both"/>
        <w:rPr>
          <w:rFonts w:ascii="Times New Roman" w:hAnsi="Times New Roman" w:cs="Times New Roman"/>
        </w:rPr>
      </w:pPr>
      <w:r>
        <w:rPr>
          <w:rFonts w:ascii="Times New Roman" w:hAnsi="Times New Roman" w:cs="Times New Roman"/>
        </w:rPr>
        <w:t xml:space="preserve">      </w:t>
      </w:r>
      <w:r w:rsidR="00D97E69" w:rsidRPr="00D97E69">
        <w:rPr>
          <w:rFonts w:ascii="Times New Roman" w:hAnsi="Times New Roman" w:cs="Times New Roman"/>
        </w:rPr>
        <w:t>rate is 13%?</w:t>
      </w:r>
    </w:p>
    <w:p w:rsidR="00A27239" w:rsidRDefault="00A27239" w:rsidP="004E774D">
      <w:pPr>
        <w:pStyle w:val="ListParagraph"/>
        <w:ind w:left="0"/>
        <w:jc w:val="both"/>
        <w:rPr>
          <w:rFonts w:ascii="Times New Roman" w:hAnsi="Times New Roman" w:cs="Times New Roman"/>
        </w:rPr>
      </w:pPr>
    </w:p>
    <w:p w:rsidR="00A27239" w:rsidRDefault="004E774D" w:rsidP="00A27239">
      <w:pPr>
        <w:pStyle w:val="ListParagraph"/>
        <w:numPr>
          <w:ilvl w:val="0"/>
          <w:numId w:val="9"/>
        </w:numPr>
        <w:jc w:val="both"/>
        <w:rPr>
          <w:rFonts w:ascii="Times New Roman" w:hAnsi="Times New Roman" w:cs="Times New Roman"/>
        </w:rPr>
      </w:pPr>
      <w:r w:rsidRPr="00D97E69">
        <w:rPr>
          <w:rFonts w:ascii="Times New Roman" w:hAnsi="Times New Roman" w:cs="Times New Roman"/>
        </w:rPr>
        <w:t xml:space="preserve">A British food distribution conglomerate purchased a Canadian food store chain for £75 million 3 years ago. There </w:t>
      </w:r>
      <w:r w:rsidR="00A27239">
        <w:rPr>
          <w:rFonts w:ascii="Times New Roman" w:hAnsi="Times New Roman" w:cs="Times New Roman"/>
        </w:rPr>
        <w:t xml:space="preserve">  </w:t>
      </w:r>
    </w:p>
    <w:p w:rsidR="004E774D" w:rsidRPr="00D97E69" w:rsidRDefault="004E774D" w:rsidP="00A27239">
      <w:pPr>
        <w:pStyle w:val="ListParagraph"/>
        <w:jc w:val="both"/>
        <w:rPr>
          <w:rFonts w:ascii="Times New Roman" w:hAnsi="Times New Roman" w:cs="Times New Roman"/>
        </w:rPr>
      </w:pPr>
      <w:r w:rsidRPr="00D97E69">
        <w:rPr>
          <w:rFonts w:ascii="Times New Roman" w:hAnsi="Times New Roman" w:cs="Times New Roman"/>
        </w:rPr>
        <w:t>was a net loss of £10 million at the end of year 1 of ownership. Net cash flow is increasing w</w:t>
      </w:r>
      <w:r w:rsidR="00A97C1C" w:rsidRPr="00D97E69">
        <w:rPr>
          <w:rFonts w:ascii="Times New Roman" w:hAnsi="Times New Roman" w:cs="Times New Roman"/>
        </w:rPr>
        <w:t>ith an arithmetic gradient of £</w:t>
      </w:r>
      <w:r w:rsidRPr="00D97E69">
        <w:rPr>
          <w:rFonts w:ascii="Times New Roman" w:hAnsi="Times New Roman" w:cs="Times New Roman"/>
        </w:rPr>
        <w:t xml:space="preserve">5 million per year starting the second year, and this pattern is expected to continue for the foreseeable </w:t>
      </w:r>
      <w:r w:rsidRPr="00D97E69">
        <w:rPr>
          <w:rFonts w:ascii="Times New Roman" w:hAnsi="Times New Roman" w:cs="Times New Roman"/>
        </w:rPr>
        <w:lastRenderedPageBreak/>
        <w:t xml:space="preserve">future. This means that breakeven </w:t>
      </w:r>
      <w:r w:rsidR="00A97C1C" w:rsidRPr="00D97E69">
        <w:rPr>
          <w:rFonts w:ascii="Times New Roman" w:hAnsi="Times New Roman" w:cs="Times New Roman"/>
        </w:rPr>
        <w:t>net cash fl</w:t>
      </w:r>
      <w:r w:rsidRPr="00D97E69">
        <w:rPr>
          <w:rFonts w:ascii="Times New Roman" w:hAnsi="Times New Roman" w:cs="Times New Roman"/>
        </w:rPr>
        <w:t xml:space="preserve">ow was achieved this year. Because of the heavy debt financing used to purchase the Canadian chain, the international board of directors expects a MARR of 25% per year from any sale. </w:t>
      </w:r>
    </w:p>
    <w:p w:rsidR="004E774D" w:rsidRPr="00D97E69" w:rsidRDefault="004E774D" w:rsidP="00A27239">
      <w:pPr>
        <w:pStyle w:val="ListParagraph"/>
        <w:numPr>
          <w:ilvl w:val="0"/>
          <w:numId w:val="13"/>
        </w:numPr>
        <w:jc w:val="both"/>
        <w:rPr>
          <w:rFonts w:ascii="Times New Roman" w:hAnsi="Times New Roman" w:cs="Times New Roman"/>
        </w:rPr>
      </w:pPr>
      <w:r w:rsidRPr="00D97E69">
        <w:rPr>
          <w:rFonts w:ascii="Times New Roman" w:hAnsi="Times New Roman" w:cs="Times New Roman"/>
        </w:rPr>
        <w:t>The British conglomerate has just been offered £159.5 million by a French company wishing to get a foothold in Canada. Use FW analysis to determine if the MARR will be realized at this selling price.</w:t>
      </w:r>
    </w:p>
    <w:p w:rsidR="004E774D" w:rsidRPr="00D97E69" w:rsidRDefault="004E774D" w:rsidP="00A27239">
      <w:pPr>
        <w:pStyle w:val="ListParagraph"/>
        <w:numPr>
          <w:ilvl w:val="0"/>
          <w:numId w:val="13"/>
        </w:numPr>
        <w:jc w:val="both"/>
        <w:rPr>
          <w:rFonts w:ascii="Times New Roman" w:hAnsi="Times New Roman" w:cs="Times New Roman"/>
        </w:rPr>
      </w:pPr>
      <w:r w:rsidRPr="00D97E69">
        <w:rPr>
          <w:rFonts w:ascii="Times New Roman" w:hAnsi="Times New Roman" w:cs="Times New Roman"/>
        </w:rPr>
        <w:t xml:space="preserve">If the British conglomerate continues to own the chain, what selling price must be obtained at the end of 5 years of ownership to just make the MARR? </w:t>
      </w:r>
      <w:r w:rsidRPr="00D97E69">
        <w:rPr>
          <w:rFonts w:ascii="Times New Roman" w:hAnsi="Times New Roman" w:cs="Times New Roman"/>
          <w:b/>
        </w:rPr>
        <w:t>(FUTURE WORTH METHOD)</w:t>
      </w:r>
    </w:p>
    <w:p w:rsidR="004E774D" w:rsidRPr="00D97E69" w:rsidRDefault="004E774D" w:rsidP="004E774D">
      <w:pPr>
        <w:pStyle w:val="ListParagraph"/>
        <w:ind w:left="0"/>
        <w:jc w:val="both"/>
        <w:rPr>
          <w:rFonts w:ascii="Times New Roman" w:hAnsi="Times New Roman" w:cs="Times New Roman"/>
        </w:rPr>
      </w:pPr>
    </w:p>
    <w:p w:rsidR="00AE465D" w:rsidRPr="00D97E69" w:rsidRDefault="00AE465D" w:rsidP="00A27239">
      <w:pPr>
        <w:pStyle w:val="ListParagraph"/>
        <w:numPr>
          <w:ilvl w:val="0"/>
          <w:numId w:val="9"/>
        </w:numPr>
        <w:jc w:val="both"/>
        <w:rPr>
          <w:rFonts w:ascii="Times New Roman" w:hAnsi="Times New Roman" w:cs="Times New Roman"/>
        </w:rPr>
      </w:pPr>
      <w:r w:rsidRPr="00D97E69">
        <w:rPr>
          <w:rFonts w:ascii="Times New Roman" w:hAnsi="Times New Roman" w:cs="Times New Roman"/>
        </w:rPr>
        <w:t>Waste Management Company (WMC) has won a contract that requires the firm to remove radioactive material from government-owned property and transport it to a designated dumping site. This task requires a specially made ripper-bulldozer to dig and load the material onto a transportation vehicle. Approximately 400,000</w:t>
      </w:r>
      <w:r w:rsidR="00100E09">
        <w:rPr>
          <w:rFonts w:ascii="Times New Roman" w:hAnsi="Times New Roman" w:cs="Times New Roman"/>
        </w:rPr>
        <w:t xml:space="preserve"> </w:t>
      </w:r>
      <w:r w:rsidRPr="00D97E69">
        <w:rPr>
          <w:rFonts w:ascii="Times New Roman" w:hAnsi="Times New Roman" w:cs="Times New Roman"/>
        </w:rPr>
        <w:t>tons of waste must be moved in a period of two years.</w:t>
      </w:r>
    </w:p>
    <w:p w:rsidR="000B59AB" w:rsidRPr="00D97E69" w:rsidRDefault="00AE465D" w:rsidP="00A27239">
      <w:pPr>
        <w:pStyle w:val="ListParagraph"/>
        <w:numPr>
          <w:ilvl w:val="0"/>
          <w:numId w:val="15"/>
        </w:numPr>
        <w:contextualSpacing w:val="0"/>
        <w:jc w:val="both"/>
        <w:rPr>
          <w:rFonts w:ascii="Times New Roman" w:hAnsi="Times New Roman" w:cs="Times New Roman"/>
        </w:rPr>
      </w:pPr>
      <w:r w:rsidRPr="00D97E69">
        <w:rPr>
          <w:rFonts w:ascii="Times New Roman" w:hAnsi="Times New Roman" w:cs="Times New Roman"/>
        </w:rPr>
        <w:t xml:space="preserve">Model A costs $150,000 and has a life of 6,000 hours before it </w:t>
      </w:r>
      <w:r w:rsidR="00100E09" w:rsidRPr="00D97E69">
        <w:rPr>
          <w:rFonts w:ascii="Times New Roman" w:hAnsi="Times New Roman" w:cs="Times New Roman"/>
        </w:rPr>
        <w:t>requires</w:t>
      </w:r>
      <w:r w:rsidRPr="00D97E69">
        <w:rPr>
          <w:rFonts w:ascii="Times New Roman" w:hAnsi="Times New Roman" w:cs="Times New Roman"/>
        </w:rPr>
        <w:t xml:space="preserve"> any major overhaul. Two units of Model A would be required to remove the material within two years, and the operating cost for each unit would run to $40,000/year for 2,000 hours of operation. At this operational rate, the model would be operable for three years, at the end of which time it is estimated that salvage value will be $25,000 for each machine.</w:t>
      </w:r>
    </w:p>
    <w:p w:rsidR="00100E09" w:rsidRDefault="00AE465D" w:rsidP="00100E09">
      <w:pPr>
        <w:pStyle w:val="ListParagraph"/>
        <w:numPr>
          <w:ilvl w:val="0"/>
          <w:numId w:val="15"/>
        </w:numPr>
        <w:contextualSpacing w:val="0"/>
        <w:jc w:val="both"/>
        <w:rPr>
          <w:rFonts w:ascii="Times New Roman" w:hAnsi="Times New Roman" w:cs="Times New Roman"/>
        </w:rPr>
      </w:pPr>
      <w:r w:rsidRPr="00100E09">
        <w:rPr>
          <w:rFonts w:ascii="Times New Roman" w:hAnsi="Times New Roman" w:cs="Times New Roman"/>
        </w:rPr>
        <w:t>A more efficient model B cost</w:t>
      </w:r>
      <w:r w:rsidR="00A64F18" w:rsidRPr="00100E09">
        <w:rPr>
          <w:rFonts w:ascii="Times New Roman" w:hAnsi="Times New Roman" w:cs="Times New Roman"/>
        </w:rPr>
        <w:t xml:space="preserve">s $240,000 each, has a life of </w:t>
      </w:r>
      <w:r w:rsidRPr="00100E09">
        <w:rPr>
          <w:rFonts w:ascii="Times New Roman" w:hAnsi="Times New Roman" w:cs="Times New Roman"/>
        </w:rPr>
        <w:t>12,000 hours without any major overhaul, and costs $22,500 to operate for 2,000 hours per year to complete the job within two years. The estimated value of model B at the end of six years is $30,000. Once again, two units of model B would be required to remove the material within two years.</w:t>
      </w:r>
    </w:p>
    <w:p w:rsidR="00BC6FC7" w:rsidRPr="00100E09" w:rsidRDefault="00BC6FC7" w:rsidP="00100E09">
      <w:pPr>
        <w:pStyle w:val="ListParagraph"/>
        <w:ind w:left="927"/>
        <w:contextualSpacing w:val="0"/>
        <w:jc w:val="both"/>
        <w:rPr>
          <w:rFonts w:ascii="Times New Roman" w:hAnsi="Times New Roman" w:cs="Times New Roman"/>
        </w:rPr>
      </w:pPr>
      <w:r w:rsidRPr="00100E09">
        <w:rPr>
          <w:rFonts w:ascii="Times New Roman" w:hAnsi="Times New Roman" w:cs="Times New Roman"/>
        </w:rPr>
        <w:t>Assuming the firm's MARR is 15% which option would be acceptable?</w:t>
      </w:r>
    </w:p>
    <w:p w:rsidR="006B6B64" w:rsidRPr="00A27239" w:rsidRDefault="00EC4364" w:rsidP="00A27239">
      <w:pPr>
        <w:pStyle w:val="ListParagraph"/>
        <w:numPr>
          <w:ilvl w:val="0"/>
          <w:numId w:val="9"/>
        </w:numPr>
        <w:jc w:val="both"/>
        <w:rPr>
          <w:rFonts w:ascii="Times New Roman" w:hAnsi="Times New Roman" w:cs="Times New Roman"/>
        </w:rPr>
      </w:pPr>
      <w:r w:rsidRPr="00D97E69">
        <w:rPr>
          <w:noProof/>
          <w:lang w:val="en-IN" w:eastAsia="en-IN"/>
        </w:rPr>
        <mc:AlternateContent>
          <mc:Choice Requires="wps">
            <w:drawing>
              <wp:anchor distT="0" distB="0" distL="114300" distR="114300" simplePos="0" relativeHeight="251659264" behindDoc="0" locked="0" layoutInCell="1" allowOverlap="1" wp14:anchorId="14E78DC7" wp14:editId="1236C13F">
                <wp:simplePos x="0" y="0"/>
                <wp:positionH relativeFrom="margin">
                  <wp:align>right</wp:align>
                </wp:positionH>
                <wp:positionV relativeFrom="paragraph">
                  <wp:posOffset>902970</wp:posOffset>
                </wp:positionV>
                <wp:extent cx="2992755" cy="110490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2755" cy="1104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7E69" w:rsidRPr="00022299" w:rsidRDefault="00D97E69" w:rsidP="006B6B64">
                            <w:pPr>
                              <w:jc w:val="both"/>
                              <w:rPr>
                                <w:rFonts w:ascii="Bookman Old Style" w:hAnsi="Bookman Old Style"/>
                                <w:sz w:val="18"/>
                                <w:szCs w:val="18"/>
                              </w:rPr>
                            </w:pPr>
                            <w:r w:rsidRPr="00022299">
                              <w:rPr>
                                <w:rFonts w:ascii="Bookman Old Style" w:hAnsi="Bookman Old Style"/>
                                <w:sz w:val="18"/>
                                <w:szCs w:val="18"/>
                              </w:rPr>
                              <w:t>As business grows to a certain level, neither of the models may be able to handle the expanded volume at the end of year 5. If that happens, a fully computerized mail-order system will need to be installed to handle the increased business volume. In the scenario presented, which model should the firm select at MARR = 15%</w:t>
                            </w:r>
                          </w:p>
                          <w:p w:rsidR="00D97E69" w:rsidRDefault="00D97E69" w:rsidP="006B6B6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4E78DC7" id="_x0000_t202" coordsize="21600,21600" o:spt="202" path="m,l,21600r21600,l21600,xe">
                <v:stroke joinstyle="miter"/>
                <v:path gradientshapeok="t" o:connecttype="rect"/>
              </v:shapetype>
              <v:shape id="Text Box 2" o:spid="_x0000_s1026" type="#_x0000_t202" style="position:absolute;left:0;text-align:left;margin-left:184.45pt;margin-top:71.1pt;width:235.65pt;height:87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" stroked="f">
                <v:textbox>
                  <w:txbxContent>
                    <w:p w:rsidR="00D97E69" w:rsidRPr="00022299" w:rsidRDefault="00D97E69" w:rsidP="006B6B64">
                      <w:pPr>
                        <w:jc w:val="both"/>
                        <w:rPr>
                          <w:rFonts w:ascii="Bookman Old Style" w:hAnsi="Bookman Old Style"/>
                          <w:sz w:val="18"/>
                          <w:szCs w:val="18"/>
                        </w:rPr>
                      </w:pPr>
                      <w:r w:rsidRPr="00022299">
                        <w:rPr>
                          <w:rFonts w:ascii="Bookman Old Style" w:hAnsi="Bookman Old Style"/>
                          <w:sz w:val="18"/>
                          <w:szCs w:val="18"/>
                        </w:rPr>
                        <w:t>As business grows to a certain level, neither of the models may be able to handle the expanded volume at the end of year 5. If that happens, a fully computerized mail-order system will need to be installed to handle the increased business volume. In the scenario presented, which model should the firm select at MARR = 15%</w:t>
                      </w:r>
                    </w:p>
                    <w:p w:rsidR="00D97E69" w:rsidRDefault="00D97E69" w:rsidP="006B6B64"/>
                  </w:txbxContent>
                </v:textbox>
                <w10:wrap anchorx="margin"/>
              </v:shape>
            </w:pict>
          </mc:Fallback>
        </mc:AlternateContent>
      </w:r>
      <w:r w:rsidR="006B6B64" w:rsidRPr="00A27239">
        <w:rPr>
          <w:rFonts w:ascii="Times New Roman" w:hAnsi="Times New Roman" w:cs="Times New Roman"/>
        </w:rPr>
        <w:t>The Smith Novelty Company, a mail-order firm, wants to install an automatic mailing system to handle product announcements and invoices. The firm has a choice between two different types of machines. The two machines are designed separately, but have identical capabilities and do exactly the same job. The $12,500 semiautomatic model A will last three years, while the fully automatic model B will cost $15,000 and last four years. The expected cash flows for the two machines, including maintenance, salvage value and tax effects, are as follows.</w:t>
      </w:r>
    </w:p>
    <w:tbl>
      <w:tblPr>
        <w:tblStyle w:val="TableGrid"/>
        <w:tblW w:w="0" w:type="auto"/>
        <w:tblInd w:w="1060" w:type="dxa"/>
        <w:tblLook w:val="04A0" w:firstRow="1" w:lastRow="0" w:firstColumn="1" w:lastColumn="0" w:noHBand="0" w:noVBand="1"/>
      </w:tblPr>
      <w:tblGrid>
        <w:gridCol w:w="900"/>
        <w:gridCol w:w="1170"/>
        <w:gridCol w:w="884"/>
        <w:gridCol w:w="1083"/>
        <w:gridCol w:w="861"/>
      </w:tblGrid>
      <w:tr w:rsidR="006B6B64" w:rsidRPr="00D97E69" w:rsidTr="00A27239">
        <w:trPr>
          <w:trHeight w:val="272"/>
        </w:trPr>
        <w:tc>
          <w:tcPr>
            <w:tcW w:w="900" w:type="dxa"/>
          </w:tcPr>
          <w:p w:rsidR="006B6B64" w:rsidRPr="00D97E69" w:rsidRDefault="006B6B64" w:rsidP="00D97E69">
            <w:pPr>
              <w:jc w:val="both"/>
              <w:rPr>
                <w:rFonts w:ascii="Times New Roman" w:hAnsi="Times New Roman" w:cs="Times New Roman"/>
                <w:i/>
              </w:rPr>
            </w:pPr>
            <w:r w:rsidRPr="00D97E69">
              <w:rPr>
                <w:rFonts w:ascii="Times New Roman" w:hAnsi="Times New Roman" w:cs="Times New Roman"/>
                <w:i/>
              </w:rPr>
              <w:t>n</w:t>
            </w:r>
          </w:p>
        </w:tc>
        <w:tc>
          <w:tcPr>
            <w:tcW w:w="1170" w:type="dxa"/>
          </w:tcPr>
          <w:p w:rsidR="006B6B64" w:rsidRPr="00D97E69" w:rsidRDefault="006B6B64" w:rsidP="00D97E69">
            <w:pPr>
              <w:jc w:val="both"/>
              <w:rPr>
                <w:rFonts w:ascii="Times New Roman" w:hAnsi="Times New Roman" w:cs="Times New Roman"/>
              </w:rPr>
            </w:pPr>
            <w:r w:rsidRPr="00D97E69">
              <w:rPr>
                <w:rFonts w:ascii="Times New Roman" w:hAnsi="Times New Roman" w:cs="Times New Roman"/>
              </w:rPr>
              <w:t>Model A</w:t>
            </w:r>
          </w:p>
        </w:tc>
        <w:tc>
          <w:tcPr>
            <w:tcW w:w="884" w:type="dxa"/>
          </w:tcPr>
          <w:p w:rsidR="006B6B64" w:rsidRPr="00D97E69" w:rsidRDefault="006B6B64" w:rsidP="00D97E69">
            <w:pPr>
              <w:jc w:val="both"/>
              <w:rPr>
                <w:rFonts w:ascii="Times New Roman" w:hAnsi="Times New Roman" w:cs="Times New Roman"/>
              </w:rPr>
            </w:pPr>
          </w:p>
        </w:tc>
        <w:tc>
          <w:tcPr>
            <w:tcW w:w="1083" w:type="dxa"/>
          </w:tcPr>
          <w:p w:rsidR="006B6B64" w:rsidRPr="00D97E69" w:rsidRDefault="006B6B64" w:rsidP="00D97E69">
            <w:pPr>
              <w:jc w:val="both"/>
              <w:rPr>
                <w:rFonts w:ascii="Times New Roman" w:hAnsi="Times New Roman" w:cs="Times New Roman"/>
              </w:rPr>
            </w:pPr>
            <w:r w:rsidRPr="00D97E69">
              <w:rPr>
                <w:rFonts w:ascii="Times New Roman" w:hAnsi="Times New Roman" w:cs="Times New Roman"/>
              </w:rPr>
              <w:t>Model B</w:t>
            </w:r>
          </w:p>
        </w:tc>
        <w:tc>
          <w:tcPr>
            <w:tcW w:w="861" w:type="dxa"/>
          </w:tcPr>
          <w:p w:rsidR="006B6B64" w:rsidRPr="00D97E69" w:rsidRDefault="006B6B64" w:rsidP="00D97E69">
            <w:pPr>
              <w:jc w:val="both"/>
              <w:rPr>
                <w:rFonts w:ascii="Times New Roman" w:hAnsi="Times New Roman" w:cs="Times New Roman"/>
              </w:rPr>
            </w:pPr>
          </w:p>
        </w:tc>
      </w:tr>
      <w:tr w:rsidR="006B6B64" w:rsidRPr="00D97E69" w:rsidTr="00A27239">
        <w:trPr>
          <w:trHeight w:val="272"/>
        </w:trPr>
        <w:tc>
          <w:tcPr>
            <w:tcW w:w="900" w:type="dxa"/>
          </w:tcPr>
          <w:p w:rsidR="006B6B64" w:rsidRPr="00D97E69" w:rsidRDefault="006B6B64" w:rsidP="00D97E69">
            <w:pPr>
              <w:jc w:val="both"/>
              <w:rPr>
                <w:rFonts w:ascii="Times New Roman" w:hAnsi="Times New Roman" w:cs="Times New Roman"/>
              </w:rPr>
            </w:pPr>
            <w:r w:rsidRPr="00D97E69">
              <w:rPr>
                <w:rFonts w:ascii="Times New Roman" w:hAnsi="Times New Roman" w:cs="Times New Roman"/>
              </w:rPr>
              <w:t>1</w:t>
            </w:r>
          </w:p>
        </w:tc>
        <w:tc>
          <w:tcPr>
            <w:tcW w:w="1170" w:type="dxa"/>
          </w:tcPr>
          <w:p w:rsidR="006B6B64" w:rsidRPr="00D97E69" w:rsidRDefault="006B6B64" w:rsidP="00D97E69">
            <w:pPr>
              <w:jc w:val="both"/>
              <w:rPr>
                <w:rFonts w:ascii="Times New Roman" w:hAnsi="Times New Roman" w:cs="Times New Roman"/>
              </w:rPr>
            </w:pPr>
            <w:r w:rsidRPr="00D97E69">
              <w:rPr>
                <w:rFonts w:ascii="Times New Roman" w:hAnsi="Times New Roman" w:cs="Times New Roman"/>
              </w:rPr>
              <w:t>-5,000</w:t>
            </w:r>
          </w:p>
        </w:tc>
        <w:tc>
          <w:tcPr>
            <w:tcW w:w="884" w:type="dxa"/>
          </w:tcPr>
          <w:p w:rsidR="006B6B64" w:rsidRPr="00D97E69" w:rsidRDefault="006B6B64" w:rsidP="00D97E69">
            <w:pPr>
              <w:jc w:val="both"/>
              <w:rPr>
                <w:rFonts w:ascii="Times New Roman" w:hAnsi="Times New Roman" w:cs="Times New Roman"/>
              </w:rPr>
            </w:pPr>
          </w:p>
        </w:tc>
        <w:tc>
          <w:tcPr>
            <w:tcW w:w="1083" w:type="dxa"/>
          </w:tcPr>
          <w:p w:rsidR="006B6B64" w:rsidRPr="00D97E69" w:rsidRDefault="006B6B64" w:rsidP="00D97E69">
            <w:pPr>
              <w:jc w:val="both"/>
              <w:rPr>
                <w:rFonts w:ascii="Times New Roman" w:hAnsi="Times New Roman" w:cs="Times New Roman"/>
              </w:rPr>
            </w:pPr>
            <w:r w:rsidRPr="00D97E69">
              <w:rPr>
                <w:rFonts w:ascii="Times New Roman" w:hAnsi="Times New Roman" w:cs="Times New Roman"/>
              </w:rPr>
              <w:t>-4,000</w:t>
            </w:r>
          </w:p>
        </w:tc>
        <w:tc>
          <w:tcPr>
            <w:tcW w:w="861" w:type="dxa"/>
          </w:tcPr>
          <w:p w:rsidR="006B6B64" w:rsidRPr="00D97E69" w:rsidRDefault="006B6B64" w:rsidP="00D97E69">
            <w:pPr>
              <w:jc w:val="both"/>
              <w:rPr>
                <w:rFonts w:ascii="Times New Roman" w:hAnsi="Times New Roman" w:cs="Times New Roman"/>
              </w:rPr>
            </w:pPr>
          </w:p>
        </w:tc>
      </w:tr>
      <w:tr w:rsidR="006B6B64" w:rsidRPr="00D97E69" w:rsidTr="00A27239">
        <w:trPr>
          <w:trHeight w:val="272"/>
        </w:trPr>
        <w:tc>
          <w:tcPr>
            <w:tcW w:w="900" w:type="dxa"/>
          </w:tcPr>
          <w:p w:rsidR="006B6B64" w:rsidRPr="00D97E69" w:rsidRDefault="006B6B64" w:rsidP="00D97E69">
            <w:pPr>
              <w:jc w:val="both"/>
              <w:rPr>
                <w:rFonts w:ascii="Times New Roman" w:hAnsi="Times New Roman" w:cs="Times New Roman"/>
              </w:rPr>
            </w:pPr>
            <w:r w:rsidRPr="00D97E69">
              <w:rPr>
                <w:rFonts w:ascii="Times New Roman" w:hAnsi="Times New Roman" w:cs="Times New Roman"/>
              </w:rPr>
              <w:t>2</w:t>
            </w:r>
          </w:p>
        </w:tc>
        <w:tc>
          <w:tcPr>
            <w:tcW w:w="1170" w:type="dxa"/>
          </w:tcPr>
          <w:p w:rsidR="006B6B64" w:rsidRPr="00D97E69" w:rsidRDefault="006B6B64" w:rsidP="00D97E69">
            <w:pPr>
              <w:jc w:val="both"/>
              <w:rPr>
                <w:rFonts w:ascii="Times New Roman" w:hAnsi="Times New Roman" w:cs="Times New Roman"/>
              </w:rPr>
            </w:pPr>
            <w:r w:rsidRPr="00D97E69">
              <w:rPr>
                <w:rFonts w:ascii="Times New Roman" w:hAnsi="Times New Roman" w:cs="Times New Roman"/>
              </w:rPr>
              <w:t>-5,000</w:t>
            </w:r>
          </w:p>
        </w:tc>
        <w:tc>
          <w:tcPr>
            <w:tcW w:w="884" w:type="dxa"/>
          </w:tcPr>
          <w:p w:rsidR="006B6B64" w:rsidRPr="00D97E69" w:rsidRDefault="006B6B64" w:rsidP="00D97E69">
            <w:pPr>
              <w:jc w:val="both"/>
              <w:rPr>
                <w:rFonts w:ascii="Times New Roman" w:hAnsi="Times New Roman" w:cs="Times New Roman"/>
              </w:rPr>
            </w:pPr>
          </w:p>
        </w:tc>
        <w:tc>
          <w:tcPr>
            <w:tcW w:w="1083" w:type="dxa"/>
          </w:tcPr>
          <w:p w:rsidR="006B6B64" w:rsidRPr="00D97E69" w:rsidRDefault="006B6B64" w:rsidP="00D97E69">
            <w:pPr>
              <w:jc w:val="both"/>
              <w:rPr>
                <w:rFonts w:ascii="Times New Roman" w:hAnsi="Times New Roman" w:cs="Times New Roman"/>
              </w:rPr>
            </w:pPr>
            <w:r w:rsidRPr="00D97E69">
              <w:rPr>
                <w:rFonts w:ascii="Times New Roman" w:hAnsi="Times New Roman" w:cs="Times New Roman"/>
              </w:rPr>
              <w:t>-4,000</w:t>
            </w:r>
          </w:p>
        </w:tc>
        <w:tc>
          <w:tcPr>
            <w:tcW w:w="861" w:type="dxa"/>
          </w:tcPr>
          <w:p w:rsidR="006B6B64" w:rsidRPr="00D97E69" w:rsidRDefault="006B6B64" w:rsidP="00D97E69">
            <w:pPr>
              <w:jc w:val="both"/>
              <w:rPr>
                <w:rFonts w:ascii="Times New Roman" w:hAnsi="Times New Roman" w:cs="Times New Roman"/>
              </w:rPr>
            </w:pPr>
          </w:p>
        </w:tc>
      </w:tr>
      <w:tr w:rsidR="006B6B64" w:rsidRPr="00D97E69" w:rsidTr="00A27239">
        <w:trPr>
          <w:trHeight w:val="272"/>
        </w:trPr>
        <w:tc>
          <w:tcPr>
            <w:tcW w:w="900" w:type="dxa"/>
          </w:tcPr>
          <w:p w:rsidR="006B6B64" w:rsidRPr="00D97E69" w:rsidRDefault="006B6B64" w:rsidP="00D97E69">
            <w:pPr>
              <w:jc w:val="both"/>
              <w:rPr>
                <w:rFonts w:ascii="Times New Roman" w:hAnsi="Times New Roman" w:cs="Times New Roman"/>
              </w:rPr>
            </w:pPr>
            <w:r w:rsidRPr="00D97E69">
              <w:rPr>
                <w:rFonts w:ascii="Times New Roman" w:hAnsi="Times New Roman" w:cs="Times New Roman"/>
              </w:rPr>
              <w:t>3</w:t>
            </w:r>
          </w:p>
        </w:tc>
        <w:tc>
          <w:tcPr>
            <w:tcW w:w="1170" w:type="dxa"/>
          </w:tcPr>
          <w:p w:rsidR="006B6B64" w:rsidRPr="00D97E69" w:rsidRDefault="006B6B64" w:rsidP="00D97E69">
            <w:pPr>
              <w:jc w:val="both"/>
              <w:rPr>
                <w:rFonts w:ascii="Times New Roman" w:hAnsi="Times New Roman" w:cs="Times New Roman"/>
              </w:rPr>
            </w:pPr>
            <w:r w:rsidRPr="00D97E69">
              <w:rPr>
                <w:rFonts w:ascii="Times New Roman" w:hAnsi="Times New Roman" w:cs="Times New Roman"/>
              </w:rPr>
              <w:t>-5,000</w:t>
            </w:r>
          </w:p>
        </w:tc>
        <w:tc>
          <w:tcPr>
            <w:tcW w:w="884" w:type="dxa"/>
          </w:tcPr>
          <w:p w:rsidR="006B6B64" w:rsidRPr="00D97E69" w:rsidRDefault="006B6B64" w:rsidP="00D97E69">
            <w:pPr>
              <w:jc w:val="both"/>
              <w:rPr>
                <w:rFonts w:ascii="Times New Roman" w:hAnsi="Times New Roman" w:cs="Times New Roman"/>
                <w:b/>
              </w:rPr>
            </w:pPr>
            <w:r w:rsidRPr="00D97E69">
              <w:rPr>
                <w:rFonts w:ascii="Times New Roman" w:hAnsi="Times New Roman" w:cs="Times New Roman"/>
                <w:b/>
              </w:rPr>
              <w:t>+2,000</w:t>
            </w:r>
          </w:p>
        </w:tc>
        <w:tc>
          <w:tcPr>
            <w:tcW w:w="1083" w:type="dxa"/>
          </w:tcPr>
          <w:p w:rsidR="006B6B64" w:rsidRPr="00D97E69" w:rsidRDefault="006B6B64" w:rsidP="00D97E69">
            <w:pPr>
              <w:jc w:val="both"/>
              <w:rPr>
                <w:rFonts w:ascii="Times New Roman" w:hAnsi="Times New Roman" w:cs="Times New Roman"/>
              </w:rPr>
            </w:pPr>
            <w:r w:rsidRPr="00D97E69">
              <w:rPr>
                <w:rFonts w:ascii="Times New Roman" w:hAnsi="Times New Roman" w:cs="Times New Roman"/>
              </w:rPr>
              <w:t>-4,000</w:t>
            </w:r>
          </w:p>
        </w:tc>
        <w:tc>
          <w:tcPr>
            <w:tcW w:w="861" w:type="dxa"/>
          </w:tcPr>
          <w:p w:rsidR="006B6B64" w:rsidRPr="00D97E69" w:rsidRDefault="006B6B64" w:rsidP="00D97E69">
            <w:pPr>
              <w:jc w:val="both"/>
              <w:rPr>
                <w:rFonts w:ascii="Times New Roman" w:hAnsi="Times New Roman" w:cs="Times New Roman"/>
              </w:rPr>
            </w:pPr>
          </w:p>
        </w:tc>
      </w:tr>
      <w:tr w:rsidR="006B6B64" w:rsidRPr="00D97E69" w:rsidTr="00A27239">
        <w:trPr>
          <w:trHeight w:val="257"/>
        </w:trPr>
        <w:tc>
          <w:tcPr>
            <w:tcW w:w="900" w:type="dxa"/>
          </w:tcPr>
          <w:p w:rsidR="006B6B64" w:rsidRPr="00D97E69" w:rsidRDefault="006B6B64" w:rsidP="00D97E69">
            <w:pPr>
              <w:jc w:val="both"/>
              <w:rPr>
                <w:rFonts w:ascii="Times New Roman" w:hAnsi="Times New Roman" w:cs="Times New Roman"/>
              </w:rPr>
            </w:pPr>
            <w:r w:rsidRPr="00D97E69">
              <w:rPr>
                <w:rFonts w:ascii="Times New Roman" w:hAnsi="Times New Roman" w:cs="Times New Roman"/>
              </w:rPr>
              <w:t>4</w:t>
            </w:r>
          </w:p>
        </w:tc>
        <w:tc>
          <w:tcPr>
            <w:tcW w:w="1170" w:type="dxa"/>
          </w:tcPr>
          <w:p w:rsidR="006B6B64" w:rsidRPr="00D97E69" w:rsidRDefault="006B6B64" w:rsidP="00D97E69">
            <w:pPr>
              <w:jc w:val="both"/>
              <w:rPr>
                <w:rFonts w:ascii="Times New Roman" w:hAnsi="Times New Roman" w:cs="Times New Roman"/>
              </w:rPr>
            </w:pPr>
          </w:p>
        </w:tc>
        <w:tc>
          <w:tcPr>
            <w:tcW w:w="884" w:type="dxa"/>
          </w:tcPr>
          <w:p w:rsidR="006B6B64" w:rsidRPr="00D97E69" w:rsidRDefault="006B6B64" w:rsidP="00D97E69">
            <w:pPr>
              <w:jc w:val="both"/>
              <w:rPr>
                <w:rFonts w:ascii="Times New Roman" w:hAnsi="Times New Roman" w:cs="Times New Roman"/>
              </w:rPr>
            </w:pPr>
          </w:p>
        </w:tc>
        <w:tc>
          <w:tcPr>
            <w:tcW w:w="1083" w:type="dxa"/>
          </w:tcPr>
          <w:p w:rsidR="006B6B64" w:rsidRPr="00D97E69" w:rsidRDefault="006B6B64" w:rsidP="00D97E69">
            <w:pPr>
              <w:jc w:val="both"/>
              <w:rPr>
                <w:rFonts w:ascii="Times New Roman" w:hAnsi="Times New Roman" w:cs="Times New Roman"/>
              </w:rPr>
            </w:pPr>
            <w:r w:rsidRPr="00D97E69">
              <w:rPr>
                <w:rFonts w:ascii="Times New Roman" w:hAnsi="Times New Roman" w:cs="Times New Roman"/>
              </w:rPr>
              <w:t>-4,000</w:t>
            </w:r>
          </w:p>
        </w:tc>
        <w:tc>
          <w:tcPr>
            <w:tcW w:w="861" w:type="dxa"/>
          </w:tcPr>
          <w:p w:rsidR="006B6B64" w:rsidRPr="00D97E69" w:rsidRDefault="006B6B64" w:rsidP="00D97E69">
            <w:pPr>
              <w:jc w:val="both"/>
              <w:rPr>
                <w:rFonts w:ascii="Times New Roman" w:hAnsi="Times New Roman" w:cs="Times New Roman"/>
                <w:b/>
              </w:rPr>
            </w:pPr>
            <w:r w:rsidRPr="00D97E69">
              <w:rPr>
                <w:rFonts w:ascii="Times New Roman" w:hAnsi="Times New Roman" w:cs="Times New Roman"/>
                <w:b/>
              </w:rPr>
              <w:t>+1,500</w:t>
            </w:r>
          </w:p>
        </w:tc>
      </w:tr>
      <w:tr w:rsidR="006B6B64" w:rsidRPr="00D97E69" w:rsidTr="00A27239">
        <w:trPr>
          <w:trHeight w:val="287"/>
        </w:trPr>
        <w:tc>
          <w:tcPr>
            <w:tcW w:w="4898" w:type="dxa"/>
            <w:gridSpan w:val="5"/>
          </w:tcPr>
          <w:p w:rsidR="006B6B64" w:rsidRPr="00D97E69" w:rsidRDefault="006B6B64" w:rsidP="00D97E69">
            <w:pPr>
              <w:jc w:val="both"/>
              <w:rPr>
                <w:rFonts w:ascii="Times New Roman" w:hAnsi="Times New Roman" w:cs="Times New Roman"/>
              </w:rPr>
            </w:pPr>
            <w:r w:rsidRPr="00D97E69">
              <w:rPr>
                <w:rFonts w:ascii="Times New Roman" w:hAnsi="Times New Roman" w:cs="Times New Roman"/>
              </w:rPr>
              <w:t xml:space="preserve"> 5         Analysis period</w:t>
            </w:r>
          </w:p>
        </w:tc>
      </w:tr>
    </w:tbl>
    <w:p w:rsidR="006B6B64" w:rsidRPr="00D97E69" w:rsidRDefault="006B6B64" w:rsidP="00213DA4">
      <w:pPr>
        <w:jc w:val="both"/>
        <w:rPr>
          <w:rFonts w:ascii="Times New Roman" w:hAnsi="Times New Roman" w:cs="Times New Roman"/>
        </w:rPr>
      </w:pPr>
    </w:p>
    <w:p w:rsidR="00E271E4" w:rsidRPr="00A27239" w:rsidRDefault="00E271E4" w:rsidP="00A27239">
      <w:pPr>
        <w:pStyle w:val="ListParagraph"/>
        <w:numPr>
          <w:ilvl w:val="0"/>
          <w:numId w:val="9"/>
        </w:numPr>
        <w:jc w:val="both"/>
        <w:rPr>
          <w:rFonts w:ascii="Times New Roman" w:hAnsi="Times New Roman" w:cs="Times New Roman"/>
        </w:rPr>
      </w:pPr>
      <w:r w:rsidRPr="00A27239">
        <w:rPr>
          <w:rFonts w:ascii="Times New Roman" w:hAnsi="Times New Roman" w:cs="Times New Roman"/>
        </w:rPr>
        <w:t>The family-operated Foothill Ranching Company (FRC) owns the mineral rights to land used for growing grain and grazing cattle. Recently oil was discovered in this property. The family has decided to extract oil, sell the land, and retire. The company can lease necessary equipment</w:t>
      </w:r>
      <w:r w:rsidR="003E7EA2" w:rsidRPr="00A27239">
        <w:rPr>
          <w:rFonts w:ascii="Times New Roman" w:hAnsi="Times New Roman" w:cs="Times New Roman"/>
        </w:rPr>
        <w:t xml:space="preserve"> and extract and sell the oil itself, or it can lease the land to an oil-drilling company.</w:t>
      </w:r>
    </w:p>
    <w:p w:rsidR="003E7EA2" w:rsidRPr="00D97E69" w:rsidRDefault="003E7EA2" w:rsidP="00213DA4">
      <w:pPr>
        <w:pStyle w:val="ListParagraph"/>
        <w:numPr>
          <w:ilvl w:val="0"/>
          <w:numId w:val="4"/>
        </w:numPr>
        <w:jc w:val="both"/>
        <w:rPr>
          <w:rFonts w:ascii="Times New Roman" w:hAnsi="Times New Roman" w:cs="Times New Roman"/>
        </w:rPr>
      </w:pPr>
      <w:r w:rsidRPr="00D97E69">
        <w:rPr>
          <w:rFonts w:ascii="Times New Roman" w:hAnsi="Times New Roman" w:cs="Times New Roman"/>
        </w:rPr>
        <w:t>Drill option: If the company chooses to drill, it would require $300,000 leasing expenses up front, but the net annual cash flow after taxes from drilling operations will be $600,000 at the end of each year for next five years. The company can sell the land for a net cash flow of $1,000,000 in five years, when the oil is depleted.</w:t>
      </w:r>
    </w:p>
    <w:p w:rsidR="003E7EA2" w:rsidRPr="00D97E69" w:rsidRDefault="003E7EA2" w:rsidP="00213DA4">
      <w:pPr>
        <w:pStyle w:val="ListParagraph"/>
        <w:numPr>
          <w:ilvl w:val="0"/>
          <w:numId w:val="4"/>
        </w:numPr>
        <w:jc w:val="both"/>
        <w:rPr>
          <w:rFonts w:ascii="Times New Roman" w:hAnsi="Times New Roman" w:cs="Times New Roman"/>
        </w:rPr>
      </w:pPr>
      <w:r w:rsidRPr="00D97E69">
        <w:rPr>
          <w:rFonts w:ascii="Times New Roman" w:hAnsi="Times New Roman" w:cs="Times New Roman"/>
        </w:rPr>
        <w:t xml:space="preserve">Lease option: If the company chooses to lease, the drilling company can extract all the oil in only three years and FRC can sell the land for a net cash flow of $800,000 at that time. (the difference in resale value of land is due to the increasing rate of land appreciation anticipated for this property.) The net cash flow from the lease payments to FRC will be $630,000 at the </w:t>
      </w:r>
      <w:r w:rsidRPr="00D97E69">
        <w:rPr>
          <w:rFonts w:ascii="Times New Roman" w:hAnsi="Times New Roman" w:cs="Times New Roman"/>
          <w:i/>
        </w:rPr>
        <w:t>beginning</w:t>
      </w:r>
      <w:r w:rsidRPr="00D97E69">
        <w:rPr>
          <w:rFonts w:ascii="Times New Roman" w:hAnsi="Times New Roman" w:cs="Times New Roman"/>
        </w:rPr>
        <w:t xml:space="preserve"> of each of the next three years.</w:t>
      </w:r>
    </w:p>
    <w:p w:rsidR="003E7EA2" w:rsidRPr="00D97E69" w:rsidRDefault="00A27239" w:rsidP="00213DA4">
      <w:pPr>
        <w:jc w:val="both"/>
        <w:rPr>
          <w:rFonts w:ascii="Times New Roman" w:hAnsi="Times New Roman" w:cs="Times New Roman"/>
        </w:rPr>
      </w:pPr>
      <w:r>
        <w:rPr>
          <w:rFonts w:ascii="Times New Roman" w:hAnsi="Times New Roman" w:cs="Times New Roman"/>
        </w:rPr>
        <w:t xml:space="preserve">             </w:t>
      </w:r>
      <w:r w:rsidR="003E7EA2" w:rsidRPr="00D97E69">
        <w:rPr>
          <w:rFonts w:ascii="Times New Roman" w:hAnsi="Times New Roman" w:cs="Times New Roman"/>
        </w:rPr>
        <w:t xml:space="preserve">Which option should the firm select at </w:t>
      </w:r>
      <w:proofErr w:type="spellStart"/>
      <w:r w:rsidR="003E7EA2" w:rsidRPr="00D97E69">
        <w:rPr>
          <w:rFonts w:ascii="Times New Roman" w:hAnsi="Times New Roman" w:cs="Times New Roman"/>
          <w:i/>
        </w:rPr>
        <w:t>i</w:t>
      </w:r>
      <w:proofErr w:type="spellEnd"/>
      <w:r w:rsidR="003E7EA2" w:rsidRPr="00D97E69">
        <w:rPr>
          <w:rFonts w:ascii="Times New Roman" w:hAnsi="Times New Roman" w:cs="Times New Roman"/>
        </w:rPr>
        <w:t xml:space="preserve"> = 15%</w:t>
      </w:r>
    </w:p>
    <w:p w:rsidR="00D97E69" w:rsidRPr="00D97E69" w:rsidRDefault="00D97E69" w:rsidP="00D97E69">
      <w:pPr>
        <w:pStyle w:val="ListParagraph"/>
        <w:numPr>
          <w:ilvl w:val="0"/>
          <w:numId w:val="10"/>
        </w:numPr>
        <w:spacing w:after="0" w:line="340" w:lineRule="exact"/>
        <w:jc w:val="both"/>
        <w:rPr>
          <w:rFonts w:ascii="Times New Roman" w:hAnsi="Times New Roman" w:cs="Times New Roman"/>
        </w:rPr>
      </w:pPr>
      <w:r w:rsidRPr="00D97E69">
        <w:rPr>
          <w:rFonts w:ascii="Times New Roman" w:hAnsi="Times New Roman" w:cs="Times New Roman"/>
        </w:rPr>
        <w:t xml:space="preserve">A food beverage company is planning expansion of its cold storage facility. Three alternative site design proposals are being considered that uses an interest rate of 10%. Plan A and B require an expenditure of Rs.35,00,000 for land and which will retain its value in 10 years, while plan C requires Rs.45,00,000 for land, which will also retain its </w:t>
      </w:r>
      <w:r w:rsidRPr="00D97E69">
        <w:rPr>
          <w:rFonts w:ascii="Times New Roman" w:hAnsi="Times New Roman" w:cs="Times New Roman"/>
        </w:rPr>
        <w:lastRenderedPageBreak/>
        <w:t>value in 10 years. The estimated income increase due to facility available is annualized at Rs.24,80,000 per year. The company requires that a life of 10 years be used for analysis. Data pertaining to the project are given below,</w:t>
      </w:r>
    </w:p>
    <w:p w:rsidR="00D97E69" w:rsidRPr="00D97E69" w:rsidRDefault="00D97E69" w:rsidP="00D97E69">
      <w:pPr>
        <w:spacing w:after="0" w:line="340" w:lineRule="exact"/>
        <w:jc w:val="both"/>
        <w:rPr>
          <w:rFonts w:ascii="Times New Roman" w:hAnsi="Times New Roman" w:cs="Times New Roman"/>
        </w:rPr>
      </w:pPr>
    </w:p>
    <w:tbl>
      <w:tblPr>
        <w:tblW w:w="4422"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20" w:firstRow="1" w:lastRow="0" w:firstColumn="0" w:lastColumn="0" w:noHBand="0" w:noVBand="1"/>
      </w:tblPr>
      <w:tblGrid>
        <w:gridCol w:w="3864"/>
        <w:gridCol w:w="1720"/>
        <w:gridCol w:w="1975"/>
        <w:gridCol w:w="1975"/>
      </w:tblGrid>
      <w:tr w:rsidR="00D97E69" w:rsidRPr="00D97E69" w:rsidTr="00D97E69">
        <w:trPr>
          <w:trHeight w:val="403"/>
          <w:jc w:val="center"/>
        </w:trPr>
        <w:tc>
          <w:tcPr>
            <w:tcW w:w="2026" w:type="pct"/>
            <w:shd w:val="clear" w:color="auto" w:fill="auto"/>
            <w:tcMar>
              <w:top w:w="72" w:type="dxa"/>
              <w:left w:w="144" w:type="dxa"/>
              <w:bottom w:w="72" w:type="dxa"/>
              <w:right w:w="144" w:type="dxa"/>
            </w:tcMar>
            <w:hideMark/>
          </w:tcPr>
          <w:p w:rsidR="00D97E69" w:rsidRPr="00D97E69" w:rsidRDefault="00D97E69" w:rsidP="00D97E69">
            <w:pPr>
              <w:spacing w:after="0" w:line="340" w:lineRule="exact"/>
              <w:ind w:left="360"/>
              <w:jc w:val="both"/>
              <w:rPr>
                <w:rFonts w:ascii="Times New Roman" w:hAnsi="Times New Roman" w:cs="Times New Roman"/>
              </w:rPr>
            </w:pPr>
            <w:r w:rsidRPr="00D97E69">
              <w:rPr>
                <w:rFonts w:ascii="Times New Roman" w:hAnsi="Times New Roman" w:cs="Times New Roman"/>
                <w:b/>
                <w:bCs/>
              </w:rPr>
              <w:t xml:space="preserve">In </w:t>
            </w:r>
            <w:proofErr w:type="spellStart"/>
            <w:r w:rsidRPr="00D97E69">
              <w:rPr>
                <w:rFonts w:ascii="Times New Roman" w:hAnsi="Times New Roman" w:cs="Times New Roman"/>
                <w:b/>
                <w:bCs/>
              </w:rPr>
              <w:t>Rs</w:t>
            </w:r>
            <w:proofErr w:type="spellEnd"/>
            <w:r w:rsidRPr="00D97E69">
              <w:rPr>
                <w:rFonts w:ascii="Times New Roman" w:hAnsi="Times New Roman" w:cs="Times New Roman"/>
                <w:b/>
                <w:bCs/>
              </w:rPr>
              <w:t>.</w:t>
            </w:r>
          </w:p>
        </w:tc>
        <w:tc>
          <w:tcPr>
            <w:tcW w:w="902" w:type="pct"/>
            <w:shd w:val="clear" w:color="auto" w:fill="auto"/>
            <w:tcMar>
              <w:top w:w="72" w:type="dxa"/>
              <w:left w:w="144" w:type="dxa"/>
              <w:bottom w:w="72" w:type="dxa"/>
              <w:right w:w="144" w:type="dxa"/>
            </w:tcMar>
            <w:hideMark/>
          </w:tcPr>
          <w:p w:rsidR="00D97E69" w:rsidRPr="00D97E69" w:rsidRDefault="00D97E69" w:rsidP="00D97E69">
            <w:pPr>
              <w:spacing w:after="0" w:line="340" w:lineRule="exact"/>
              <w:jc w:val="both"/>
              <w:rPr>
                <w:rFonts w:ascii="Times New Roman" w:hAnsi="Times New Roman" w:cs="Times New Roman"/>
              </w:rPr>
            </w:pPr>
            <w:r w:rsidRPr="00D97E69">
              <w:rPr>
                <w:rFonts w:ascii="Times New Roman" w:hAnsi="Times New Roman" w:cs="Times New Roman"/>
                <w:b/>
                <w:bCs/>
              </w:rPr>
              <w:t>Proposal A</w:t>
            </w:r>
          </w:p>
        </w:tc>
        <w:tc>
          <w:tcPr>
            <w:tcW w:w="1036" w:type="pct"/>
            <w:shd w:val="clear" w:color="auto" w:fill="auto"/>
            <w:tcMar>
              <w:top w:w="72" w:type="dxa"/>
              <w:left w:w="144" w:type="dxa"/>
              <w:bottom w:w="72" w:type="dxa"/>
              <w:right w:w="144" w:type="dxa"/>
            </w:tcMar>
            <w:hideMark/>
          </w:tcPr>
          <w:p w:rsidR="00D97E69" w:rsidRPr="00D97E69" w:rsidRDefault="00D97E69" w:rsidP="00D97E69">
            <w:pPr>
              <w:spacing w:after="0" w:line="340" w:lineRule="exact"/>
              <w:jc w:val="both"/>
              <w:rPr>
                <w:rFonts w:ascii="Times New Roman" w:hAnsi="Times New Roman" w:cs="Times New Roman"/>
              </w:rPr>
            </w:pPr>
            <w:r w:rsidRPr="00D97E69">
              <w:rPr>
                <w:rFonts w:ascii="Times New Roman" w:hAnsi="Times New Roman" w:cs="Times New Roman"/>
                <w:b/>
                <w:bCs/>
              </w:rPr>
              <w:t>Proposal B</w:t>
            </w:r>
          </w:p>
        </w:tc>
        <w:tc>
          <w:tcPr>
            <w:tcW w:w="1036" w:type="pct"/>
            <w:shd w:val="clear" w:color="auto" w:fill="auto"/>
            <w:tcMar>
              <w:top w:w="72" w:type="dxa"/>
              <w:left w:w="144" w:type="dxa"/>
              <w:bottom w:w="72" w:type="dxa"/>
              <w:right w:w="144" w:type="dxa"/>
            </w:tcMar>
            <w:hideMark/>
          </w:tcPr>
          <w:p w:rsidR="00D97E69" w:rsidRPr="00D97E69" w:rsidRDefault="00D97E69" w:rsidP="00D97E69">
            <w:pPr>
              <w:spacing w:after="0" w:line="340" w:lineRule="exact"/>
              <w:jc w:val="both"/>
              <w:rPr>
                <w:rFonts w:ascii="Times New Roman" w:hAnsi="Times New Roman" w:cs="Times New Roman"/>
              </w:rPr>
            </w:pPr>
            <w:r w:rsidRPr="00D97E69">
              <w:rPr>
                <w:rFonts w:ascii="Times New Roman" w:hAnsi="Times New Roman" w:cs="Times New Roman"/>
                <w:b/>
                <w:bCs/>
              </w:rPr>
              <w:t>Proposal C</w:t>
            </w:r>
          </w:p>
        </w:tc>
      </w:tr>
      <w:tr w:rsidR="00D97E69" w:rsidRPr="00D97E69" w:rsidTr="00D97E69">
        <w:trPr>
          <w:trHeight w:val="358"/>
          <w:jc w:val="center"/>
        </w:trPr>
        <w:tc>
          <w:tcPr>
            <w:tcW w:w="2026" w:type="pct"/>
            <w:shd w:val="clear" w:color="auto" w:fill="auto"/>
            <w:tcMar>
              <w:top w:w="72" w:type="dxa"/>
              <w:left w:w="144" w:type="dxa"/>
              <w:bottom w:w="72" w:type="dxa"/>
              <w:right w:w="144" w:type="dxa"/>
            </w:tcMar>
            <w:hideMark/>
          </w:tcPr>
          <w:p w:rsidR="00D97E69" w:rsidRPr="00D97E69" w:rsidRDefault="00D97E69" w:rsidP="00D97E69">
            <w:pPr>
              <w:spacing w:after="0" w:line="340" w:lineRule="exact"/>
              <w:jc w:val="both"/>
              <w:rPr>
                <w:rFonts w:ascii="Times New Roman" w:hAnsi="Times New Roman" w:cs="Times New Roman"/>
              </w:rPr>
            </w:pPr>
            <w:r w:rsidRPr="00D97E69">
              <w:rPr>
                <w:rFonts w:ascii="Times New Roman" w:hAnsi="Times New Roman" w:cs="Times New Roman"/>
              </w:rPr>
              <w:t>Building and installation</w:t>
            </w:r>
          </w:p>
        </w:tc>
        <w:tc>
          <w:tcPr>
            <w:tcW w:w="902" w:type="pct"/>
            <w:shd w:val="clear" w:color="auto" w:fill="auto"/>
            <w:tcMar>
              <w:top w:w="72" w:type="dxa"/>
              <w:left w:w="144" w:type="dxa"/>
              <w:bottom w:w="72" w:type="dxa"/>
              <w:right w:w="144" w:type="dxa"/>
            </w:tcMar>
            <w:hideMark/>
          </w:tcPr>
          <w:p w:rsidR="00D97E69" w:rsidRPr="00D97E69" w:rsidRDefault="00D97E69" w:rsidP="00D97E69">
            <w:pPr>
              <w:spacing w:after="0" w:line="340" w:lineRule="exact"/>
              <w:ind w:left="360"/>
              <w:jc w:val="both"/>
              <w:rPr>
                <w:rFonts w:ascii="Times New Roman" w:hAnsi="Times New Roman" w:cs="Times New Roman"/>
              </w:rPr>
            </w:pPr>
            <w:r w:rsidRPr="00D97E69">
              <w:rPr>
                <w:rFonts w:ascii="Times New Roman" w:hAnsi="Times New Roman" w:cs="Times New Roman"/>
              </w:rPr>
              <w:t>60,00,000</w:t>
            </w:r>
          </w:p>
        </w:tc>
        <w:tc>
          <w:tcPr>
            <w:tcW w:w="1036" w:type="pct"/>
            <w:shd w:val="clear" w:color="auto" w:fill="auto"/>
            <w:tcMar>
              <w:top w:w="72" w:type="dxa"/>
              <w:left w:w="144" w:type="dxa"/>
              <w:bottom w:w="72" w:type="dxa"/>
              <w:right w:w="144" w:type="dxa"/>
            </w:tcMar>
            <w:hideMark/>
          </w:tcPr>
          <w:p w:rsidR="00D97E69" w:rsidRPr="00D97E69" w:rsidRDefault="00D97E69" w:rsidP="00D97E69">
            <w:pPr>
              <w:spacing w:after="0" w:line="340" w:lineRule="exact"/>
              <w:ind w:left="360"/>
              <w:jc w:val="both"/>
              <w:rPr>
                <w:rFonts w:ascii="Times New Roman" w:hAnsi="Times New Roman" w:cs="Times New Roman"/>
              </w:rPr>
            </w:pPr>
            <w:r w:rsidRPr="00D97E69">
              <w:rPr>
                <w:rFonts w:ascii="Times New Roman" w:hAnsi="Times New Roman" w:cs="Times New Roman"/>
              </w:rPr>
              <w:t>70,00,000</w:t>
            </w:r>
          </w:p>
        </w:tc>
        <w:tc>
          <w:tcPr>
            <w:tcW w:w="1036" w:type="pct"/>
            <w:shd w:val="clear" w:color="auto" w:fill="auto"/>
            <w:tcMar>
              <w:top w:w="72" w:type="dxa"/>
              <w:left w:w="144" w:type="dxa"/>
              <w:bottom w:w="72" w:type="dxa"/>
              <w:right w:w="144" w:type="dxa"/>
            </w:tcMar>
            <w:hideMark/>
          </w:tcPr>
          <w:p w:rsidR="00D97E69" w:rsidRPr="00D97E69" w:rsidRDefault="00D97E69" w:rsidP="00D97E69">
            <w:pPr>
              <w:spacing w:after="0" w:line="340" w:lineRule="exact"/>
              <w:ind w:left="360"/>
              <w:jc w:val="both"/>
              <w:rPr>
                <w:rFonts w:ascii="Times New Roman" w:hAnsi="Times New Roman" w:cs="Times New Roman"/>
              </w:rPr>
            </w:pPr>
            <w:r w:rsidRPr="00D97E69">
              <w:rPr>
                <w:rFonts w:ascii="Times New Roman" w:hAnsi="Times New Roman" w:cs="Times New Roman"/>
              </w:rPr>
              <w:t>40,00,000</w:t>
            </w:r>
          </w:p>
        </w:tc>
      </w:tr>
      <w:tr w:rsidR="00D97E69" w:rsidRPr="00D97E69" w:rsidTr="00D97E69">
        <w:trPr>
          <w:trHeight w:val="403"/>
          <w:jc w:val="center"/>
        </w:trPr>
        <w:tc>
          <w:tcPr>
            <w:tcW w:w="2026" w:type="pct"/>
            <w:shd w:val="clear" w:color="auto" w:fill="auto"/>
            <w:tcMar>
              <w:top w:w="72" w:type="dxa"/>
              <w:left w:w="144" w:type="dxa"/>
              <w:bottom w:w="72" w:type="dxa"/>
              <w:right w:w="144" w:type="dxa"/>
            </w:tcMar>
            <w:hideMark/>
          </w:tcPr>
          <w:p w:rsidR="00D97E69" w:rsidRPr="00D97E69" w:rsidRDefault="00D97E69" w:rsidP="00D97E69">
            <w:pPr>
              <w:spacing w:after="0" w:line="340" w:lineRule="exact"/>
              <w:jc w:val="both"/>
              <w:rPr>
                <w:rFonts w:ascii="Times New Roman" w:hAnsi="Times New Roman" w:cs="Times New Roman"/>
              </w:rPr>
            </w:pPr>
            <w:r w:rsidRPr="00D97E69">
              <w:rPr>
                <w:rFonts w:ascii="Times New Roman" w:hAnsi="Times New Roman" w:cs="Times New Roman"/>
              </w:rPr>
              <w:t>Compressor</w:t>
            </w:r>
          </w:p>
        </w:tc>
        <w:tc>
          <w:tcPr>
            <w:tcW w:w="902" w:type="pct"/>
            <w:shd w:val="clear" w:color="auto" w:fill="auto"/>
            <w:tcMar>
              <w:top w:w="72" w:type="dxa"/>
              <w:left w:w="144" w:type="dxa"/>
              <w:bottom w:w="72" w:type="dxa"/>
              <w:right w:w="144" w:type="dxa"/>
            </w:tcMar>
            <w:hideMark/>
          </w:tcPr>
          <w:p w:rsidR="00D97E69" w:rsidRPr="00D97E69" w:rsidRDefault="00D97E69" w:rsidP="00D97E69">
            <w:pPr>
              <w:spacing w:after="0" w:line="340" w:lineRule="exact"/>
              <w:ind w:left="360"/>
              <w:jc w:val="both"/>
              <w:rPr>
                <w:rFonts w:ascii="Times New Roman" w:hAnsi="Times New Roman" w:cs="Times New Roman"/>
              </w:rPr>
            </w:pPr>
            <w:r w:rsidRPr="00D97E69">
              <w:rPr>
                <w:rFonts w:ascii="Times New Roman" w:hAnsi="Times New Roman" w:cs="Times New Roman"/>
              </w:rPr>
              <w:t>10,00,000</w:t>
            </w:r>
          </w:p>
        </w:tc>
        <w:tc>
          <w:tcPr>
            <w:tcW w:w="1036" w:type="pct"/>
            <w:shd w:val="clear" w:color="auto" w:fill="auto"/>
            <w:tcMar>
              <w:top w:w="72" w:type="dxa"/>
              <w:left w:w="144" w:type="dxa"/>
              <w:bottom w:w="72" w:type="dxa"/>
              <w:right w:w="144" w:type="dxa"/>
            </w:tcMar>
            <w:hideMark/>
          </w:tcPr>
          <w:p w:rsidR="00D97E69" w:rsidRPr="00D97E69" w:rsidRDefault="00D97E69" w:rsidP="00D97E69">
            <w:pPr>
              <w:spacing w:after="0" w:line="340" w:lineRule="exact"/>
              <w:ind w:left="360"/>
              <w:jc w:val="both"/>
              <w:rPr>
                <w:rFonts w:ascii="Times New Roman" w:hAnsi="Times New Roman" w:cs="Times New Roman"/>
              </w:rPr>
            </w:pPr>
            <w:r w:rsidRPr="00D97E69">
              <w:rPr>
                <w:rFonts w:ascii="Times New Roman" w:hAnsi="Times New Roman" w:cs="Times New Roman"/>
              </w:rPr>
              <w:t>13,50,000</w:t>
            </w:r>
          </w:p>
        </w:tc>
        <w:tc>
          <w:tcPr>
            <w:tcW w:w="1036" w:type="pct"/>
            <w:shd w:val="clear" w:color="auto" w:fill="auto"/>
            <w:tcMar>
              <w:top w:w="72" w:type="dxa"/>
              <w:left w:w="144" w:type="dxa"/>
              <w:bottom w:w="72" w:type="dxa"/>
              <w:right w:w="144" w:type="dxa"/>
            </w:tcMar>
            <w:hideMark/>
          </w:tcPr>
          <w:p w:rsidR="00D97E69" w:rsidRPr="00D97E69" w:rsidRDefault="00D97E69" w:rsidP="00D97E69">
            <w:pPr>
              <w:spacing w:after="0" w:line="340" w:lineRule="exact"/>
              <w:ind w:left="360"/>
              <w:jc w:val="both"/>
              <w:rPr>
                <w:rFonts w:ascii="Times New Roman" w:hAnsi="Times New Roman" w:cs="Times New Roman"/>
              </w:rPr>
            </w:pPr>
            <w:r w:rsidRPr="00D97E69">
              <w:rPr>
                <w:rFonts w:ascii="Times New Roman" w:hAnsi="Times New Roman" w:cs="Times New Roman"/>
              </w:rPr>
              <w:t>8,50,000</w:t>
            </w:r>
          </w:p>
        </w:tc>
      </w:tr>
      <w:tr w:rsidR="00D97E69" w:rsidRPr="00D97E69" w:rsidTr="00D97E69">
        <w:trPr>
          <w:trHeight w:val="376"/>
          <w:jc w:val="center"/>
        </w:trPr>
        <w:tc>
          <w:tcPr>
            <w:tcW w:w="2026" w:type="pct"/>
            <w:shd w:val="clear" w:color="auto" w:fill="auto"/>
            <w:tcMar>
              <w:top w:w="72" w:type="dxa"/>
              <w:left w:w="144" w:type="dxa"/>
              <w:bottom w:w="72" w:type="dxa"/>
              <w:right w:w="144" w:type="dxa"/>
            </w:tcMar>
            <w:hideMark/>
          </w:tcPr>
          <w:p w:rsidR="00D97E69" w:rsidRPr="00D97E69" w:rsidRDefault="00D97E69" w:rsidP="00D97E69">
            <w:pPr>
              <w:spacing w:after="0" w:line="340" w:lineRule="exact"/>
              <w:jc w:val="both"/>
              <w:rPr>
                <w:rFonts w:ascii="Times New Roman" w:hAnsi="Times New Roman" w:cs="Times New Roman"/>
              </w:rPr>
            </w:pPr>
            <w:r w:rsidRPr="00D97E69">
              <w:rPr>
                <w:rFonts w:ascii="Times New Roman" w:hAnsi="Times New Roman" w:cs="Times New Roman"/>
              </w:rPr>
              <w:t>Expected energy cost 1 year</w:t>
            </w:r>
          </w:p>
        </w:tc>
        <w:tc>
          <w:tcPr>
            <w:tcW w:w="902" w:type="pct"/>
            <w:shd w:val="clear" w:color="auto" w:fill="auto"/>
            <w:tcMar>
              <w:top w:w="72" w:type="dxa"/>
              <w:left w:w="144" w:type="dxa"/>
              <w:bottom w:w="72" w:type="dxa"/>
              <w:right w:w="144" w:type="dxa"/>
            </w:tcMar>
            <w:hideMark/>
          </w:tcPr>
          <w:p w:rsidR="00D97E69" w:rsidRPr="00D97E69" w:rsidRDefault="00D97E69" w:rsidP="00D97E69">
            <w:pPr>
              <w:spacing w:after="0" w:line="340" w:lineRule="exact"/>
              <w:ind w:left="360"/>
              <w:jc w:val="both"/>
              <w:rPr>
                <w:rFonts w:ascii="Times New Roman" w:hAnsi="Times New Roman" w:cs="Times New Roman"/>
              </w:rPr>
            </w:pPr>
            <w:r w:rsidRPr="00D97E69">
              <w:rPr>
                <w:rFonts w:ascii="Times New Roman" w:hAnsi="Times New Roman" w:cs="Times New Roman"/>
              </w:rPr>
              <w:t>6,50,000</w:t>
            </w:r>
          </w:p>
        </w:tc>
        <w:tc>
          <w:tcPr>
            <w:tcW w:w="1036" w:type="pct"/>
            <w:shd w:val="clear" w:color="auto" w:fill="auto"/>
            <w:tcMar>
              <w:top w:w="72" w:type="dxa"/>
              <w:left w:w="144" w:type="dxa"/>
              <w:bottom w:w="72" w:type="dxa"/>
              <w:right w:w="144" w:type="dxa"/>
            </w:tcMar>
            <w:hideMark/>
          </w:tcPr>
          <w:p w:rsidR="00D97E69" w:rsidRPr="00D97E69" w:rsidRDefault="00D97E69" w:rsidP="00D97E69">
            <w:pPr>
              <w:spacing w:after="0" w:line="340" w:lineRule="exact"/>
              <w:ind w:left="360"/>
              <w:jc w:val="both"/>
              <w:rPr>
                <w:rFonts w:ascii="Times New Roman" w:hAnsi="Times New Roman" w:cs="Times New Roman"/>
              </w:rPr>
            </w:pPr>
            <w:r w:rsidRPr="00D97E69">
              <w:rPr>
                <w:rFonts w:ascii="Times New Roman" w:hAnsi="Times New Roman" w:cs="Times New Roman"/>
              </w:rPr>
              <w:t>4,80,000</w:t>
            </w:r>
          </w:p>
        </w:tc>
        <w:tc>
          <w:tcPr>
            <w:tcW w:w="1036" w:type="pct"/>
            <w:shd w:val="clear" w:color="auto" w:fill="auto"/>
            <w:tcMar>
              <w:top w:w="72" w:type="dxa"/>
              <w:left w:w="144" w:type="dxa"/>
              <w:bottom w:w="72" w:type="dxa"/>
              <w:right w:w="144" w:type="dxa"/>
            </w:tcMar>
            <w:hideMark/>
          </w:tcPr>
          <w:p w:rsidR="00D97E69" w:rsidRPr="00D97E69" w:rsidRDefault="00D97E69" w:rsidP="00D97E69">
            <w:pPr>
              <w:spacing w:after="0" w:line="340" w:lineRule="exact"/>
              <w:ind w:left="360"/>
              <w:jc w:val="both"/>
              <w:rPr>
                <w:rFonts w:ascii="Times New Roman" w:hAnsi="Times New Roman" w:cs="Times New Roman"/>
              </w:rPr>
            </w:pPr>
            <w:r w:rsidRPr="00D97E69">
              <w:rPr>
                <w:rFonts w:ascii="Times New Roman" w:hAnsi="Times New Roman" w:cs="Times New Roman"/>
              </w:rPr>
              <w:t>6,50,000</w:t>
            </w:r>
          </w:p>
        </w:tc>
      </w:tr>
      <w:tr w:rsidR="00D97E69" w:rsidRPr="00D97E69" w:rsidTr="00D97E69">
        <w:trPr>
          <w:trHeight w:val="241"/>
          <w:jc w:val="center"/>
        </w:trPr>
        <w:tc>
          <w:tcPr>
            <w:tcW w:w="2026" w:type="pct"/>
            <w:shd w:val="clear" w:color="auto" w:fill="auto"/>
            <w:tcMar>
              <w:top w:w="72" w:type="dxa"/>
              <w:left w:w="144" w:type="dxa"/>
              <w:bottom w:w="72" w:type="dxa"/>
              <w:right w:w="144" w:type="dxa"/>
            </w:tcMar>
            <w:hideMark/>
          </w:tcPr>
          <w:p w:rsidR="00D97E69" w:rsidRPr="00D97E69" w:rsidRDefault="00D97E69" w:rsidP="00D97E69">
            <w:pPr>
              <w:spacing w:after="0" w:line="340" w:lineRule="exact"/>
              <w:jc w:val="both"/>
              <w:rPr>
                <w:rFonts w:ascii="Times New Roman" w:hAnsi="Times New Roman" w:cs="Times New Roman"/>
              </w:rPr>
            </w:pPr>
            <w:r w:rsidRPr="00D97E69">
              <w:rPr>
                <w:rFonts w:ascii="Times New Roman" w:hAnsi="Times New Roman" w:cs="Times New Roman"/>
              </w:rPr>
              <w:t>Energy cost increase for each additional year</w:t>
            </w:r>
          </w:p>
        </w:tc>
        <w:tc>
          <w:tcPr>
            <w:tcW w:w="902" w:type="pct"/>
            <w:shd w:val="clear" w:color="auto" w:fill="auto"/>
            <w:tcMar>
              <w:top w:w="72" w:type="dxa"/>
              <w:left w:w="144" w:type="dxa"/>
              <w:bottom w:w="72" w:type="dxa"/>
              <w:right w:w="144" w:type="dxa"/>
            </w:tcMar>
            <w:hideMark/>
          </w:tcPr>
          <w:p w:rsidR="00D97E69" w:rsidRPr="00D97E69" w:rsidRDefault="00D97E69" w:rsidP="00D97E69">
            <w:pPr>
              <w:spacing w:after="0" w:line="340" w:lineRule="exact"/>
              <w:ind w:left="360"/>
              <w:jc w:val="both"/>
              <w:rPr>
                <w:rFonts w:ascii="Times New Roman" w:hAnsi="Times New Roman" w:cs="Times New Roman"/>
              </w:rPr>
            </w:pPr>
            <w:r w:rsidRPr="00D97E69">
              <w:rPr>
                <w:rFonts w:ascii="Times New Roman" w:hAnsi="Times New Roman" w:cs="Times New Roman"/>
              </w:rPr>
              <w:t>30,000</w:t>
            </w:r>
          </w:p>
        </w:tc>
        <w:tc>
          <w:tcPr>
            <w:tcW w:w="1036" w:type="pct"/>
            <w:shd w:val="clear" w:color="auto" w:fill="auto"/>
            <w:tcMar>
              <w:top w:w="72" w:type="dxa"/>
              <w:left w:w="144" w:type="dxa"/>
              <w:bottom w:w="72" w:type="dxa"/>
              <w:right w:w="144" w:type="dxa"/>
            </w:tcMar>
            <w:hideMark/>
          </w:tcPr>
          <w:p w:rsidR="00D97E69" w:rsidRPr="00D97E69" w:rsidRDefault="00D97E69" w:rsidP="00D97E69">
            <w:pPr>
              <w:spacing w:after="0" w:line="340" w:lineRule="exact"/>
              <w:ind w:left="360"/>
              <w:jc w:val="both"/>
              <w:rPr>
                <w:rFonts w:ascii="Times New Roman" w:hAnsi="Times New Roman" w:cs="Times New Roman"/>
              </w:rPr>
            </w:pPr>
            <w:r w:rsidRPr="00D97E69">
              <w:rPr>
                <w:rFonts w:ascii="Times New Roman" w:hAnsi="Times New Roman" w:cs="Times New Roman"/>
              </w:rPr>
              <w:t>20,000</w:t>
            </w:r>
          </w:p>
        </w:tc>
        <w:tc>
          <w:tcPr>
            <w:tcW w:w="1036" w:type="pct"/>
            <w:shd w:val="clear" w:color="auto" w:fill="auto"/>
            <w:tcMar>
              <w:top w:w="72" w:type="dxa"/>
              <w:left w:w="144" w:type="dxa"/>
              <w:bottom w:w="72" w:type="dxa"/>
              <w:right w:w="144" w:type="dxa"/>
            </w:tcMar>
            <w:hideMark/>
          </w:tcPr>
          <w:p w:rsidR="00D97E69" w:rsidRPr="00D97E69" w:rsidRDefault="00D97E69" w:rsidP="00D97E69">
            <w:pPr>
              <w:spacing w:after="0" w:line="340" w:lineRule="exact"/>
              <w:ind w:left="360"/>
              <w:jc w:val="both"/>
              <w:rPr>
                <w:rFonts w:ascii="Times New Roman" w:hAnsi="Times New Roman" w:cs="Times New Roman"/>
              </w:rPr>
            </w:pPr>
            <w:r w:rsidRPr="00D97E69">
              <w:rPr>
                <w:rFonts w:ascii="Times New Roman" w:hAnsi="Times New Roman" w:cs="Times New Roman"/>
              </w:rPr>
              <w:t>35,000</w:t>
            </w:r>
          </w:p>
        </w:tc>
      </w:tr>
      <w:tr w:rsidR="00D97E69" w:rsidRPr="00D97E69" w:rsidTr="00D97E69">
        <w:trPr>
          <w:trHeight w:val="196"/>
          <w:jc w:val="center"/>
        </w:trPr>
        <w:tc>
          <w:tcPr>
            <w:tcW w:w="2026" w:type="pct"/>
            <w:shd w:val="clear" w:color="auto" w:fill="auto"/>
            <w:tcMar>
              <w:top w:w="72" w:type="dxa"/>
              <w:left w:w="144" w:type="dxa"/>
              <w:bottom w:w="72" w:type="dxa"/>
              <w:right w:w="144" w:type="dxa"/>
            </w:tcMar>
            <w:hideMark/>
          </w:tcPr>
          <w:p w:rsidR="00D97E69" w:rsidRPr="00D97E69" w:rsidRDefault="00D97E69" w:rsidP="00D97E69">
            <w:pPr>
              <w:spacing w:after="0" w:line="340" w:lineRule="exact"/>
              <w:jc w:val="both"/>
              <w:rPr>
                <w:rFonts w:ascii="Times New Roman" w:hAnsi="Times New Roman" w:cs="Times New Roman"/>
              </w:rPr>
            </w:pPr>
            <w:r w:rsidRPr="00D97E69">
              <w:rPr>
                <w:rFonts w:ascii="Times New Roman" w:hAnsi="Times New Roman" w:cs="Times New Roman"/>
              </w:rPr>
              <w:t>Annual maintenance cost</w:t>
            </w:r>
          </w:p>
        </w:tc>
        <w:tc>
          <w:tcPr>
            <w:tcW w:w="902" w:type="pct"/>
            <w:shd w:val="clear" w:color="auto" w:fill="auto"/>
            <w:tcMar>
              <w:top w:w="72" w:type="dxa"/>
              <w:left w:w="144" w:type="dxa"/>
              <w:bottom w:w="72" w:type="dxa"/>
              <w:right w:w="144" w:type="dxa"/>
            </w:tcMar>
            <w:hideMark/>
          </w:tcPr>
          <w:p w:rsidR="00D97E69" w:rsidRPr="00D97E69" w:rsidRDefault="00D97E69" w:rsidP="00D97E69">
            <w:pPr>
              <w:spacing w:after="0" w:line="340" w:lineRule="exact"/>
              <w:ind w:left="360"/>
              <w:jc w:val="both"/>
              <w:rPr>
                <w:rFonts w:ascii="Times New Roman" w:hAnsi="Times New Roman" w:cs="Times New Roman"/>
              </w:rPr>
            </w:pPr>
            <w:r w:rsidRPr="00D97E69">
              <w:rPr>
                <w:rFonts w:ascii="Times New Roman" w:hAnsi="Times New Roman" w:cs="Times New Roman"/>
              </w:rPr>
              <w:t>2,00,000</w:t>
            </w:r>
          </w:p>
        </w:tc>
        <w:tc>
          <w:tcPr>
            <w:tcW w:w="1036" w:type="pct"/>
            <w:shd w:val="clear" w:color="auto" w:fill="auto"/>
            <w:tcMar>
              <w:top w:w="72" w:type="dxa"/>
              <w:left w:w="144" w:type="dxa"/>
              <w:bottom w:w="72" w:type="dxa"/>
              <w:right w:w="144" w:type="dxa"/>
            </w:tcMar>
            <w:hideMark/>
          </w:tcPr>
          <w:p w:rsidR="00D97E69" w:rsidRPr="00D97E69" w:rsidRDefault="00D97E69" w:rsidP="00D97E69">
            <w:pPr>
              <w:spacing w:after="0" w:line="340" w:lineRule="exact"/>
              <w:ind w:left="360"/>
              <w:jc w:val="both"/>
              <w:rPr>
                <w:rFonts w:ascii="Times New Roman" w:hAnsi="Times New Roman" w:cs="Times New Roman"/>
              </w:rPr>
            </w:pPr>
            <w:r w:rsidRPr="00D97E69">
              <w:rPr>
                <w:rFonts w:ascii="Times New Roman" w:hAnsi="Times New Roman" w:cs="Times New Roman"/>
              </w:rPr>
              <w:t>1,50,000</w:t>
            </w:r>
          </w:p>
        </w:tc>
        <w:tc>
          <w:tcPr>
            <w:tcW w:w="1036" w:type="pct"/>
            <w:shd w:val="clear" w:color="auto" w:fill="auto"/>
            <w:tcMar>
              <w:top w:w="72" w:type="dxa"/>
              <w:left w:w="144" w:type="dxa"/>
              <w:bottom w:w="72" w:type="dxa"/>
              <w:right w:w="144" w:type="dxa"/>
            </w:tcMar>
            <w:hideMark/>
          </w:tcPr>
          <w:p w:rsidR="00D97E69" w:rsidRPr="00D97E69" w:rsidRDefault="00D97E69" w:rsidP="00D97E69">
            <w:pPr>
              <w:spacing w:after="0" w:line="340" w:lineRule="exact"/>
              <w:ind w:left="360"/>
              <w:jc w:val="both"/>
              <w:rPr>
                <w:rFonts w:ascii="Times New Roman" w:hAnsi="Times New Roman" w:cs="Times New Roman"/>
              </w:rPr>
            </w:pPr>
            <w:r w:rsidRPr="00D97E69">
              <w:rPr>
                <w:rFonts w:ascii="Times New Roman" w:hAnsi="Times New Roman" w:cs="Times New Roman"/>
              </w:rPr>
              <w:t>5,00,000</w:t>
            </w:r>
          </w:p>
        </w:tc>
      </w:tr>
      <w:tr w:rsidR="00D97E69" w:rsidRPr="00D97E69" w:rsidTr="00D97E69">
        <w:trPr>
          <w:trHeight w:val="331"/>
          <w:jc w:val="center"/>
        </w:trPr>
        <w:tc>
          <w:tcPr>
            <w:tcW w:w="2026" w:type="pct"/>
            <w:shd w:val="clear" w:color="auto" w:fill="auto"/>
            <w:tcMar>
              <w:top w:w="72" w:type="dxa"/>
              <w:left w:w="144" w:type="dxa"/>
              <w:bottom w:w="72" w:type="dxa"/>
              <w:right w:w="144" w:type="dxa"/>
            </w:tcMar>
            <w:hideMark/>
          </w:tcPr>
          <w:p w:rsidR="00D97E69" w:rsidRPr="00D97E69" w:rsidRDefault="00D97E69" w:rsidP="00D97E69">
            <w:pPr>
              <w:spacing w:after="0" w:line="340" w:lineRule="exact"/>
              <w:jc w:val="both"/>
              <w:rPr>
                <w:rFonts w:ascii="Times New Roman" w:hAnsi="Times New Roman" w:cs="Times New Roman"/>
              </w:rPr>
            </w:pPr>
            <w:r w:rsidRPr="00D97E69">
              <w:rPr>
                <w:rFonts w:ascii="Times New Roman" w:hAnsi="Times New Roman" w:cs="Times New Roman"/>
              </w:rPr>
              <w:t>Estimated salvage value</w:t>
            </w:r>
          </w:p>
        </w:tc>
        <w:tc>
          <w:tcPr>
            <w:tcW w:w="902" w:type="pct"/>
            <w:shd w:val="clear" w:color="auto" w:fill="auto"/>
            <w:tcMar>
              <w:top w:w="72" w:type="dxa"/>
              <w:left w:w="144" w:type="dxa"/>
              <w:bottom w:w="72" w:type="dxa"/>
              <w:right w:w="144" w:type="dxa"/>
            </w:tcMar>
            <w:hideMark/>
          </w:tcPr>
          <w:p w:rsidR="00D97E69" w:rsidRPr="00D97E69" w:rsidRDefault="00D97E69" w:rsidP="00D97E69">
            <w:pPr>
              <w:spacing w:after="0" w:line="340" w:lineRule="exact"/>
              <w:ind w:left="360"/>
              <w:jc w:val="both"/>
              <w:rPr>
                <w:rFonts w:ascii="Times New Roman" w:hAnsi="Times New Roman" w:cs="Times New Roman"/>
              </w:rPr>
            </w:pPr>
            <w:r w:rsidRPr="00D97E69">
              <w:rPr>
                <w:rFonts w:ascii="Times New Roman" w:hAnsi="Times New Roman" w:cs="Times New Roman"/>
              </w:rPr>
              <w:t>3,50,000</w:t>
            </w:r>
          </w:p>
        </w:tc>
        <w:tc>
          <w:tcPr>
            <w:tcW w:w="1036" w:type="pct"/>
            <w:shd w:val="clear" w:color="auto" w:fill="auto"/>
            <w:tcMar>
              <w:top w:w="72" w:type="dxa"/>
              <w:left w:w="144" w:type="dxa"/>
              <w:bottom w:w="72" w:type="dxa"/>
              <w:right w:w="144" w:type="dxa"/>
            </w:tcMar>
            <w:hideMark/>
          </w:tcPr>
          <w:p w:rsidR="00D97E69" w:rsidRPr="00D97E69" w:rsidRDefault="00D97E69" w:rsidP="00D97E69">
            <w:pPr>
              <w:spacing w:after="0" w:line="340" w:lineRule="exact"/>
              <w:ind w:left="360"/>
              <w:jc w:val="both"/>
              <w:rPr>
                <w:rFonts w:ascii="Times New Roman" w:hAnsi="Times New Roman" w:cs="Times New Roman"/>
              </w:rPr>
            </w:pPr>
            <w:r w:rsidRPr="00D97E69">
              <w:rPr>
                <w:rFonts w:ascii="Times New Roman" w:hAnsi="Times New Roman" w:cs="Times New Roman"/>
              </w:rPr>
              <w:t>4,30,000</w:t>
            </w:r>
          </w:p>
        </w:tc>
        <w:tc>
          <w:tcPr>
            <w:tcW w:w="1036" w:type="pct"/>
            <w:shd w:val="clear" w:color="auto" w:fill="auto"/>
            <w:tcMar>
              <w:top w:w="72" w:type="dxa"/>
              <w:left w:w="144" w:type="dxa"/>
              <w:bottom w:w="72" w:type="dxa"/>
              <w:right w:w="144" w:type="dxa"/>
            </w:tcMar>
            <w:hideMark/>
          </w:tcPr>
          <w:p w:rsidR="00D97E69" w:rsidRPr="00D97E69" w:rsidRDefault="00D97E69" w:rsidP="00D97E69">
            <w:pPr>
              <w:spacing w:after="0" w:line="340" w:lineRule="exact"/>
              <w:ind w:left="360"/>
              <w:jc w:val="both"/>
              <w:rPr>
                <w:rFonts w:ascii="Times New Roman" w:hAnsi="Times New Roman" w:cs="Times New Roman"/>
              </w:rPr>
            </w:pPr>
            <w:r w:rsidRPr="00D97E69">
              <w:rPr>
                <w:rFonts w:ascii="Times New Roman" w:hAnsi="Times New Roman" w:cs="Times New Roman"/>
              </w:rPr>
              <w:t>1,80,000</w:t>
            </w:r>
          </w:p>
        </w:tc>
      </w:tr>
    </w:tbl>
    <w:p w:rsidR="00D97E69" w:rsidRPr="00D97E69" w:rsidRDefault="00D97E69" w:rsidP="00D97E69">
      <w:pPr>
        <w:spacing w:after="0" w:line="340" w:lineRule="exact"/>
        <w:jc w:val="both"/>
        <w:rPr>
          <w:rFonts w:ascii="Times New Roman" w:hAnsi="Times New Roman" w:cs="Times New Roman"/>
        </w:rPr>
      </w:pPr>
    </w:p>
    <w:p w:rsidR="00D97E69" w:rsidRPr="00D97E69" w:rsidRDefault="00D97E69" w:rsidP="00D97E69">
      <w:pPr>
        <w:pStyle w:val="ListParagraph"/>
        <w:numPr>
          <w:ilvl w:val="0"/>
          <w:numId w:val="10"/>
        </w:numPr>
        <w:spacing w:after="0" w:line="340" w:lineRule="exact"/>
        <w:jc w:val="both"/>
        <w:rPr>
          <w:rFonts w:ascii="Times New Roman" w:hAnsi="Times New Roman" w:cs="Times New Roman"/>
        </w:rPr>
      </w:pPr>
      <w:r w:rsidRPr="00D97E69">
        <w:rPr>
          <w:rFonts w:ascii="Times New Roman" w:hAnsi="Times New Roman" w:cs="Times New Roman"/>
        </w:rPr>
        <w:t>Two types of power converter Alpha and Beta are under consideration for a particular application. An economic comparison is to be made at an interest rate of 10%. Following cost estimation has been obtained. Determine the annual equivalent costs of the two systems.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20" w:firstRow="1" w:lastRow="0" w:firstColumn="0" w:lastColumn="0" w:noHBand="0" w:noVBand="1"/>
      </w:tblPr>
      <w:tblGrid>
        <w:gridCol w:w="2836"/>
        <w:gridCol w:w="1278"/>
        <w:gridCol w:w="1278"/>
      </w:tblGrid>
      <w:tr w:rsidR="00D97E69" w:rsidRPr="00D97E69" w:rsidTr="00D97E69">
        <w:trPr>
          <w:trHeight w:val="340"/>
          <w:jc w:val="center"/>
        </w:trPr>
        <w:tc>
          <w:tcPr>
            <w:tcW w:w="0" w:type="auto"/>
            <w:shd w:val="clear" w:color="auto" w:fill="auto"/>
            <w:tcMar>
              <w:top w:w="72" w:type="dxa"/>
              <w:left w:w="144" w:type="dxa"/>
              <w:bottom w:w="72" w:type="dxa"/>
              <w:right w:w="144" w:type="dxa"/>
            </w:tcMar>
            <w:hideMark/>
          </w:tcPr>
          <w:p w:rsidR="00D97E69" w:rsidRPr="00D97E69" w:rsidRDefault="00D97E69" w:rsidP="00D97E69">
            <w:pPr>
              <w:spacing w:after="0" w:line="340" w:lineRule="exact"/>
              <w:ind w:left="360"/>
              <w:jc w:val="both"/>
              <w:rPr>
                <w:rFonts w:ascii="Times New Roman" w:hAnsi="Times New Roman" w:cs="Times New Roman"/>
              </w:rPr>
            </w:pPr>
            <w:r w:rsidRPr="00D97E69">
              <w:rPr>
                <w:rFonts w:ascii="Times New Roman" w:hAnsi="Times New Roman" w:cs="Times New Roman"/>
                <w:b/>
                <w:bCs/>
              </w:rPr>
              <w:t xml:space="preserve">Cost Particular (in </w:t>
            </w:r>
            <w:proofErr w:type="spellStart"/>
            <w:r w:rsidRPr="00D97E69">
              <w:rPr>
                <w:rFonts w:ascii="Times New Roman" w:hAnsi="Times New Roman" w:cs="Times New Roman"/>
                <w:b/>
                <w:bCs/>
              </w:rPr>
              <w:t>Rs</w:t>
            </w:r>
            <w:proofErr w:type="spellEnd"/>
            <w:r w:rsidRPr="00D97E69">
              <w:rPr>
                <w:rFonts w:ascii="Times New Roman" w:hAnsi="Times New Roman" w:cs="Times New Roman"/>
                <w:b/>
                <w:bCs/>
              </w:rPr>
              <w:t>.)</w:t>
            </w:r>
          </w:p>
        </w:tc>
        <w:tc>
          <w:tcPr>
            <w:tcW w:w="0" w:type="auto"/>
            <w:shd w:val="clear" w:color="auto" w:fill="auto"/>
            <w:tcMar>
              <w:top w:w="72" w:type="dxa"/>
              <w:left w:w="144" w:type="dxa"/>
              <w:bottom w:w="72" w:type="dxa"/>
              <w:right w:w="144" w:type="dxa"/>
            </w:tcMar>
            <w:hideMark/>
          </w:tcPr>
          <w:p w:rsidR="00D97E69" w:rsidRPr="00D97E69" w:rsidRDefault="00D97E69" w:rsidP="00D97E69">
            <w:pPr>
              <w:spacing w:after="0" w:line="340" w:lineRule="exact"/>
              <w:ind w:left="360"/>
              <w:jc w:val="both"/>
              <w:rPr>
                <w:rFonts w:ascii="Times New Roman" w:hAnsi="Times New Roman" w:cs="Times New Roman"/>
              </w:rPr>
            </w:pPr>
            <w:r w:rsidRPr="00D97E69">
              <w:rPr>
                <w:rFonts w:ascii="Times New Roman" w:hAnsi="Times New Roman" w:cs="Times New Roman"/>
                <w:b/>
                <w:bCs/>
              </w:rPr>
              <w:t>Alpha</w:t>
            </w:r>
          </w:p>
        </w:tc>
        <w:tc>
          <w:tcPr>
            <w:tcW w:w="0" w:type="auto"/>
            <w:shd w:val="clear" w:color="auto" w:fill="auto"/>
            <w:tcMar>
              <w:top w:w="72" w:type="dxa"/>
              <w:left w:w="144" w:type="dxa"/>
              <w:bottom w:w="72" w:type="dxa"/>
              <w:right w:w="144" w:type="dxa"/>
            </w:tcMar>
            <w:hideMark/>
          </w:tcPr>
          <w:p w:rsidR="00D97E69" w:rsidRPr="00D97E69" w:rsidRDefault="00D97E69" w:rsidP="00D97E69">
            <w:pPr>
              <w:spacing w:after="0" w:line="340" w:lineRule="exact"/>
              <w:ind w:left="360"/>
              <w:jc w:val="both"/>
              <w:rPr>
                <w:rFonts w:ascii="Times New Roman" w:hAnsi="Times New Roman" w:cs="Times New Roman"/>
              </w:rPr>
            </w:pPr>
            <w:r w:rsidRPr="00D97E69">
              <w:rPr>
                <w:rFonts w:ascii="Times New Roman" w:hAnsi="Times New Roman" w:cs="Times New Roman"/>
                <w:b/>
                <w:bCs/>
              </w:rPr>
              <w:t>Beta</w:t>
            </w:r>
          </w:p>
        </w:tc>
      </w:tr>
      <w:tr w:rsidR="00D97E69" w:rsidRPr="00D97E69" w:rsidTr="00D97E69">
        <w:trPr>
          <w:trHeight w:val="205"/>
          <w:jc w:val="center"/>
        </w:trPr>
        <w:tc>
          <w:tcPr>
            <w:tcW w:w="0" w:type="auto"/>
            <w:shd w:val="clear" w:color="auto" w:fill="auto"/>
            <w:tcMar>
              <w:top w:w="72" w:type="dxa"/>
              <w:left w:w="144" w:type="dxa"/>
              <w:bottom w:w="72" w:type="dxa"/>
              <w:right w:w="144" w:type="dxa"/>
            </w:tcMar>
            <w:hideMark/>
          </w:tcPr>
          <w:p w:rsidR="00D97E69" w:rsidRPr="00D97E69" w:rsidRDefault="00D97E69" w:rsidP="00D97E69">
            <w:pPr>
              <w:spacing w:after="0" w:line="340" w:lineRule="exact"/>
              <w:ind w:left="360"/>
              <w:jc w:val="both"/>
              <w:rPr>
                <w:rFonts w:ascii="Times New Roman" w:hAnsi="Times New Roman" w:cs="Times New Roman"/>
              </w:rPr>
            </w:pPr>
            <w:r w:rsidRPr="00D97E69">
              <w:rPr>
                <w:rFonts w:ascii="Times New Roman" w:hAnsi="Times New Roman" w:cs="Times New Roman"/>
                <w:bCs/>
              </w:rPr>
              <w:t>Purchase price</w:t>
            </w:r>
          </w:p>
        </w:tc>
        <w:tc>
          <w:tcPr>
            <w:tcW w:w="0" w:type="auto"/>
            <w:shd w:val="clear" w:color="auto" w:fill="auto"/>
            <w:tcMar>
              <w:top w:w="72" w:type="dxa"/>
              <w:left w:w="144" w:type="dxa"/>
              <w:bottom w:w="72" w:type="dxa"/>
              <w:right w:w="144" w:type="dxa"/>
            </w:tcMar>
            <w:hideMark/>
          </w:tcPr>
          <w:p w:rsidR="00D97E69" w:rsidRPr="00D97E69" w:rsidRDefault="00D97E69" w:rsidP="00D97E69">
            <w:pPr>
              <w:spacing w:after="0" w:line="340" w:lineRule="exact"/>
              <w:ind w:left="360"/>
              <w:jc w:val="both"/>
              <w:rPr>
                <w:rFonts w:ascii="Times New Roman" w:hAnsi="Times New Roman" w:cs="Times New Roman"/>
              </w:rPr>
            </w:pPr>
            <w:r w:rsidRPr="00D97E69">
              <w:rPr>
                <w:rFonts w:ascii="Times New Roman" w:hAnsi="Times New Roman" w:cs="Times New Roman"/>
              </w:rPr>
              <w:t>10,000</w:t>
            </w:r>
          </w:p>
        </w:tc>
        <w:tc>
          <w:tcPr>
            <w:tcW w:w="0" w:type="auto"/>
            <w:shd w:val="clear" w:color="auto" w:fill="auto"/>
            <w:tcMar>
              <w:top w:w="72" w:type="dxa"/>
              <w:left w:w="144" w:type="dxa"/>
              <w:bottom w:w="72" w:type="dxa"/>
              <w:right w:w="144" w:type="dxa"/>
            </w:tcMar>
            <w:hideMark/>
          </w:tcPr>
          <w:p w:rsidR="00D97E69" w:rsidRPr="00D97E69" w:rsidRDefault="00D97E69" w:rsidP="00D97E69">
            <w:pPr>
              <w:spacing w:after="0" w:line="340" w:lineRule="exact"/>
              <w:ind w:left="360"/>
              <w:jc w:val="both"/>
              <w:rPr>
                <w:rFonts w:ascii="Times New Roman" w:hAnsi="Times New Roman" w:cs="Times New Roman"/>
              </w:rPr>
            </w:pPr>
            <w:r w:rsidRPr="00D97E69">
              <w:rPr>
                <w:rFonts w:ascii="Times New Roman" w:hAnsi="Times New Roman" w:cs="Times New Roman"/>
              </w:rPr>
              <w:t>25,000</w:t>
            </w:r>
          </w:p>
        </w:tc>
      </w:tr>
      <w:tr w:rsidR="00D97E69" w:rsidRPr="00D97E69" w:rsidTr="00D97E69">
        <w:trPr>
          <w:trHeight w:val="250"/>
          <w:jc w:val="center"/>
        </w:trPr>
        <w:tc>
          <w:tcPr>
            <w:tcW w:w="0" w:type="auto"/>
            <w:shd w:val="clear" w:color="auto" w:fill="auto"/>
            <w:tcMar>
              <w:top w:w="72" w:type="dxa"/>
              <w:left w:w="144" w:type="dxa"/>
              <w:bottom w:w="72" w:type="dxa"/>
              <w:right w:w="144" w:type="dxa"/>
            </w:tcMar>
            <w:hideMark/>
          </w:tcPr>
          <w:p w:rsidR="00D97E69" w:rsidRPr="00D97E69" w:rsidRDefault="00D97E69" w:rsidP="00D97E69">
            <w:pPr>
              <w:spacing w:after="0" w:line="340" w:lineRule="exact"/>
              <w:ind w:left="360"/>
              <w:jc w:val="both"/>
              <w:rPr>
                <w:rFonts w:ascii="Times New Roman" w:hAnsi="Times New Roman" w:cs="Times New Roman"/>
              </w:rPr>
            </w:pPr>
            <w:r w:rsidRPr="00D97E69">
              <w:rPr>
                <w:rFonts w:ascii="Times New Roman" w:hAnsi="Times New Roman" w:cs="Times New Roman"/>
                <w:bCs/>
              </w:rPr>
              <w:t>Estimated service life</w:t>
            </w:r>
          </w:p>
        </w:tc>
        <w:tc>
          <w:tcPr>
            <w:tcW w:w="0" w:type="auto"/>
            <w:shd w:val="clear" w:color="auto" w:fill="auto"/>
            <w:tcMar>
              <w:top w:w="72" w:type="dxa"/>
              <w:left w:w="144" w:type="dxa"/>
              <w:bottom w:w="72" w:type="dxa"/>
              <w:right w:w="144" w:type="dxa"/>
            </w:tcMar>
            <w:hideMark/>
          </w:tcPr>
          <w:p w:rsidR="00D97E69" w:rsidRPr="00D97E69" w:rsidRDefault="00D97E69" w:rsidP="00D97E69">
            <w:pPr>
              <w:spacing w:after="0" w:line="340" w:lineRule="exact"/>
              <w:ind w:left="360"/>
              <w:jc w:val="both"/>
              <w:rPr>
                <w:rFonts w:ascii="Times New Roman" w:hAnsi="Times New Roman" w:cs="Times New Roman"/>
              </w:rPr>
            </w:pPr>
            <w:r w:rsidRPr="00D97E69">
              <w:rPr>
                <w:rFonts w:ascii="Times New Roman" w:hAnsi="Times New Roman" w:cs="Times New Roman"/>
              </w:rPr>
              <w:t>5 years</w:t>
            </w:r>
          </w:p>
        </w:tc>
        <w:tc>
          <w:tcPr>
            <w:tcW w:w="0" w:type="auto"/>
            <w:shd w:val="clear" w:color="auto" w:fill="auto"/>
            <w:tcMar>
              <w:top w:w="72" w:type="dxa"/>
              <w:left w:w="144" w:type="dxa"/>
              <w:bottom w:w="72" w:type="dxa"/>
              <w:right w:w="144" w:type="dxa"/>
            </w:tcMar>
            <w:hideMark/>
          </w:tcPr>
          <w:p w:rsidR="00D97E69" w:rsidRPr="00D97E69" w:rsidRDefault="00D97E69" w:rsidP="00D97E69">
            <w:pPr>
              <w:spacing w:after="0" w:line="340" w:lineRule="exact"/>
              <w:ind w:left="360"/>
              <w:jc w:val="both"/>
              <w:rPr>
                <w:rFonts w:ascii="Times New Roman" w:hAnsi="Times New Roman" w:cs="Times New Roman"/>
              </w:rPr>
            </w:pPr>
            <w:r w:rsidRPr="00D97E69">
              <w:rPr>
                <w:rFonts w:ascii="Times New Roman" w:hAnsi="Times New Roman" w:cs="Times New Roman"/>
              </w:rPr>
              <w:t>9 years</w:t>
            </w:r>
          </w:p>
        </w:tc>
      </w:tr>
      <w:tr w:rsidR="00D97E69" w:rsidRPr="00D97E69" w:rsidTr="00D97E69">
        <w:trPr>
          <w:trHeight w:val="205"/>
          <w:jc w:val="center"/>
        </w:trPr>
        <w:tc>
          <w:tcPr>
            <w:tcW w:w="0" w:type="auto"/>
            <w:shd w:val="clear" w:color="auto" w:fill="auto"/>
            <w:tcMar>
              <w:top w:w="72" w:type="dxa"/>
              <w:left w:w="144" w:type="dxa"/>
              <w:bottom w:w="72" w:type="dxa"/>
              <w:right w:w="144" w:type="dxa"/>
            </w:tcMar>
            <w:hideMark/>
          </w:tcPr>
          <w:p w:rsidR="00D97E69" w:rsidRPr="00D97E69" w:rsidRDefault="00D97E69" w:rsidP="00D97E69">
            <w:pPr>
              <w:spacing w:after="0" w:line="340" w:lineRule="exact"/>
              <w:ind w:left="360"/>
              <w:jc w:val="both"/>
              <w:rPr>
                <w:rFonts w:ascii="Times New Roman" w:hAnsi="Times New Roman" w:cs="Times New Roman"/>
              </w:rPr>
            </w:pPr>
            <w:r w:rsidRPr="00D97E69">
              <w:rPr>
                <w:rFonts w:ascii="Times New Roman" w:hAnsi="Times New Roman" w:cs="Times New Roman"/>
                <w:bCs/>
              </w:rPr>
              <w:t>Salvage value</w:t>
            </w:r>
          </w:p>
        </w:tc>
        <w:tc>
          <w:tcPr>
            <w:tcW w:w="0" w:type="auto"/>
            <w:shd w:val="clear" w:color="auto" w:fill="auto"/>
            <w:tcMar>
              <w:top w:w="72" w:type="dxa"/>
              <w:left w:w="144" w:type="dxa"/>
              <w:bottom w:w="72" w:type="dxa"/>
              <w:right w:w="144" w:type="dxa"/>
            </w:tcMar>
            <w:hideMark/>
          </w:tcPr>
          <w:p w:rsidR="00D97E69" w:rsidRPr="00D97E69" w:rsidRDefault="00D97E69" w:rsidP="00D97E69">
            <w:pPr>
              <w:spacing w:after="0" w:line="340" w:lineRule="exact"/>
              <w:ind w:left="360"/>
              <w:jc w:val="both"/>
              <w:rPr>
                <w:rFonts w:ascii="Times New Roman" w:hAnsi="Times New Roman" w:cs="Times New Roman"/>
              </w:rPr>
            </w:pPr>
            <w:r w:rsidRPr="00D97E69">
              <w:rPr>
                <w:rFonts w:ascii="Times New Roman" w:hAnsi="Times New Roman" w:cs="Times New Roman"/>
              </w:rPr>
              <w:t>3,000</w:t>
            </w:r>
          </w:p>
        </w:tc>
        <w:tc>
          <w:tcPr>
            <w:tcW w:w="0" w:type="auto"/>
            <w:shd w:val="clear" w:color="auto" w:fill="auto"/>
            <w:tcMar>
              <w:top w:w="72" w:type="dxa"/>
              <w:left w:w="144" w:type="dxa"/>
              <w:bottom w:w="72" w:type="dxa"/>
              <w:right w:w="144" w:type="dxa"/>
            </w:tcMar>
            <w:hideMark/>
          </w:tcPr>
          <w:p w:rsidR="00D97E69" w:rsidRPr="00D97E69" w:rsidRDefault="00D97E69" w:rsidP="00D97E69">
            <w:pPr>
              <w:spacing w:after="0" w:line="340" w:lineRule="exact"/>
              <w:ind w:left="360"/>
              <w:jc w:val="both"/>
              <w:rPr>
                <w:rFonts w:ascii="Times New Roman" w:hAnsi="Times New Roman" w:cs="Times New Roman"/>
              </w:rPr>
            </w:pPr>
            <w:r w:rsidRPr="00D97E69">
              <w:rPr>
                <w:rFonts w:ascii="Times New Roman" w:hAnsi="Times New Roman" w:cs="Times New Roman"/>
              </w:rPr>
              <w:t>5,000</w:t>
            </w:r>
          </w:p>
        </w:tc>
      </w:tr>
      <w:tr w:rsidR="00D97E69" w:rsidRPr="00D97E69" w:rsidTr="00D97E69">
        <w:trPr>
          <w:trHeight w:val="18"/>
          <w:jc w:val="center"/>
        </w:trPr>
        <w:tc>
          <w:tcPr>
            <w:tcW w:w="0" w:type="auto"/>
            <w:shd w:val="clear" w:color="auto" w:fill="auto"/>
            <w:tcMar>
              <w:top w:w="72" w:type="dxa"/>
              <w:left w:w="144" w:type="dxa"/>
              <w:bottom w:w="72" w:type="dxa"/>
              <w:right w:w="144" w:type="dxa"/>
            </w:tcMar>
            <w:hideMark/>
          </w:tcPr>
          <w:p w:rsidR="00D97E69" w:rsidRPr="00D97E69" w:rsidRDefault="00D97E69" w:rsidP="00D97E69">
            <w:pPr>
              <w:spacing w:after="0" w:line="340" w:lineRule="exact"/>
              <w:ind w:left="360"/>
              <w:jc w:val="both"/>
              <w:rPr>
                <w:rFonts w:ascii="Times New Roman" w:hAnsi="Times New Roman" w:cs="Times New Roman"/>
              </w:rPr>
            </w:pPr>
            <w:r w:rsidRPr="00D97E69">
              <w:rPr>
                <w:rFonts w:ascii="Times New Roman" w:hAnsi="Times New Roman" w:cs="Times New Roman"/>
                <w:bCs/>
              </w:rPr>
              <w:t>Annual operating costs</w:t>
            </w:r>
          </w:p>
        </w:tc>
        <w:tc>
          <w:tcPr>
            <w:tcW w:w="0" w:type="auto"/>
            <w:shd w:val="clear" w:color="auto" w:fill="auto"/>
            <w:tcMar>
              <w:top w:w="72" w:type="dxa"/>
              <w:left w:w="144" w:type="dxa"/>
              <w:bottom w:w="72" w:type="dxa"/>
              <w:right w:w="144" w:type="dxa"/>
            </w:tcMar>
            <w:hideMark/>
          </w:tcPr>
          <w:p w:rsidR="00D97E69" w:rsidRPr="00D97E69" w:rsidRDefault="00D97E69" w:rsidP="00D97E69">
            <w:pPr>
              <w:spacing w:after="0" w:line="340" w:lineRule="exact"/>
              <w:ind w:left="360"/>
              <w:jc w:val="both"/>
              <w:rPr>
                <w:rFonts w:ascii="Times New Roman" w:hAnsi="Times New Roman" w:cs="Times New Roman"/>
              </w:rPr>
            </w:pPr>
            <w:r w:rsidRPr="00D97E69">
              <w:rPr>
                <w:rFonts w:ascii="Times New Roman" w:hAnsi="Times New Roman" w:cs="Times New Roman"/>
              </w:rPr>
              <w:t>2,500</w:t>
            </w:r>
          </w:p>
        </w:tc>
        <w:tc>
          <w:tcPr>
            <w:tcW w:w="0" w:type="auto"/>
            <w:shd w:val="clear" w:color="auto" w:fill="auto"/>
            <w:tcMar>
              <w:top w:w="72" w:type="dxa"/>
              <w:left w:w="144" w:type="dxa"/>
              <w:bottom w:w="72" w:type="dxa"/>
              <w:right w:w="144" w:type="dxa"/>
            </w:tcMar>
            <w:hideMark/>
          </w:tcPr>
          <w:p w:rsidR="00D97E69" w:rsidRPr="00D97E69" w:rsidRDefault="00D97E69" w:rsidP="00D97E69">
            <w:pPr>
              <w:spacing w:after="0" w:line="340" w:lineRule="exact"/>
              <w:ind w:left="360"/>
              <w:jc w:val="both"/>
              <w:rPr>
                <w:rFonts w:ascii="Times New Roman" w:hAnsi="Times New Roman" w:cs="Times New Roman"/>
              </w:rPr>
            </w:pPr>
            <w:r w:rsidRPr="00D97E69">
              <w:rPr>
                <w:rFonts w:ascii="Times New Roman" w:hAnsi="Times New Roman" w:cs="Times New Roman"/>
              </w:rPr>
              <w:t>1,200</w:t>
            </w:r>
          </w:p>
        </w:tc>
      </w:tr>
    </w:tbl>
    <w:p w:rsidR="00D97E69" w:rsidRPr="00D97E69" w:rsidRDefault="00D97E69" w:rsidP="00D97E69">
      <w:pPr>
        <w:spacing w:after="0" w:line="340" w:lineRule="exact"/>
        <w:jc w:val="both"/>
        <w:rPr>
          <w:rFonts w:ascii="Times New Roman" w:hAnsi="Times New Roman" w:cs="Times New Roman"/>
        </w:rPr>
      </w:pPr>
    </w:p>
    <w:p w:rsidR="00D97E69" w:rsidRPr="00A27239" w:rsidRDefault="00D97E69" w:rsidP="00A27239">
      <w:pPr>
        <w:pStyle w:val="ListParagraph"/>
        <w:numPr>
          <w:ilvl w:val="0"/>
          <w:numId w:val="10"/>
        </w:numPr>
        <w:spacing w:after="0" w:line="340" w:lineRule="exact"/>
        <w:jc w:val="both"/>
        <w:rPr>
          <w:rFonts w:ascii="Times New Roman" w:hAnsi="Times New Roman" w:cs="Times New Roman"/>
        </w:rPr>
      </w:pPr>
      <w:r w:rsidRPr="00A27239">
        <w:rPr>
          <w:rFonts w:ascii="Times New Roman" w:hAnsi="Times New Roman" w:cs="Times New Roman"/>
        </w:rPr>
        <w:t xml:space="preserve">A consulting firm proposes to provide “self-inspection” training for clerks who work with insurance claims. The program lasts one year, costs </w:t>
      </w:r>
      <w:proofErr w:type="spellStart"/>
      <w:r w:rsidRPr="00A27239">
        <w:rPr>
          <w:rFonts w:ascii="Times New Roman" w:hAnsi="Times New Roman" w:cs="Times New Roman"/>
        </w:rPr>
        <w:t>Rs</w:t>
      </w:r>
      <w:proofErr w:type="spellEnd"/>
      <w:r w:rsidRPr="00A27239">
        <w:rPr>
          <w:rFonts w:ascii="Times New Roman" w:hAnsi="Times New Roman" w:cs="Times New Roman"/>
        </w:rPr>
        <w:t xml:space="preserve">. 20,000 per month, and professes to improve quality while reducing clerical time. A potential user of the program estimates that savings in the first month should amount to </w:t>
      </w:r>
      <w:proofErr w:type="spellStart"/>
      <w:r w:rsidRPr="00A27239">
        <w:rPr>
          <w:rFonts w:ascii="Times New Roman" w:hAnsi="Times New Roman" w:cs="Times New Roman"/>
        </w:rPr>
        <w:t>Rs</w:t>
      </w:r>
      <w:proofErr w:type="spellEnd"/>
      <w:r w:rsidRPr="00A27239">
        <w:rPr>
          <w:rFonts w:ascii="Times New Roman" w:hAnsi="Times New Roman" w:cs="Times New Roman"/>
        </w:rPr>
        <w:t xml:space="preserve">. 8000 and should increase </w:t>
      </w:r>
      <w:proofErr w:type="gramStart"/>
      <w:r w:rsidRPr="00A27239">
        <w:rPr>
          <w:rFonts w:ascii="Times New Roman" w:hAnsi="Times New Roman" w:cs="Times New Roman"/>
        </w:rPr>
        <w:t xml:space="preserve">by  </w:t>
      </w:r>
      <w:proofErr w:type="spellStart"/>
      <w:r w:rsidRPr="00A27239">
        <w:rPr>
          <w:rFonts w:ascii="Times New Roman" w:hAnsi="Times New Roman" w:cs="Times New Roman"/>
        </w:rPr>
        <w:t>Rs</w:t>
      </w:r>
      <w:proofErr w:type="spellEnd"/>
      <w:proofErr w:type="gramEnd"/>
      <w:r w:rsidRPr="00A27239">
        <w:rPr>
          <w:rFonts w:ascii="Times New Roman" w:hAnsi="Times New Roman" w:cs="Times New Roman"/>
        </w:rPr>
        <w:t xml:space="preserve">. 4000 per month for the rest of the year. </w:t>
      </w:r>
      <w:proofErr w:type="gramStart"/>
      <w:r w:rsidRPr="00A27239">
        <w:rPr>
          <w:rFonts w:ascii="Times New Roman" w:hAnsi="Times New Roman" w:cs="Times New Roman"/>
        </w:rPr>
        <w:t>However</w:t>
      </w:r>
      <w:proofErr w:type="gramEnd"/>
      <w:r w:rsidRPr="00A27239">
        <w:rPr>
          <w:rFonts w:ascii="Times New Roman" w:hAnsi="Times New Roman" w:cs="Times New Roman"/>
        </w:rPr>
        <w:t xml:space="preserve">. Operational confusion and work interference are expected to boost clerical costs by </w:t>
      </w:r>
      <w:proofErr w:type="gramStart"/>
      <w:r w:rsidRPr="00A27239">
        <w:rPr>
          <w:rFonts w:ascii="Times New Roman" w:hAnsi="Times New Roman" w:cs="Times New Roman"/>
        </w:rPr>
        <w:t>Rs.12,000</w:t>
      </w:r>
      <w:proofErr w:type="gramEnd"/>
      <w:r w:rsidRPr="00A27239">
        <w:rPr>
          <w:rFonts w:ascii="Times New Roman" w:hAnsi="Times New Roman" w:cs="Times New Roman"/>
        </w:rPr>
        <w:t xml:space="preserve"> the first month but this amount should subsequently decline in equal increments at the rate of Rs.1000 per month. If the required rate of return on money is 12% compounded monthly and there is a stipulation that the program must pay for itself within 1 year, should the consultant be hired.</w:t>
      </w:r>
    </w:p>
    <w:p w:rsidR="00D97E69" w:rsidRPr="00D97E69" w:rsidRDefault="00D97E69" w:rsidP="00D97E69">
      <w:pPr>
        <w:pStyle w:val="ListParagraph"/>
        <w:spacing w:after="0" w:line="340" w:lineRule="exact"/>
        <w:ind w:left="450"/>
        <w:jc w:val="both"/>
        <w:rPr>
          <w:rFonts w:ascii="Times New Roman" w:hAnsi="Times New Roman" w:cs="Times New Roman"/>
        </w:rPr>
      </w:pPr>
    </w:p>
    <w:p w:rsidR="00D97E69" w:rsidRPr="00A27239" w:rsidRDefault="00D97E69" w:rsidP="00A27239">
      <w:pPr>
        <w:pStyle w:val="ListParagraph"/>
        <w:numPr>
          <w:ilvl w:val="0"/>
          <w:numId w:val="10"/>
        </w:numPr>
        <w:spacing w:after="0" w:line="340" w:lineRule="exact"/>
        <w:jc w:val="both"/>
        <w:rPr>
          <w:rFonts w:ascii="Times New Roman" w:hAnsi="Times New Roman" w:cs="Times New Roman"/>
        </w:rPr>
      </w:pPr>
      <w:r w:rsidRPr="00A27239">
        <w:rPr>
          <w:rFonts w:ascii="Times New Roman" w:hAnsi="Times New Roman" w:cs="Times New Roman"/>
        </w:rPr>
        <w:t xml:space="preserve">A company engaging is selling of laboratory equipment estimates that profit from sales should increase by Rs.2,00,000 per year if a mobile demonstration unit is built. A large unit with sleeping accommodation for the driver will cost </w:t>
      </w:r>
      <w:proofErr w:type="spellStart"/>
      <w:r w:rsidRPr="00A27239">
        <w:rPr>
          <w:rFonts w:ascii="Times New Roman" w:hAnsi="Times New Roman" w:cs="Times New Roman"/>
        </w:rPr>
        <w:t>Rs</w:t>
      </w:r>
      <w:proofErr w:type="spellEnd"/>
      <w:r w:rsidRPr="00A27239">
        <w:rPr>
          <w:rFonts w:ascii="Times New Roman" w:hAnsi="Times New Roman" w:cs="Times New Roman"/>
        </w:rPr>
        <w:t xml:space="preserve">. 9,70,000 while a smaller unit without sleeping cabin will be </w:t>
      </w:r>
      <w:proofErr w:type="spellStart"/>
      <w:r w:rsidRPr="00A27239">
        <w:rPr>
          <w:rFonts w:ascii="Times New Roman" w:hAnsi="Times New Roman" w:cs="Times New Roman"/>
        </w:rPr>
        <w:t>Rs</w:t>
      </w:r>
      <w:proofErr w:type="spellEnd"/>
      <w:r w:rsidRPr="00A27239">
        <w:rPr>
          <w:rFonts w:ascii="Times New Roman" w:hAnsi="Times New Roman" w:cs="Times New Roman"/>
        </w:rPr>
        <w:t xml:space="preserve">. 6,30,000. Salvage values for the large and small units after 5 years will be, </w:t>
      </w:r>
      <w:proofErr w:type="gramStart"/>
      <w:r w:rsidRPr="00A27239">
        <w:rPr>
          <w:rFonts w:ascii="Times New Roman" w:hAnsi="Times New Roman" w:cs="Times New Roman"/>
        </w:rPr>
        <w:t>Rs.97,000</w:t>
      </w:r>
      <w:proofErr w:type="gramEnd"/>
      <w:r w:rsidRPr="00A27239">
        <w:rPr>
          <w:rFonts w:ascii="Times New Roman" w:hAnsi="Times New Roman" w:cs="Times New Roman"/>
        </w:rPr>
        <w:t xml:space="preserve"> and Rs.35000 respectively. Lodging costs saved by the larger unit should amount </w:t>
      </w:r>
      <w:proofErr w:type="spellStart"/>
      <w:r w:rsidRPr="00A27239">
        <w:rPr>
          <w:rFonts w:ascii="Times New Roman" w:hAnsi="Times New Roman" w:cs="Times New Roman"/>
        </w:rPr>
        <w:t>Rs</w:t>
      </w:r>
      <w:proofErr w:type="spellEnd"/>
      <w:r w:rsidRPr="00A27239">
        <w:rPr>
          <w:rFonts w:ascii="Times New Roman" w:hAnsi="Times New Roman" w:cs="Times New Roman"/>
        </w:rPr>
        <w:t>. 1,10,000 annually, but its transportation costs will exceed those of the smaller unit by 31,000. With the money at 9% should a mobile demonstration unit be built? And if so which size is preferable?</w:t>
      </w:r>
    </w:p>
    <w:p w:rsidR="00D97E69" w:rsidRPr="00D97E69" w:rsidRDefault="00D97E69" w:rsidP="00D97E69">
      <w:pPr>
        <w:spacing w:after="0"/>
        <w:jc w:val="both"/>
        <w:rPr>
          <w:rFonts w:ascii="Times New Roman" w:hAnsi="Times New Roman" w:cs="Times New Roman"/>
        </w:rPr>
      </w:pPr>
    </w:p>
    <w:p w:rsidR="00D97E69" w:rsidRPr="00A27239" w:rsidRDefault="00D97E69" w:rsidP="00A27239">
      <w:pPr>
        <w:pStyle w:val="ListParagraph"/>
        <w:numPr>
          <w:ilvl w:val="0"/>
          <w:numId w:val="10"/>
        </w:numPr>
        <w:spacing w:after="0" w:line="340" w:lineRule="exact"/>
        <w:jc w:val="both"/>
        <w:rPr>
          <w:rFonts w:ascii="Times New Roman" w:hAnsi="Times New Roman" w:cs="Times New Roman"/>
        </w:rPr>
      </w:pPr>
      <w:r w:rsidRPr="00A27239">
        <w:rPr>
          <w:rFonts w:ascii="Times New Roman" w:hAnsi="Times New Roman" w:cs="Times New Roman"/>
        </w:rPr>
        <w:lastRenderedPageBreak/>
        <w:t xml:space="preserve">Conventional agricultural equipment has a service life of 6 years. Newly designed equipment is 50% costlier than the conventional one but has more advantages. The operating costs of both </w:t>
      </w:r>
      <w:r w:rsidR="00100E09" w:rsidRPr="00A27239">
        <w:rPr>
          <w:rFonts w:ascii="Times New Roman" w:hAnsi="Times New Roman" w:cs="Times New Roman"/>
        </w:rPr>
        <w:t>this equipment</w:t>
      </w:r>
      <w:r w:rsidRPr="00A27239">
        <w:rPr>
          <w:rFonts w:ascii="Times New Roman" w:hAnsi="Times New Roman" w:cs="Times New Roman"/>
        </w:rPr>
        <w:t xml:space="preserve"> are almost same and salvage value is negligible. What will be the service life of the new equipment that makes its costs comparable to that of the conventional one at </w:t>
      </w:r>
      <w:proofErr w:type="spellStart"/>
      <w:r w:rsidRPr="00A27239">
        <w:rPr>
          <w:rFonts w:ascii="Times New Roman" w:hAnsi="Times New Roman" w:cs="Times New Roman"/>
        </w:rPr>
        <w:t>i</w:t>
      </w:r>
      <w:proofErr w:type="spellEnd"/>
      <w:r w:rsidRPr="00A27239">
        <w:rPr>
          <w:rFonts w:ascii="Times New Roman" w:hAnsi="Times New Roman" w:cs="Times New Roman"/>
        </w:rPr>
        <w:t>=10%?</w:t>
      </w:r>
    </w:p>
    <w:p w:rsidR="00D97E69" w:rsidRPr="00D97E69" w:rsidRDefault="00D97E69" w:rsidP="00D97E69">
      <w:pPr>
        <w:pStyle w:val="ListParagraph"/>
        <w:spacing w:after="0"/>
        <w:ind w:left="446"/>
        <w:jc w:val="both"/>
        <w:rPr>
          <w:rFonts w:ascii="Times New Roman" w:hAnsi="Times New Roman" w:cs="Times New Roman"/>
        </w:rPr>
      </w:pPr>
    </w:p>
    <w:p w:rsidR="00D97E69" w:rsidRPr="00A27239" w:rsidRDefault="00D97E69" w:rsidP="00A27239">
      <w:pPr>
        <w:pStyle w:val="ListParagraph"/>
        <w:numPr>
          <w:ilvl w:val="0"/>
          <w:numId w:val="10"/>
        </w:numPr>
        <w:spacing w:after="0" w:line="340" w:lineRule="exact"/>
        <w:jc w:val="both"/>
        <w:rPr>
          <w:rFonts w:ascii="Times New Roman" w:hAnsi="Times New Roman" w:cs="Times New Roman"/>
        </w:rPr>
      </w:pPr>
      <w:r w:rsidRPr="00A27239">
        <w:rPr>
          <w:rFonts w:ascii="Times New Roman" w:hAnsi="Times New Roman" w:cs="Times New Roman"/>
        </w:rPr>
        <w:t xml:space="preserve">Two machines </w:t>
      </w:r>
      <w:r w:rsidR="00100E09" w:rsidRPr="00A27239">
        <w:rPr>
          <w:rFonts w:ascii="Times New Roman" w:hAnsi="Times New Roman" w:cs="Times New Roman"/>
        </w:rPr>
        <w:t>model</w:t>
      </w:r>
      <w:r w:rsidRPr="00A27239">
        <w:rPr>
          <w:rFonts w:ascii="Times New Roman" w:hAnsi="Times New Roman" w:cs="Times New Roman"/>
        </w:rPr>
        <w:t xml:space="preserve"> A and B perform the same function. Type A machine has a low initial cost of </w:t>
      </w:r>
      <w:proofErr w:type="spellStart"/>
      <w:r w:rsidRPr="00A27239">
        <w:rPr>
          <w:rFonts w:ascii="Times New Roman" w:hAnsi="Times New Roman" w:cs="Times New Roman"/>
        </w:rPr>
        <w:t>Rs</w:t>
      </w:r>
      <w:proofErr w:type="spellEnd"/>
      <w:r w:rsidRPr="00A27239">
        <w:rPr>
          <w:rFonts w:ascii="Times New Roman" w:hAnsi="Times New Roman" w:cs="Times New Roman"/>
        </w:rPr>
        <w:t xml:space="preserve">. 95000, relatively high operating cost of </w:t>
      </w:r>
      <w:proofErr w:type="gramStart"/>
      <w:r w:rsidRPr="00A27239">
        <w:rPr>
          <w:rFonts w:ascii="Times New Roman" w:hAnsi="Times New Roman" w:cs="Times New Roman"/>
        </w:rPr>
        <w:t>Rs.19,000</w:t>
      </w:r>
      <w:proofErr w:type="gramEnd"/>
      <w:r w:rsidRPr="00A27239">
        <w:rPr>
          <w:rFonts w:ascii="Times New Roman" w:hAnsi="Times New Roman" w:cs="Times New Roman"/>
        </w:rPr>
        <w:t xml:space="preserve"> per year more than those of type B machine, and a short life of 4 years. Type B machine costs </w:t>
      </w:r>
      <w:proofErr w:type="spellStart"/>
      <w:r w:rsidRPr="00A27239">
        <w:rPr>
          <w:rFonts w:ascii="Times New Roman" w:hAnsi="Times New Roman" w:cs="Times New Roman"/>
        </w:rPr>
        <w:t>Rs</w:t>
      </w:r>
      <w:proofErr w:type="spellEnd"/>
      <w:r w:rsidRPr="00A27239">
        <w:rPr>
          <w:rFonts w:ascii="Times New Roman" w:hAnsi="Times New Roman" w:cs="Times New Roman"/>
        </w:rPr>
        <w:t>. 2,51,000 and can be used for 8 years. The scarp value from either machine at the end of the life will barely cover its removal cost. Which is preferred when the minimum attractive rate of return is 8%?</w:t>
      </w:r>
    </w:p>
    <w:p w:rsidR="00D97E69" w:rsidRPr="00D97E69" w:rsidRDefault="00D97E69" w:rsidP="00D97E69">
      <w:pPr>
        <w:spacing w:after="0"/>
        <w:jc w:val="both"/>
        <w:rPr>
          <w:rFonts w:ascii="Times New Roman" w:hAnsi="Times New Roman" w:cs="Times New Roman"/>
          <w:vertAlign w:val="subscript"/>
        </w:rPr>
      </w:pPr>
    </w:p>
    <w:p w:rsidR="00D97E69" w:rsidRPr="00A27239" w:rsidRDefault="00D97E69" w:rsidP="00A27239">
      <w:pPr>
        <w:pStyle w:val="ListParagraph"/>
        <w:numPr>
          <w:ilvl w:val="0"/>
          <w:numId w:val="10"/>
        </w:numPr>
        <w:spacing w:after="0" w:line="340" w:lineRule="exact"/>
        <w:jc w:val="both"/>
        <w:rPr>
          <w:rFonts w:ascii="Times New Roman" w:hAnsi="Times New Roman" w:cs="Times New Roman"/>
        </w:rPr>
      </w:pPr>
      <w:r w:rsidRPr="00A27239">
        <w:rPr>
          <w:rFonts w:ascii="Times New Roman" w:hAnsi="Times New Roman" w:cs="Times New Roman"/>
        </w:rPr>
        <w:t xml:space="preserve">Suppose in same numerical, </w:t>
      </w:r>
      <w:proofErr w:type="gramStart"/>
      <w:r w:rsidRPr="00A27239">
        <w:rPr>
          <w:rFonts w:ascii="Times New Roman" w:hAnsi="Times New Roman" w:cs="Times New Roman"/>
        </w:rPr>
        <w:t>If</w:t>
      </w:r>
      <w:proofErr w:type="gramEnd"/>
      <w:r w:rsidRPr="00A27239">
        <w:rPr>
          <w:rFonts w:ascii="Times New Roman" w:hAnsi="Times New Roman" w:cs="Times New Roman"/>
        </w:rPr>
        <w:t xml:space="preserve"> machine A will produce refinements within 4 years with the availability of a modified one at a cost of </w:t>
      </w:r>
      <w:proofErr w:type="spellStart"/>
      <w:r w:rsidRPr="00A27239">
        <w:rPr>
          <w:rFonts w:ascii="Times New Roman" w:hAnsi="Times New Roman" w:cs="Times New Roman"/>
        </w:rPr>
        <w:t>Rs</w:t>
      </w:r>
      <w:proofErr w:type="spellEnd"/>
      <w:r w:rsidRPr="00A27239">
        <w:rPr>
          <w:rFonts w:ascii="Times New Roman" w:hAnsi="Times New Roman" w:cs="Times New Roman"/>
        </w:rPr>
        <w:t>. 1,15,000 but reducing the operating costs to Rs.4000, then find the annual worth?</w:t>
      </w:r>
    </w:p>
    <w:p w:rsidR="00A27239" w:rsidRDefault="00A27239" w:rsidP="00D97E69">
      <w:pPr>
        <w:spacing w:after="0" w:line="340" w:lineRule="exact"/>
        <w:ind w:left="360"/>
        <w:jc w:val="both"/>
        <w:rPr>
          <w:rFonts w:ascii="Times New Roman" w:hAnsi="Times New Roman" w:cs="Times New Roman"/>
        </w:rPr>
      </w:pPr>
      <w:r>
        <w:rPr>
          <w:rFonts w:ascii="Times New Roman" w:hAnsi="Times New Roman" w:cs="Times New Roman"/>
        </w:rPr>
        <w:t xml:space="preserve">       </w:t>
      </w:r>
      <w:r w:rsidR="00D97E69" w:rsidRPr="00D97E69">
        <w:rPr>
          <w:rFonts w:ascii="Times New Roman" w:hAnsi="Times New Roman" w:cs="Times New Roman"/>
        </w:rPr>
        <w:t xml:space="preserve">Note: If the future conditions can be estimated in confidence, excluding inflation then alternative has to be compared </w:t>
      </w:r>
      <w:r>
        <w:rPr>
          <w:rFonts w:ascii="Times New Roman" w:hAnsi="Times New Roman" w:cs="Times New Roman"/>
        </w:rPr>
        <w:t xml:space="preserve"> </w:t>
      </w:r>
    </w:p>
    <w:p w:rsidR="00D97E69" w:rsidRPr="00D97E69" w:rsidRDefault="00A27239" w:rsidP="00D97E69">
      <w:pPr>
        <w:spacing w:after="0" w:line="340" w:lineRule="exact"/>
        <w:ind w:left="360"/>
        <w:jc w:val="both"/>
        <w:rPr>
          <w:rFonts w:ascii="Times New Roman" w:hAnsi="Times New Roman" w:cs="Times New Roman"/>
        </w:rPr>
      </w:pPr>
      <w:r>
        <w:rPr>
          <w:rFonts w:ascii="Times New Roman" w:hAnsi="Times New Roman" w:cs="Times New Roman"/>
        </w:rPr>
        <w:t xml:space="preserve">       </w:t>
      </w:r>
      <w:r w:rsidR="00D97E69" w:rsidRPr="00D97E69">
        <w:rPr>
          <w:rFonts w:ascii="Times New Roman" w:hAnsi="Times New Roman" w:cs="Times New Roman"/>
        </w:rPr>
        <w:t>considering these.</w:t>
      </w:r>
    </w:p>
    <w:p w:rsidR="00EC4364" w:rsidRDefault="00EC4364" w:rsidP="00B419BD">
      <w:pPr>
        <w:jc w:val="both"/>
        <w:rPr>
          <w:rFonts w:ascii="Times New Roman" w:hAnsi="Times New Roman" w:cs="Times New Roman"/>
          <w:b/>
        </w:rPr>
      </w:pPr>
    </w:p>
    <w:p w:rsidR="00A27239" w:rsidRDefault="00FA5B4A" w:rsidP="00B419BD">
      <w:pPr>
        <w:jc w:val="both"/>
        <w:rPr>
          <w:rFonts w:ascii="Times New Roman" w:hAnsi="Times New Roman" w:cs="Times New Roman"/>
          <w:b/>
        </w:rPr>
      </w:pPr>
      <w:r w:rsidRPr="00D97E69">
        <w:rPr>
          <w:rFonts w:ascii="Times New Roman" w:hAnsi="Times New Roman" w:cs="Times New Roman"/>
          <w:b/>
        </w:rPr>
        <w:t>CAPITALIZED COST METHOD:</w:t>
      </w:r>
    </w:p>
    <w:p w:rsidR="00FA5B4A" w:rsidRPr="00A27239" w:rsidRDefault="00C6136B" w:rsidP="00A27239">
      <w:pPr>
        <w:pStyle w:val="ListParagraph"/>
        <w:numPr>
          <w:ilvl w:val="0"/>
          <w:numId w:val="10"/>
        </w:numPr>
        <w:jc w:val="both"/>
        <w:rPr>
          <w:rFonts w:ascii="Times New Roman" w:hAnsi="Times New Roman" w:cs="Times New Roman"/>
          <w:b/>
        </w:rPr>
      </w:pPr>
      <w:r w:rsidRPr="00A27239">
        <w:rPr>
          <w:rFonts w:ascii="Times New Roman" w:hAnsi="Times New Roman" w:cs="Times New Roman"/>
        </w:rPr>
        <w:t>How much mo</w:t>
      </w:r>
      <w:r w:rsidR="00624D82" w:rsidRPr="00A27239">
        <w:rPr>
          <w:rFonts w:ascii="Times New Roman" w:hAnsi="Times New Roman" w:cs="Times New Roman"/>
        </w:rPr>
        <w:t xml:space="preserve">ney should the college collect </w:t>
      </w:r>
      <w:r w:rsidR="00371FE7" w:rsidRPr="00A27239">
        <w:rPr>
          <w:rFonts w:ascii="Times New Roman" w:hAnsi="Times New Roman" w:cs="Times New Roman"/>
        </w:rPr>
        <w:t>in donation in order to pay</w:t>
      </w:r>
      <w:r w:rsidRPr="00A27239">
        <w:rPr>
          <w:rFonts w:ascii="Times New Roman" w:hAnsi="Times New Roman" w:cs="Times New Roman"/>
        </w:rPr>
        <w:t xml:space="preserve"> annual student scholarships worth $5 million perpetually? </w:t>
      </w:r>
      <w:proofErr w:type="spellStart"/>
      <w:r w:rsidRPr="00A27239">
        <w:rPr>
          <w:rFonts w:ascii="Times New Roman" w:hAnsi="Times New Roman" w:cs="Times New Roman"/>
        </w:rPr>
        <w:t>i</w:t>
      </w:r>
      <w:proofErr w:type="spellEnd"/>
      <w:r w:rsidRPr="00A27239">
        <w:rPr>
          <w:rFonts w:ascii="Times New Roman" w:hAnsi="Times New Roman" w:cs="Times New Roman"/>
        </w:rPr>
        <w:t xml:space="preserve"> = 4%</w:t>
      </w:r>
    </w:p>
    <w:p w:rsidR="00F43E95" w:rsidRPr="00A27239" w:rsidRDefault="00F43E95" w:rsidP="00A27239">
      <w:pPr>
        <w:pStyle w:val="ListParagraph"/>
        <w:numPr>
          <w:ilvl w:val="0"/>
          <w:numId w:val="10"/>
        </w:numPr>
        <w:jc w:val="both"/>
        <w:rPr>
          <w:rFonts w:ascii="Times New Roman" w:hAnsi="Times New Roman" w:cs="Times New Roman"/>
        </w:rPr>
      </w:pPr>
      <w:r w:rsidRPr="00A27239">
        <w:rPr>
          <w:rFonts w:ascii="Times New Roman" w:hAnsi="Times New Roman" w:cs="Times New Roman"/>
        </w:rPr>
        <w:t>A $500,</w:t>
      </w:r>
      <w:r w:rsidR="00624D82" w:rsidRPr="00A27239">
        <w:rPr>
          <w:rFonts w:ascii="Times New Roman" w:hAnsi="Times New Roman" w:cs="Times New Roman"/>
        </w:rPr>
        <w:t>000 gift was received by a city</w:t>
      </w:r>
      <w:r w:rsidRPr="00A27239">
        <w:rPr>
          <w:rFonts w:ascii="Times New Roman" w:hAnsi="Times New Roman" w:cs="Times New Roman"/>
        </w:rPr>
        <w:t xml:space="preserve"> for the construction and continued upkeep of a music shell. Annual maintenance for the shell is estimated at $15,000. In addition, $25000 will be needed every 10 years for painting and major repairs. How much will be left for the initial construction costs, after funds are allocated for perpetual upkeep?  </w:t>
      </w:r>
      <w:proofErr w:type="spellStart"/>
      <w:r w:rsidRPr="00A27239">
        <w:rPr>
          <w:rFonts w:ascii="Times New Roman" w:hAnsi="Times New Roman" w:cs="Times New Roman"/>
        </w:rPr>
        <w:t>i</w:t>
      </w:r>
      <w:proofErr w:type="spellEnd"/>
      <w:r w:rsidRPr="00A27239">
        <w:rPr>
          <w:rFonts w:ascii="Times New Roman" w:hAnsi="Times New Roman" w:cs="Times New Roman"/>
        </w:rPr>
        <w:t>=6%</w:t>
      </w:r>
    </w:p>
    <w:p w:rsidR="007351A4" w:rsidRPr="00A27239" w:rsidRDefault="007351A4" w:rsidP="00A27239">
      <w:pPr>
        <w:pStyle w:val="ListParagraph"/>
        <w:numPr>
          <w:ilvl w:val="0"/>
          <w:numId w:val="10"/>
        </w:numPr>
        <w:jc w:val="both"/>
        <w:rPr>
          <w:rFonts w:ascii="Times New Roman" w:hAnsi="Times New Roman" w:cs="Times New Roman"/>
        </w:rPr>
      </w:pPr>
      <w:r w:rsidRPr="00A27239">
        <w:rPr>
          <w:rFonts w:ascii="Times New Roman" w:hAnsi="Times New Roman" w:cs="Times New Roman"/>
        </w:rPr>
        <w:t xml:space="preserve">A city has developed a plan to provide for future water needs. 2 alternatives are being considered. The first proposes to build a full capacity tunnel now for $556,000. The second proposes to build a half capacity tunnel now at $402,000 which is adequate for 20 years and then build a second parallel half capacity tunnel at the same cost. The maintenance for the full capacity tunnel is $40,000 every 10 years and each half capacity </w:t>
      </w:r>
      <w:r w:rsidR="00E23391" w:rsidRPr="00A27239">
        <w:rPr>
          <w:rFonts w:ascii="Times New Roman" w:hAnsi="Times New Roman" w:cs="Times New Roman"/>
        </w:rPr>
        <w:t>tunnel is $32000 every 10 years. The estimated additional costs i</w:t>
      </w:r>
      <w:r w:rsidR="00624D82" w:rsidRPr="00A27239">
        <w:rPr>
          <w:rFonts w:ascii="Times New Roman" w:hAnsi="Times New Roman" w:cs="Times New Roman"/>
        </w:rPr>
        <w:t>n single half capacity tunnel (</w:t>
      </w:r>
      <w:r w:rsidR="00E23391" w:rsidRPr="00A27239">
        <w:rPr>
          <w:rFonts w:ascii="Times New Roman" w:hAnsi="Times New Roman" w:cs="Times New Roman"/>
        </w:rPr>
        <w:t>due to friction losses) is $2000 per year. Based on capitalized cost and a 7% interest rate, which alternative should be selected.</w:t>
      </w:r>
    </w:p>
    <w:p w:rsidR="00E23391" w:rsidRPr="00A27239" w:rsidRDefault="00CD4C88" w:rsidP="00A27239">
      <w:pPr>
        <w:pStyle w:val="ListParagraph"/>
        <w:numPr>
          <w:ilvl w:val="0"/>
          <w:numId w:val="10"/>
        </w:numPr>
        <w:spacing w:after="0"/>
        <w:jc w:val="both"/>
        <w:rPr>
          <w:rFonts w:ascii="Times New Roman" w:hAnsi="Times New Roman" w:cs="Times New Roman"/>
        </w:rPr>
      </w:pPr>
      <w:r w:rsidRPr="00A27239">
        <w:rPr>
          <w:rFonts w:ascii="Times New Roman" w:hAnsi="Times New Roman" w:cs="Times New Roman"/>
        </w:rPr>
        <w:t xml:space="preserve">The </w:t>
      </w:r>
      <w:proofErr w:type="spellStart"/>
      <w:r w:rsidRPr="00A27239">
        <w:rPr>
          <w:rFonts w:ascii="Times New Roman" w:hAnsi="Times New Roman" w:cs="Times New Roman"/>
        </w:rPr>
        <w:t>Haverty</w:t>
      </w:r>
      <w:proofErr w:type="spellEnd"/>
      <w:r w:rsidRPr="00A27239">
        <w:rPr>
          <w:rFonts w:ascii="Times New Roman" w:hAnsi="Times New Roman" w:cs="Times New Roman"/>
        </w:rPr>
        <w:t xml:space="preserve"> County Transportation Authority (HCTA) has just installed new software to charge and track toll fees. The director wants to know the total equivalent cost of all future costs incurred to purchase the software system. If the new system will be used for the indefi</w:t>
      </w:r>
      <w:r w:rsidR="00B321AB" w:rsidRPr="00A27239">
        <w:rPr>
          <w:rFonts w:ascii="Times New Roman" w:hAnsi="Times New Roman" w:cs="Times New Roman"/>
        </w:rPr>
        <w:t xml:space="preserve">nite future. The system has an installed cost of $150,000 and an additional cost of $50,000 after 10 years. The annual software maintenance contract cost is $5000 for the first 4 years and $8000 thereafter. In addition, there is expected to be a recurring major upgrade cost of $15,000 every 13 years. Assume that </w:t>
      </w:r>
      <w:proofErr w:type="spellStart"/>
      <w:r w:rsidR="00B321AB" w:rsidRPr="00A27239">
        <w:rPr>
          <w:rFonts w:ascii="Times New Roman" w:hAnsi="Times New Roman" w:cs="Times New Roman"/>
          <w:i/>
          <w:iCs/>
        </w:rPr>
        <w:t>i</w:t>
      </w:r>
      <w:proofErr w:type="spellEnd"/>
      <w:r w:rsidR="00B321AB" w:rsidRPr="00A27239">
        <w:rPr>
          <w:rFonts w:ascii="Times New Roman" w:hAnsi="Times New Roman" w:cs="Times New Roman"/>
          <w:i/>
          <w:iCs/>
        </w:rPr>
        <w:t xml:space="preserve"> </w:t>
      </w:r>
      <w:r w:rsidR="006B6B64" w:rsidRPr="00A27239">
        <w:rPr>
          <w:rFonts w:ascii="Times New Roman" w:hAnsi="Times New Roman" w:cs="Times New Roman"/>
        </w:rPr>
        <w:t>=</w:t>
      </w:r>
      <w:r w:rsidR="00B321AB" w:rsidRPr="00A27239">
        <w:rPr>
          <w:rFonts w:ascii="Times New Roman" w:hAnsi="Times New Roman" w:cs="Times New Roman"/>
        </w:rPr>
        <w:t>5% per year for county funds. F</w:t>
      </w:r>
      <w:r w:rsidRPr="00A27239">
        <w:rPr>
          <w:rFonts w:ascii="Times New Roman" w:hAnsi="Times New Roman" w:cs="Times New Roman"/>
        </w:rPr>
        <w:t>ind</w:t>
      </w:r>
      <w:r w:rsidR="00B321AB" w:rsidRPr="00A27239">
        <w:rPr>
          <w:rFonts w:ascii="Times New Roman" w:hAnsi="Times New Roman" w:cs="Times New Roman"/>
        </w:rPr>
        <w:t xml:space="preserve">: </w:t>
      </w:r>
      <w:r w:rsidRPr="00A27239">
        <w:rPr>
          <w:rFonts w:ascii="Times New Roman" w:hAnsi="Times New Roman" w:cs="Times New Roman"/>
        </w:rPr>
        <w:t>(a</w:t>
      </w:r>
      <w:r w:rsidRPr="00A27239">
        <w:rPr>
          <w:rFonts w:ascii="Times New Roman" w:hAnsi="Times New Roman" w:cs="Times New Roman"/>
          <w:i/>
          <w:iCs/>
        </w:rPr>
        <w:t>)</w:t>
      </w:r>
      <w:r w:rsidRPr="00A27239">
        <w:rPr>
          <w:rFonts w:ascii="Times New Roman" w:hAnsi="Times New Roman" w:cs="Times New Roman"/>
        </w:rPr>
        <w:t xml:space="preserve"> </w:t>
      </w:r>
      <w:r w:rsidR="00100E09" w:rsidRPr="00A27239">
        <w:rPr>
          <w:rFonts w:ascii="Times New Roman" w:hAnsi="Times New Roman" w:cs="Times New Roman"/>
        </w:rPr>
        <w:t>Capitalized</w:t>
      </w:r>
      <w:bookmarkStart w:id="0" w:name="_GoBack"/>
      <w:bookmarkEnd w:id="0"/>
      <w:r w:rsidR="00B321AB" w:rsidRPr="00A27239">
        <w:rPr>
          <w:rFonts w:ascii="Times New Roman" w:hAnsi="Times New Roman" w:cs="Times New Roman"/>
        </w:rPr>
        <w:t xml:space="preserve"> cost and </w:t>
      </w:r>
      <w:r w:rsidRPr="00A27239">
        <w:rPr>
          <w:rFonts w:ascii="Times New Roman" w:hAnsi="Times New Roman" w:cs="Times New Roman"/>
        </w:rPr>
        <w:t>(b</w:t>
      </w:r>
      <w:r w:rsidRPr="00A27239">
        <w:rPr>
          <w:rFonts w:ascii="Times New Roman" w:hAnsi="Times New Roman" w:cs="Times New Roman"/>
          <w:i/>
          <w:iCs/>
        </w:rPr>
        <w:t>)</w:t>
      </w:r>
      <w:r w:rsidRPr="00A27239">
        <w:rPr>
          <w:rFonts w:ascii="Times New Roman" w:hAnsi="Times New Roman" w:cs="Times New Roman"/>
        </w:rPr>
        <w:t xml:space="preserve"> for each year hereafter, an AW value. </w:t>
      </w:r>
    </w:p>
    <w:p w:rsidR="00EC4364" w:rsidRDefault="00EC4364" w:rsidP="00EC4364">
      <w:pPr>
        <w:autoSpaceDE w:val="0"/>
        <w:autoSpaceDN w:val="0"/>
        <w:adjustRightInd w:val="0"/>
        <w:spacing w:after="0"/>
        <w:rPr>
          <w:rFonts w:ascii="Times New Roman" w:hAnsi="Times New Roman" w:cs="Times New Roman"/>
          <w:b/>
        </w:rPr>
      </w:pPr>
    </w:p>
    <w:p w:rsidR="00FA5B4A" w:rsidRPr="00A27239" w:rsidRDefault="009A5229" w:rsidP="00A27239">
      <w:pPr>
        <w:pStyle w:val="ListParagraph"/>
        <w:autoSpaceDE w:val="0"/>
        <w:autoSpaceDN w:val="0"/>
        <w:adjustRightInd w:val="0"/>
        <w:spacing w:after="0"/>
        <w:rPr>
          <w:rFonts w:ascii="Times New Roman" w:hAnsi="Times New Roman" w:cs="Times New Roman"/>
        </w:rPr>
      </w:pPr>
      <w:r w:rsidRPr="00A27239">
        <w:rPr>
          <w:rFonts w:ascii="Times New Roman" w:hAnsi="Times New Roman" w:cs="Times New Roman"/>
          <w:b/>
        </w:rPr>
        <w:t>Additional:</w:t>
      </w:r>
      <w:r w:rsidRPr="00A27239">
        <w:rPr>
          <w:rFonts w:ascii="Times New Roman" w:hAnsi="Times New Roman" w:cs="Times New Roman"/>
        </w:rPr>
        <w:t xml:space="preserve"> </w:t>
      </w:r>
    </w:p>
    <w:p w:rsidR="00D97E69" w:rsidRPr="00A27239" w:rsidRDefault="00D97E69" w:rsidP="00A27239">
      <w:pPr>
        <w:pStyle w:val="ListParagraph"/>
        <w:numPr>
          <w:ilvl w:val="0"/>
          <w:numId w:val="10"/>
        </w:numPr>
        <w:spacing w:after="0" w:line="340" w:lineRule="exact"/>
        <w:jc w:val="both"/>
        <w:rPr>
          <w:rFonts w:ascii="Times New Roman" w:hAnsi="Times New Roman" w:cs="Times New Roman"/>
        </w:rPr>
      </w:pPr>
      <w:r w:rsidRPr="00A27239">
        <w:rPr>
          <w:rFonts w:ascii="Times New Roman" w:hAnsi="Times New Roman" w:cs="Times New Roman"/>
        </w:rPr>
        <w:t xml:space="preserve">The property appraisal district for Marin County has just installed new software to track residential market values for property tax computations. The manager wants to know the total equivalent cost of all future costs incurred when the three county judges agreed to purchase the software system. If the new system will be used for indefinite future, find the equivalent value </w:t>
      </w:r>
      <w:r w:rsidRPr="00A27239">
        <w:rPr>
          <w:rFonts w:ascii="Times New Roman" w:hAnsi="Times New Roman" w:cs="Times New Roman"/>
          <w:i/>
          <w:iCs/>
        </w:rPr>
        <w:t xml:space="preserve">(a) </w:t>
      </w:r>
      <w:r w:rsidRPr="00A27239">
        <w:rPr>
          <w:rFonts w:ascii="Times New Roman" w:hAnsi="Times New Roman" w:cs="Times New Roman"/>
        </w:rPr>
        <w:t xml:space="preserve">now and </w:t>
      </w:r>
      <w:r w:rsidRPr="00A27239">
        <w:rPr>
          <w:rFonts w:ascii="Times New Roman" w:hAnsi="Times New Roman" w:cs="Times New Roman"/>
          <w:i/>
          <w:iCs/>
        </w:rPr>
        <w:t xml:space="preserve">(b) </w:t>
      </w:r>
      <w:r w:rsidRPr="00A27239">
        <w:rPr>
          <w:rFonts w:ascii="Times New Roman" w:hAnsi="Times New Roman" w:cs="Times New Roman"/>
        </w:rPr>
        <w:t xml:space="preserve">for each year hereafter. The system has an installed cost of $150,000 and an additional cost of $50,000 after 10 years. The annual software maintenance contract cost is $5000 for the first 4 years and $8000 thereafter. In addition, there is expected to be a recurring major upgrade cost of $15,000 every 13 years. Assume that </w:t>
      </w:r>
      <w:proofErr w:type="spellStart"/>
      <w:r w:rsidRPr="00A27239">
        <w:rPr>
          <w:rFonts w:ascii="Times New Roman" w:hAnsi="Times New Roman" w:cs="Times New Roman"/>
        </w:rPr>
        <w:t>i</w:t>
      </w:r>
      <w:proofErr w:type="spellEnd"/>
      <w:r w:rsidRPr="00A27239">
        <w:rPr>
          <w:rFonts w:ascii="Times New Roman" w:hAnsi="Times New Roman" w:cs="Times New Roman"/>
        </w:rPr>
        <w:t xml:space="preserve"> = 5% per year for county funds.</w:t>
      </w:r>
    </w:p>
    <w:p w:rsidR="00D97E69" w:rsidRPr="00022299" w:rsidRDefault="00D97E69" w:rsidP="009A5229">
      <w:pPr>
        <w:autoSpaceDE w:val="0"/>
        <w:autoSpaceDN w:val="0"/>
        <w:adjustRightInd w:val="0"/>
        <w:spacing w:after="0"/>
        <w:rPr>
          <w:rFonts w:ascii="Bookman Old Style" w:hAnsi="Bookman Old Style"/>
          <w:sz w:val="18"/>
          <w:szCs w:val="18"/>
        </w:rPr>
      </w:pPr>
    </w:p>
    <w:sectPr w:rsidR="00D97E69" w:rsidRPr="00022299" w:rsidSect="000222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F7F01"/>
    <w:multiLevelType w:val="hybridMultilevel"/>
    <w:tmpl w:val="341223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6D2B0C"/>
    <w:multiLevelType w:val="hybridMultilevel"/>
    <w:tmpl w:val="5F8ABD3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0637D1E"/>
    <w:multiLevelType w:val="hybridMultilevel"/>
    <w:tmpl w:val="7FC2C6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795679"/>
    <w:multiLevelType w:val="hybridMultilevel"/>
    <w:tmpl w:val="314C93E4"/>
    <w:lvl w:ilvl="0" w:tplc="943C54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BF1C7D"/>
    <w:multiLevelType w:val="hybridMultilevel"/>
    <w:tmpl w:val="EF704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C40980"/>
    <w:multiLevelType w:val="hybridMultilevel"/>
    <w:tmpl w:val="36167A28"/>
    <w:lvl w:ilvl="0" w:tplc="40090019">
      <w:start w:val="1"/>
      <w:numFmt w:val="lowerLetter"/>
      <w:lvlText w:val="%1."/>
      <w:lvlJc w:val="left"/>
      <w:pPr>
        <w:ind w:left="927" w:hanging="360"/>
      </w:pPr>
      <w:rPr>
        <w:rFont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402467AB"/>
    <w:multiLevelType w:val="hybridMultilevel"/>
    <w:tmpl w:val="32B6D76C"/>
    <w:lvl w:ilvl="0" w:tplc="4009000F">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55C0FF5"/>
    <w:multiLevelType w:val="hybridMultilevel"/>
    <w:tmpl w:val="5A865E90"/>
    <w:lvl w:ilvl="0" w:tplc="943C54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535522"/>
    <w:multiLevelType w:val="hybridMultilevel"/>
    <w:tmpl w:val="91DAD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904775"/>
    <w:multiLevelType w:val="hybridMultilevel"/>
    <w:tmpl w:val="E758A810"/>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EF26F4D"/>
    <w:multiLevelType w:val="hybridMultilevel"/>
    <w:tmpl w:val="7792C25E"/>
    <w:lvl w:ilvl="0" w:tplc="6F36FFD0">
      <w:start w:val="1"/>
      <w:numFmt w:val="lowerLetter"/>
      <w:lvlText w:val="(%1)"/>
      <w:lvlJc w:val="left"/>
      <w:pPr>
        <w:ind w:left="630" w:hanging="360"/>
      </w:pPr>
      <w:rPr>
        <w:rFonts w:hint="default"/>
        <w:i/>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11" w15:restartNumberingAfterBreak="0">
    <w:nsid w:val="4F360EEB"/>
    <w:multiLevelType w:val="hybridMultilevel"/>
    <w:tmpl w:val="635AF6EE"/>
    <w:lvl w:ilvl="0" w:tplc="4009000F">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2775D1D"/>
    <w:multiLevelType w:val="hybridMultilevel"/>
    <w:tmpl w:val="E04665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6DB353E"/>
    <w:multiLevelType w:val="hybridMultilevel"/>
    <w:tmpl w:val="8FC868A8"/>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15:restartNumberingAfterBreak="0">
    <w:nsid w:val="69A230D9"/>
    <w:multiLevelType w:val="hybridMultilevel"/>
    <w:tmpl w:val="84EE1F50"/>
    <w:lvl w:ilvl="0" w:tplc="40090019">
      <w:start w:val="1"/>
      <w:numFmt w:val="lowerLetter"/>
      <w:lvlText w:val="%1."/>
      <w:lvlJc w:val="left"/>
      <w:pPr>
        <w:ind w:left="1069"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2"/>
  </w:num>
  <w:num w:numId="3">
    <w:abstractNumId w:val="7"/>
  </w:num>
  <w:num w:numId="4">
    <w:abstractNumId w:val="8"/>
  </w:num>
  <w:num w:numId="5">
    <w:abstractNumId w:val="3"/>
  </w:num>
  <w:num w:numId="6">
    <w:abstractNumId w:val="4"/>
  </w:num>
  <w:num w:numId="7">
    <w:abstractNumId w:val="1"/>
  </w:num>
  <w:num w:numId="8">
    <w:abstractNumId w:val="6"/>
  </w:num>
  <w:num w:numId="9">
    <w:abstractNumId w:val="9"/>
  </w:num>
  <w:num w:numId="10">
    <w:abstractNumId w:val="11"/>
  </w:num>
  <w:num w:numId="11">
    <w:abstractNumId w:val="12"/>
  </w:num>
  <w:num w:numId="12">
    <w:abstractNumId w:val="0"/>
  </w:num>
  <w:num w:numId="13">
    <w:abstractNumId w:val="14"/>
  </w:num>
  <w:num w:numId="14">
    <w:abstractNumId w:val="1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25B"/>
    <w:rsid w:val="00022299"/>
    <w:rsid w:val="00055311"/>
    <w:rsid w:val="00093397"/>
    <w:rsid w:val="000B59AB"/>
    <w:rsid w:val="000C352D"/>
    <w:rsid w:val="000D18E5"/>
    <w:rsid w:val="000F62A0"/>
    <w:rsid w:val="00100E09"/>
    <w:rsid w:val="001609DC"/>
    <w:rsid w:val="001944AD"/>
    <w:rsid w:val="001C7F61"/>
    <w:rsid w:val="001D1CF8"/>
    <w:rsid w:val="001F6C61"/>
    <w:rsid w:val="00213DA4"/>
    <w:rsid w:val="002237CD"/>
    <w:rsid w:val="002923AF"/>
    <w:rsid w:val="00371FE7"/>
    <w:rsid w:val="003E1149"/>
    <w:rsid w:val="003E7EA2"/>
    <w:rsid w:val="00457D53"/>
    <w:rsid w:val="004E774D"/>
    <w:rsid w:val="00500328"/>
    <w:rsid w:val="0051040F"/>
    <w:rsid w:val="00561B6A"/>
    <w:rsid w:val="00580191"/>
    <w:rsid w:val="0059626C"/>
    <w:rsid w:val="005C49AB"/>
    <w:rsid w:val="005C5109"/>
    <w:rsid w:val="00624D82"/>
    <w:rsid w:val="00666F29"/>
    <w:rsid w:val="006B6B64"/>
    <w:rsid w:val="006D125B"/>
    <w:rsid w:val="00702FF2"/>
    <w:rsid w:val="00715947"/>
    <w:rsid w:val="007179B1"/>
    <w:rsid w:val="007351A4"/>
    <w:rsid w:val="007431A0"/>
    <w:rsid w:val="007C77B9"/>
    <w:rsid w:val="0081024F"/>
    <w:rsid w:val="00844AD6"/>
    <w:rsid w:val="00887E74"/>
    <w:rsid w:val="00893FAC"/>
    <w:rsid w:val="009A5229"/>
    <w:rsid w:val="009B3F4E"/>
    <w:rsid w:val="009D2312"/>
    <w:rsid w:val="00A27239"/>
    <w:rsid w:val="00A31DE0"/>
    <w:rsid w:val="00A56F7B"/>
    <w:rsid w:val="00A64F18"/>
    <w:rsid w:val="00A97C1C"/>
    <w:rsid w:val="00AA2865"/>
    <w:rsid w:val="00AA73ED"/>
    <w:rsid w:val="00AE465D"/>
    <w:rsid w:val="00AE46D6"/>
    <w:rsid w:val="00B20B65"/>
    <w:rsid w:val="00B321AB"/>
    <w:rsid w:val="00B419BD"/>
    <w:rsid w:val="00B710CB"/>
    <w:rsid w:val="00BB0230"/>
    <w:rsid w:val="00BC6FC7"/>
    <w:rsid w:val="00C233C3"/>
    <w:rsid w:val="00C6136B"/>
    <w:rsid w:val="00C64F58"/>
    <w:rsid w:val="00CD4C88"/>
    <w:rsid w:val="00D139C8"/>
    <w:rsid w:val="00D3216D"/>
    <w:rsid w:val="00D6303F"/>
    <w:rsid w:val="00D97E69"/>
    <w:rsid w:val="00DC0E78"/>
    <w:rsid w:val="00DF1205"/>
    <w:rsid w:val="00E20737"/>
    <w:rsid w:val="00E23391"/>
    <w:rsid w:val="00E271E4"/>
    <w:rsid w:val="00EC4364"/>
    <w:rsid w:val="00ED2FB7"/>
    <w:rsid w:val="00F43E95"/>
    <w:rsid w:val="00F53F55"/>
    <w:rsid w:val="00FA582D"/>
    <w:rsid w:val="00FA5B4A"/>
    <w:rsid w:val="00FA5C83"/>
    <w:rsid w:val="00FB4558"/>
    <w:rsid w:val="00FC3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B260C"/>
  <w15:docId w15:val="{B3781AF0-9E0D-4210-B92A-C9581BE89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3F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125B"/>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6303F"/>
    <w:pPr>
      <w:ind w:left="720"/>
      <w:contextualSpacing/>
    </w:pPr>
  </w:style>
  <w:style w:type="paragraph" w:styleId="BalloonText">
    <w:name w:val="Balloon Text"/>
    <w:basedOn w:val="Normal"/>
    <w:link w:val="BalloonTextChar"/>
    <w:uiPriority w:val="99"/>
    <w:semiHidden/>
    <w:unhideWhenUsed/>
    <w:rsid w:val="00B419B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9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3ACEB14D7C914C9A66454C530220F9" ma:contentTypeVersion="19" ma:contentTypeDescription="Create a new document." ma:contentTypeScope="" ma:versionID="a9bea716f0a39f09b06326eeec5060c1">
  <xsd:schema xmlns:xsd="http://www.w3.org/2001/XMLSchema" xmlns:xs="http://www.w3.org/2001/XMLSchema" xmlns:p="http://schemas.microsoft.com/office/2006/metadata/properties" xmlns:ns2="803c8e6e-8136-4d7d-af1c-024f8e6687c9" xmlns:ns3="6464b784-94fc-4d5d-8912-f9bf35373677" targetNamespace="http://schemas.microsoft.com/office/2006/metadata/properties" ma:root="true" ma:fieldsID="903a019a80f80bac699de5cbdf24e9b2" ns2:_="" ns3:_="">
    <xsd:import namespace="803c8e6e-8136-4d7d-af1c-024f8e6687c9"/>
    <xsd:import namespace="6464b784-94fc-4d5d-8912-f9bf3537367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LengthInSeconds" minOccurs="0"/>
                <xsd:element ref="ns2:MediaServiceDateTaken" minOccurs="0"/>
                <xsd:element ref="ns3:SharedWithUsers" minOccurs="0"/>
                <xsd:element ref="ns3:SharedWithDetails" minOccurs="0"/>
                <xsd:element ref="ns2:Modifiedby" minOccurs="0"/>
                <xsd:element ref="ns2:lcf76f155ced4ddcb4097134ff3c332f" minOccurs="0"/>
                <xsd:element ref="ns3:TaxCatchAll" minOccurs="0"/>
                <xsd:element ref="ns2:_Flow_SignoffStatu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3c8e6e-8136-4d7d-af1c-024f8e6687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element name="Modifiedby" ma:index="20" nillable="true" ma:displayName="Modified by" ma:format="Dropdown" ma:list="UserInfo" ma:SharePointGroup="0" ma:internalName="Modifi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ca7166d-de03-4c3e-865e-07adad3d8bb9" ma:termSetId="09814cd3-568e-fe90-9814-8d621ff8fb84" ma:anchorId="fba54fb3-c3e1-fe81-a776-ca4b69148c4d" ma:open="true" ma:isKeyword="false">
      <xsd:complexType>
        <xsd:sequence>
          <xsd:element ref="pc:Terms" minOccurs="0" maxOccurs="1"/>
        </xsd:sequence>
      </xsd:complexType>
    </xsd:element>
    <xsd:element name="_Flow_SignoffStatus" ma:index="24" nillable="true" ma:displayName="Sign-off status" ma:internalName="Sign_x002d_off_x0020_status">
      <xsd:simpleType>
        <xsd:restriction base="dms:Text"/>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464b784-94fc-4d5d-8912-f9bf3537367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0e379b9-577f-4df9-8fd5-5ffd8b75bf6a}" ma:internalName="TaxCatchAll" ma:showField="CatchAllData" ma:web="6464b784-94fc-4d5d-8912-f9bf353736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03c8e6e-8136-4d7d-af1c-024f8e6687c9">
      <Terms xmlns="http://schemas.microsoft.com/office/infopath/2007/PartnerControls"/>
    </lcf76f155ced4ddcb4097134ff3c332f>
    <TaxCatchAll xmlns="6464b784-94fc-4d5d-8912-f9bf35373677" xsi:nil="true"/>
    <Modifiedby xmlns="803c8e6e-8136-4d7d-af1c-024f8e6687c9">
      <UserInfo>
        <DisplayName/>
        <AccountId xsi:nil="true"/>
        <AccountType/>
      </UserInfo>
    </Modifiedby>
    <_Flow_SignoffStatus xmlns="803c8e6e-8136-4d7d-af1c-024f8e6687c9" xsi:nil="true"/>
  </documentManagement>
</p:properties>
</file>

<file path=customXml/itemProps1.xml><?xml version="1.0" encoding="utf-8"?>
<ds:datastoreItem xmlns:ds="http://schemas.openxmlformats.org/officeDocument/2006/customXml" ds:itemID="{97F0829C-A926-439F-AA9F-CB4B06156417}"/>
</file>

<file path=customXml/itemProps2.xml><?xml version="1.0" encoding="utf-8"?>
<ds:datastoreItem xmlns:ds="http://schemas.openxmlformats.org/officeDocument/2006/customXml" ds:itemID="{F5B49ABF-64F1-4F36-9A34-D23D5FA06410}"/>
</file>

<file path=customXml/itemProps3.xml><?xml version="1.0" encoding="utf-8"?>
<ds:datastoreItem xmlns:ds="http://schemas.openxmlformats.org/officeDocument/2006/customXml" ds:itemID="{AD52EA72-1F24-4185-9155-16100FCA501A}"/>
</file>

<file path=docProps/app.xml><?xml version="1.0" encoding="utf-8"?>
<Properties xmlns="http://schemas.openxmlformats.org/officeDocument/2006/extended-properties" xmlns:vt="http://schemas.openxmlformats.org/officeDocument/2006/docPropsVTypes">
  <Template>Normal</Template>
  <TotalTime>1241</TotalTime>
  <Pages>4</Pages>
  <Words>2005</Words>
  <Characters>11429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RISHIRAJ</dc:creator>
  <cp:lastModifiedBy>MAHE</cp:lastModifiedBy>
  <cp:revision>16</cp:revision>
  <dcterms:created xsi:type="dcterms:W3CDTF">2018-02-12T08:10:00Z</dcterms:created>
  <dcterms:modified xsi:type="dcterms:W3CDTF">2019-08-06T06:38:00Z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0x010100C93ACEB14D7C914C9A66454C530220F9</vt:lpwstr>
  </property>
</Properties>
</file>