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8846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10</w:t>
      </w:r>
    </w:p>
    <w:p w14:paraId="42263AFC">
      <w:pPr>
        <w:tabs>
          <w:tab w:val="left" w:pos="5190"/>
        </w:tabs>
        <w:spacing w:line="360" w:lineRule="auto"/>
        <w:ind w:right="-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Исследование условий безопасности в зоне растекания тока в земле</w:t>
      </w:r>
    </w:p>
    <w:p w14:paraId="5CFCA970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1E5A7292">
      <w:pPr>
        <w:shd w:val="clear" w:color="auto" w:fill="FFFFFF"/>
        <w:spacing w:before="182" w:line="360" w:lineRule="auto"/>
        <w:ind w:right="-1"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Определение зоны растекания тока в земле и опасность этого тока для человека.</w:t>
      </w:r>
    </w:p>
    <w:p w14:paraId="4566B71A">
      <w:pPr>
        <w:pBdr>
          <w:bottom w:val="single" w:color="4F81BD" w:sz="8" w:space="4"/>
        </w:pBdr>
        <w:autoSpaceDE w:val="0"/>
        <w:autoSpaceDN w:val="0"/>
        <w:spacing w:after="30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Теоретическая часть</w:t>
      </w:r>
    </w:p>
    <w:p w14:paraId="2127AACB">
      <w:pPr>
        <w:shd w:val="clear" w:color="auto" w:fill="FFFFFF"/>
        <w:spacing w:before="125" w:line="360" w:lineRule="auto"/>
        <w:ind w:firstLine="720"/>
        <w:jc w:val="both"/>
        <w:rPr>
          <w:color w:val="000000"/>
          <w:sz w:val="32"/>
          <w:szCs w:val="32"/>
        </w:rPr>
      </w:pPr>
    </w:p>
    <w:p w14:paraId="094579BD">
      <w:pPr>
        <w:shd w:val="clear" w:color="auto" w:fill="FFFFFF"/>
        <w:spacing w:before="125" w:line="360" w:lineRule="auto"/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Случайное электрическое соединение с землей, находящихся под напряжением частей электроустановок, называется замыканием на землю. При растекании тока </w:t>
      </w:r>
      <w:r>
        <w:rPr>
          <w:iCs/>
          <w:color w:val="000000"/>
          <w:sz w:val="32"/>
          <w:szCs w:val="32"/>
        </w:rPr>
        <w:t>в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земле создается электрическое поле, а на поверхности земли образуется зона растекания тока. При протекании электрического тока через землю вблизи точки замыкания появляется разность потенциалов между отдельными точками поверхности земли. Допустив, что ток стекает в землю через одиночный металлический заземлитель полусферической формы (рис.10.1.) можно принять, что линии тока идут по радиусу от центра полусферы (заземлителя) во всех направлениях. При этом линии тока перпендикулярны к поверхности заземлителя, а также и к любой полусфере в грунте, концентричной с заземлителем.</w:t>
      </w:r>
    </w:p>
    <w:p w14:paraId="31F71F20">
      <w:pPr>
        <w:spacing w:line="360" w:lineRule="auto"/>
        <w:ind w:right="-1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536440" cy="2919095"/>
            <wp:effectExtent l="0" t="0" r="508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t="4225" r="3652" b="5775"/>
                    <a:stretch>
                      <a:fillRect/>
                    </a:stretch>
                  </pic:blipFill>
                  <pic:spPr>
                    <a:xfrm>
                      <a:off x="0" y="0"/>
                      <a:ext cx="4545881" cy="29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294D">
      <w:pPr>
        <w:shd w:val="clear" w:color="auto" w:fill="FFFFFF"/>
        <w:spacing w:before="221" w:line="360" w:lineRule="auto"/>
        <w:ind w:right="-1"/>
        <w:jc w:val="center"/>
        <w:rPr>
          <w:bCs/>
          <w:color w:val="000000"/>
          <w:spacing w:val="7"/>
          <w:sz w:val="32"/>
          <w:szCs w:val="32"/>
        </w:rPr>
      </w:pPr>
      <w:r>
        <w:rPr>
          <w:bCs/>
          <w:color w:val="000000"/>
          <w:spacing w:val="7"/>
          <w:sz w:val="32"/>
          <w:szCs w:val="32"/>
        </w:rPr>
        <w:t>Рисунок 10.1. Зона распространения электрического тока</w:t>
      </w:r>
    </w:p>
    <w:p w14:paraId="7E8292E6">
      <w:pPr>
        <w:shd w:val="clear" w:color="auto" w:fill="FFFFFF"/>
        <w:spacing w:line="360" w:lineRule="auto"/>
        <w:ind w:right="-1"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Если предположить, что грунт однородный, то ток будет растекаться в нем равномерно по всем направлениям. Плотность тока </w:t>
      </w:r>
      <w:r>
        <w:rPr>
          <w:i/>
          <w:color w:val="000000"/>
          <w:sz w:val="32"/>
          <w:szCs w:val="32"/>
          <w:lang w:val="en-US"/>
        </w:rPr>
        <w:t>j</w:t>
      </w:r>
      <w:r>
        <w:rPr>
          <w:color w:val="000000"/>
          <w:sz w:val="32"/>
          <w:szCs w:val="32"/>
        </w:rPr>
        <w:t xml:space="preserve"> уменьшается по мере растекания его в земле и на расстоянии </w:t>
      </w:r>
      <w:r>
        <w:rPr>
          <w:iCs/>
          <w:color w:val="000000"/>
          <w:sz w:val="32"/>
          <w:szCs w:val="32"/>
          <w:lang w:val="en-US"/>
        </w:rPr>
        <w:t>x</w:t>
      </w:r>
      <w:r>
        <w:rPr>
          <w:i/>
          <w:iCs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от центра заземлителя, определяется как отношение тока замыкания </w:t>
      </w:r>
      <w:r>
        <w:rPr>
          <w:i/>
          <w:color w:val="000000"/>
          <w:sz w:val="32"/>
          <w:szCs w:val="32"/>
          <w:lang w:val="en-US"/>
        </w:rPr>
        <w:t>I</w:t>
      </w:r>
      <w:r>
        <w:rPr>
          <w:i/>
          <w:color w:val="000000"/>
          <w:sz w:val="32"/>
          <w:szCs w:val="32"/>
        </w:rPr>
        <w:t>з</w:t>
      </w:r>
      <w:r>
        <w:rPr>
          <w:color w:val="000000"/>
          <w:sz w:val="32"/>
          <w:szCs w:val="32"/>
        </w:rPr>
        <w:t xml:space="preserve"> к площади поверхности полусферы с радиусом </w:t>
      </w:r>
      <w:r>
        <w:rPr>
          <w:color w:val="000000"/>
          <w:sz w:val="32"/>
          <w:szCs w:val="32"/>
          <w:lang w:val="en-US"/>
        </w:rPr>
        <w:t>x</w:t>
      </w:r>
    </w:p>
    <w:p w14:paraId="308DCCBF">
      <w:pPr>
        <w:shd w:val="clear" w:color="auto" w:fill="FFFFFF"/>
        <w:spacing w:line="360" w:lineRule="auto"/>
        <w:ind w:right="-1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j</w:t>
      </w:r>
      <w:r>
        <w:rPr>
          <w:color w:val="000000"/>
          <w:sz w:val="32"/>
          <w:szCs w:val="32"/>
        </w:rPr>
        <w:t xml:space="preserve"> = </w:t>
      </w:r>
      <w:r>
        <w:rPr>
          <w:color w:val="000000"/>
          <w:sz w:val="32"/>
          <w:szCs w:val="32"/>
          <w:lang w:val="en-US"/>
        </w:rPr>
        <w:t>I</w:t>
      </w:r>
      <w:r>
        <w:rPr>
          <w:color w:val="000000"/>
          <w:sz w:val="32"/>
          <w:szCs w:val="32"/>
          <w:vertAlign w:val="subscript"/>
        </w:rPr>
        <w:t>3</w:t>
      </w:r>
      <w:r>
        <w:rPr>
          <w:color w:val="000000"/>
          <w:sz w:val="32"/>
          <w:szCs w:val="32"/>
        </w:rPr>
        <w:t xml:space="preserve"> / 2</w:t>
      </w:r>
      <w:r>
        <w:rPr>
          <w:color w:val="000000"/>
          <w:sz w:val="32"/>
          <w:szCs w:val="32"/>
          <w:lang w:val="en-US"/>
        </w:rPr>
        <w:sym w:font="Symbol" w:char="F070"/>
      </w:r>
      <w:r>
        <w:rPr>
          <w:color w:val="000000"/>
          <w:sz w:val="32"/>
          <w:szCs w:val="32"/>
          <w:lang w:val="en-US"/>
        </w:rPr>
        <w:t>x</w:t>
      </w:r>
      <w:r>
        <w:rPr>
          <w:color w:val="000000"/>
          <w:sz w:val="32"/>
          <w:szCs w:val="32"/>
          <w:vertAlign w:val="superscript"/>
        </w:rPr>
        <w:t xml:space="preserve">2    </w:t>
      </w:r>
      <w:r>
        <w:rPr>
          <w:color w:val="000000"/>
          <w:sz w:val="32"/>
          <w:szCs w:val="32"/>
        </w:rPr>
        <w:t>(10.1.)</w:t>
      </w:r>
    </w:p>
    <w:p w14:paraId="329EB4AE">
      <w:pPr>
        <w:shd w:val="clear" w:color="auto" w:fill="FFFFFF"/>
        <w:spacing w:line="360" w:lineRule="auto"/>
        <w:ind w:right="-1" w:firstLine="720"/>
        <w:jc w:val="both"/>
        <w:rPr>
          <w:color w:val="000000"/>
          <w:spacing w:val="4"/>
          <w:sz w:val="32"/>
          <w:szCs w:val="32"/>
        </w:rPr>
      </w:pPr>
      <w:r>
        <w:rPr>
          <w:color w:val="000000"/>
          <w:spacing w:val="4"/>
          <w:sz w:val="32"/>
          <w:szCs w:val="32"/>
        </w:rPr>
        <w:t>Эта поверхность называется эквипотенциальной поверхностью.</w:t>
      </w:r>
    </w:p>
    <w:p w14:paraId="547043A1">
      <w:pPr>
        <w:shd w:val="clear" w:color="auto" w:fill="FFFFFF"/>
        <w:spacing w:line="360" w:lineRule="auto"/>
        <w:ind w:right="-1" w:firstLine="720"/>
        <w:jc w:val="both"/>
        <w:rPr>
          <w:color w:val="000000"/>
          <w:spacing w:val="4"/>
          <w:sz w:val="32"/>
          <w:szCs w:val="32"/>
        </w:rPr>
      </w:pPr>
      <w:r>
        <w:rPr>
          <w:color w:val="000000"/>
          <w:spacing w:val="3"/>
          <w:sz w:val="32"/>
          <w:szCs w:val="32"/>
        </w:rPr>
        <w:t xml:space="preserve">Падение напряжения на единицу длины вдоль линии растекания </w:t>
      </w:r>
      <w:r>
        <w:rPr>
          <w:color w:val="000000"/>
          <w:spacing w:val="4"/>
          <w:sz w:val="32"/>
          <w:szCs w:val="32"/>
        </w:rPr>
        <w:t xml:space="preserve">тока равно </w:t>
      </w:r>
    </w:p>
    <w:p w14:paraId="7BF6297E">
      <w:pPr>
        <w:shd w:val="clear" w:color="auto" w:fill="FFFFFF"/>
        <w:spacing w:line="360" w:lineRule="auto"/>
        <w:ind w:right="-1"/>
        <w:jc w:val="center"/>
        <w:rPr>
          <w:color w:val="000000"/>
          <w:spacing w:val="4"/>
          <w:sz w:val="32"/>
          <w:szCs w:val="32"/>
        </w:rPr>
      </w:pPr>
      <w:r>
        <w:rPr>
          <w:color w:val="000000"/>
          <w:spacing w:val="4"/>
          <w:sz w:val="32"/>
          <w:szCs w:val="32"/>
        </w:rPr>
        <w:sym w:font="Symbol" w:char="F044"/>
      </w:r>
      <w:r>
        <w:rPr>
          <w:color w:val="000000"/>
          <w:spacing w:val="4"/>
          <w:sz w:val="32"/>
          <w:szCs w:val="32"/>
          <w:lang w:val="en-US"/>
        </w:rPr>
        <w:t>E</w:t>
      </w:r>
      <w:r>
        <w:rPr>
          <w:color w:val="000000"/>
          <w:spacing w:val="4"/>
          <w:sz w:val="32"/>
          <w:szCs w:val="32"/>
        </w:rPr>
        <w:t xml:space="preserve"> = </w:t>
      </w:r>
      <w:r>
        <w:rPr>
          <w:color w:val="000000"/>
          <w:spacing w:val="4"/>
          <w:sz w:val="32"/>
          <w:szCs w:val="32"/>
          <w:lang w:val="en-US"/>
        </w:rPr>
        <w:t>j</w:t>
      </w:r>
      <w:r>
        <w:rPr>
          <w:color w:val="000000"/>
          <w:spacing w:val="4"/>
          <w:sz w:val="32"/>
          <w:szCs w:val="32"/>
          <w:lang w:val="en-US"/>
        </w:rPr>
        <w:sym w:font="Symbol" w:char="F072"/>
      </w:r>
      <w:r>
        <w:rPr>
          <w:color w:val="000000"/>
          <w:spacing w:val="4"/>
          <w:sz w:val="32"/>
          <w:szCs w:val="32"/>
        </w:rPr>
        <w:t xml:space="preserve">    (10.2.)</w:t>
      </w:r>
    </w:p>
    <w:p w14:paraId="25416F06">
      <w:pPr>
        <w:shd w:val="clear" w:color="auto" w:fill="FFFFFF"/>
        <w:spacing w:line="360" w:lineRule="auto"/>
        <w:ind w:right="-1" w:firstLine="720"/>
        <w:jc w:val="both"/>
        <w:rPr>
          <w:color w:val="000000"/>
          <w:spacing w:val="6"/>
          <w:sz w:val="32"/>
          <w:szCs w:val="32"/>
        </w:rPr>
      </w:pPr>
      <w:r>
        <w:rPr>
          <w:color w:val="000000"/>
          <w:spacing w:val="6"/>
          <w:sz w:val="32"/>
          <w:szCs w:val="32"/>
        </w:rPr>
        <w:t xml:space="preserve">где </w:t>
      </w:r>
      <w:r>
        <w:rPr>
          <w:color w:val="000000"/>
          <w:spacing w:val="6"/>
          <w:sz w:val="32"/>
          <w:szCs w:val="32"/>
        </w:rPr>
        <w:sym w:font="Symbol" w:char="F072"/>
      </w:r>
      <w:r>
        <w:rPr>
          <w:color w:val="000000"/>
          <w:spacing w:val="6"/>
          <w:sz w:val="32"/>
          <w:szCs w:val="32"/>
        </w:rPr>
        <w:t xml:space="preserve"> - удельное сопротивление грунта.</w:t>
      </w:r>
    </w:p>
    <w:p w14:paraId="38710A23">
      <w:pPr>
        <w:shd w:val="clear" w:color="auto" w:fill="FFFFFF"/>
        <w:spacing w:line="360" w:lineRule="auto"/>
        <w:ind w:right="-1" w:firstLine="720"/>
        <w:jc w:val="both"/>
        <w:rPr>
          <w:sz w:val="32"/>
          <w:szCs w:val="32"/>
        </w:rPr>
      </w:pPr>
      <w:r>
        <w:rPr>
          <w:color w:val="000000"/>
          <w:spacing w:val="3"/>
          <w:sz w:val="32"/>
          <w:szCs w:val="32"/>
        </w:rPr>
        <w:t xml:space="preserve">Для определения потенциала точки </w:t>
      </w:r>
      <w:r>
        <w:rPr>
          <w:i/>
          <w:color w:val="000000"/>
          <w:spacing w:val="3"/>
          <w:sz w:val="32"/>
          <w:szCs w:val="32"/>
        </w:rPr>
        <w:t>А</w:t>
      </w:r>
      <w:r>
        <w:rPr>
          <w:i/>
          <w:iCs/>
          <w:color w:val="000000"/>
          <w:spacing w:val="3"/>
          <w:sz w:val="32"/>
          <w:szCs w:val="32"/>
        </w:rPr>
        <w:t xml:space="preserve">, </w:t>
      </w:r>
      <w:r>
        <w:rPr>
          <w:color w:val="000000"/>
          <w:spacing w:val="3"/>
          <w:sz w:val="32"/>
          <w:szCs w:val="32"/>
        </w:rPr>
        <w:t xml:space="preserve">лежащей в зоне растекания тока на расстоянии х, выделим элементарный слой толщиной </w:t>
      </w:r>
      <w:r>
        <w:rPr>
          <w:i/>
          <w:color w:val="000000"/>
          <w:spacing w:val="3"/>
          <w:sz w:val="32"/>
          <w:szCs w:val="32"/>
          <w:lang w:val="en-US"/>
        </w:rPr>
        <w:t>dx</w:t>
      </w:r>
      <w:r>
        <w:rPr>
          <w:color w:val="000000"/>
          <w:spacing w:val="2"/>
          <w:sz w:val="32"/>
          <w:szCs w:val="32"/>
        </w:rPr>
        <w:t>.</w:t>
      </w:r>
    </w:p>
    <w:p w14:paraId="57039363">
      <w:pPr>
        <w:shd w:val="clear" w:color="auto" w:fill="FFFFFF"/>
        <w:spacing w:line="360" w:lineRule="auto"/>
        <w:ind w:right="-1" w:firstLine="720"/>
        <w:jc w:val="both"/>
        <w:rPr>
          <w:sz w:val="32"/>
          <w:szCs w:val="32"/>
        </w:rPr>
      </w:pPr>
      <w:r>
        <w:rPr>
          <w:color w:val="000000"/>
          <w:spacing w:val="2"/>
          <w:sz w:val="32"/>
          <w:szCs w:val="32"/>
        </w:rPr>
        <w:t xml:space="preserve">Падение напряжения в элементарном слое толщиной </w:t>
      </w:r>
      <w:r>
        <w:rPr>
          <w:i/>
          <w:color w:val="000000"/>
          <w:spacing w:val="2"/>
          <w:sz w:val="32"/>
          <w:szCs w:val="32"/>
          <w:lang w:val="en-US"/>
        </w:rPr>
        <w:t>dx</w:t>
      </w:r>
      <w:r>
        <w:rPr>
          <w:color w:val="000000"/>
          <w:spacing w:val="2"/>
          <w:sz w:val="32"/>
          <w:szCs w:val="32"/>
        </w:rPr>
        <w:t xml:space="preserve"> равно:</w:t>
      </w:r>
      <w:r>
        <w:rPr>
          <w:sz w:val="32"/>
          <w:szCs w:val="32"/>
        </w:rPr>
        <w:t xml:space="preserve"> </w:t>
      </w:r>
    </w:p>
    <w:p w14:paraId="46A4DAE3">
      <w:pPr>
        <w:shd w:val="clear" w:color="auto" w:fill="FFFFFF"/>
        <w:spacing w:line="360" w:lineRule="auto"/>
        <w:ind w:right="-1"/>
        <w:jc w:val="center"/>
        <w:rPr>
          <w:color w:val="000000"/>
          <w:spacing w:val="2"/>
          <w:sz w:val="32"/>
          <w:szCs w:val="32"/>
          <w:lang w:val="en-US"/>
        </w:rPr>
      </w:pPr>
      <w:r>
        <w:rPr>
          <w:color w:val="000000"/>
          <w:spacing w:val="2"/>
          <w:sz w:val="32"/>
          <w:szCs w:val="32"/>
          <w:lang w:val="en-US"/>
        </w:rPr>
        <w:t xml:space="preserve">dU = </w:t>
      </w:r>
      <w:r>
        <w:rPr>
          <w:color w:val="000000"/>
          <w:spacing w:val="2"/>
          <w:sz w:val="32"/>
          <w:szCs w:val="32"/>
        </w:rPr>
        <w:sym w:font="Symbol" w:char="F044"/>
      </w:r>
      <w:r>
        <w:rPr>
          <w:color w:val="000000"/>
          <w:spacing w:val="2"/>
          <w:sz w:val="32"/>
          <w:szCs w:val="32"/>
          <w:lang w:val="en-US"/>
        </w:rPr>
        <w:t>Edx = j</w:t>
      </w:r>
      <w:r>
        <w:rPr>
          <w:color w:val="000000"/>
          <w:spacing w:val="2"/>
          <w:sz w:val="32"/>
          <w:szCs w:val="32"/>
          <w:lang w:val="en-US"/>
        </w:rPr>
        <w:sym w:font="Symbol" w:char="F072"/>
      </w:r>
      <w:r>
        <w:rPr>
          <w:color w:val="000000"/>
          <w:spacing w:val="2"/>
          <w:sz w:val="32"/>
          <w:szCs w:val="32"/>
          <w:lang w:val="en-US"/>
        </w:rPr>
        <w:t>dx = I</w:t>
      </w:r>
      <w:r>
        <w:rPr>
          <w:color w:val="000000"/>
          <w:spacing w:val="2"/>
          <w:sz w:val="32"/>
          <w:szCs w:val="32"/>
          <w:vertAlign w:val="subscript"/>
          <w:lang w:val="en-US"/>
        </w:rPr>
        <w:t xml:space="preserve">3 </w:t>
      </w:r>
      <w:r>
        <w:rPr>
          <w:color w:val="000000"/>
          <w:spacing w:val="2"/>
          <w:sz w:val="32"/>
          <w:szCs w:val="32"/>
          <w:lang w:val="en-US"/>
        </w:rPr>
        <w:sym w:font="Symbol" w:char="F072"/>
      </w:r>
      <w:r>
        <w:rPr>
          <w:color w:val="000000"/>
          <w:spacing w:val="2"/>
          <w:sz w:val="32"/>
          <w:szCs w:val="32"/>
          <w:lang w:val="en-US"/>
        </w:rPr>
        <w:t>dx / 2</w:t>
      </w:r>
      <w:r>
        <w:rPr>
          <w:color w:val="000000"/>
          <w:spacing w:val="2"/>
          <w:sz w:val="32"/>
          <w:szCs w:val="32"/>
          <w:lang w:val="en-US"/>
        </w:rPr>
        <w:sym w:font="Symbol" w:char="F070"/>
      </w:r>
      <w:r>
        <w:rPr>
          <w:color w:val="000000"/>
          <w:spacing w:val="2"/>
          <w:sz w:val="32"/>
          <w:szCs w:val="32"/>
          <w:lang w:val="en-US"/>
        </w:rPr>
        <w:t>x</w:t>
      </w:r>
      <w:r>
        <w:rPr>
          <w:color w:val="000000"/>
          <w:spacing w:val="2"/>
          <w:sz w:val="32"/>
          <w:szCs w:val="32"/>
          <w:vertAlign w:val="superscript"/>
          <w:lang w:val="en-US"/>
        </w:rPr>
        <w:t xml:space="preserve">2    </w:t>
      </w:r>
      <w:r>
        <w:rPr>
          <w:color w:val="000000"/>
          <w:spacing w:val="2"/>
          <w:sz w:val="32"/>
          <w:szCs w:val="32"/>
          <w:lang w:val="en-US"/>
        </w:rPr>
        <w:t>(10.3.)</w:t>
      </w:r>
    </w:p>
    <w:p w14:paraId="69E19D38">
      <w:pPr>
        <w:shd w:val="clear" w:color="auto" w:fill="FFFFFF"/>
        <w:spacing w:before="96" w:line="360" w:lineRule="auto"/>
        <w:ind w:right="-1" w:firstLine="720"/>
        <w:rPr>
          <w:color w:val="000000"/>
          <w:spacing w:val="5"/>
          <w:sz w:val="32"/>
          <w:szCs w:val="32"/>
        </w:rPr>
      </w:pPr>
      <w:r>
        <w:rPr>
          <w:color w:val="000000"/>
          <w:spacing w:val="5"/>
          <w:sz w:val="32"/>
          <w:szCs w:val="32"/>
        </w:rPr>
        <w:t>На расстоянии, бесконечно удаленном от заземлителя, плотность тока равна нулю, а, следовательно, и потенциал равен нулю.</w:t>
      </w:r>
    </w:p>
    <w:p w14:paraId="31554DE4">
      <w:pPr>
        <w:shd w:val="clear" w:color="auto" w:fill="FFFFFF"/>
        <w:tabs>
          <w:tab w:val="left" w:pos="1608"/>
        </w:tabs>
        <w:spacing w:before="130" w:line="360" w:lineRule="auto"/>
        <w:ind w:right="-1" w:firstLine="720"/>
        <w:jc w:val="both"/>
        <w:rPr>
          <w:color w:val="000000"/>
          <w:spacing w:val="5"/>
          <w:sz w:val="32"/>
          <w:szCs w:val="32"/>
        </w:rPr>
      </w:pPr>
      <w:r>
        <w:rPr>
          <w:color w:val="000000"/>
          <w:sz w:val="32"/>
          <w:szCs w:val="32"/>
        </w:rPr>
        <w:t xml:space="preserve">Разность потенциалов между точкой земли </w:t>
      </w:r>
      <w:r>
        <w:rPr>
          <w:i/>
          <w:color w:val="000000"/>
          <w:sz w:val="32"/>
          <w:szCs w:val="32"/>
        </w:rPr>
        <w:t>А</w:t>
      </w:r>
      <w:r>
        <w:rPr>
          <w:color w:val="000000"/>
          <w:sz w:val="32"/>
          <w:szCs w:val="32"/>
        </w:rPr>
        <w:t xml:space="preserve">, находящейся на </w:t>
      </w:r>
      <w:r>
        <w:rPr>
          <w:color w:val="000000"/>
          <w:spacing w:val="4"/>
          <w:sz w:val="32"/>
          <w:szCs w:val="32"/>
        </w:rPr>
        <w:t xml:space="preserve">расстоянии </w:t>
      </w:r>
      <w:r>
        <w:rPr>
          <w:color w:val="000000"/>
          <w:spacing w:val="4"/>
          <w:sz w:val="32"/>
          <w:szCs w:val="32"/>
          <w:lang w:val="en-US"/>
        </w:rPr>
        <w:t>X</w:t>
      </w:r>
      <w:r>
        <w:rPr>
          <w:color w:val="000000"/>
          <w:spacing w:val="4"/>
          <w:sz w:val="32"/>
          <w:szCs w:val="32"/>
        </w:rPr>
        <w:t xml:space="preserve"> от </w:t>
      </w:r>
      <w:r>
        <w:rPr>
          <w:iCs/>
          <w:color w:val="000000"/>
          <w:spacing w:val="4"/>
          <w:sz w:val="32"/>
          <w:szCs w:val="32"/>
        </w:rPr>
        <w:t>заземли</w:t>
      </w:r>
      <w:r>
        <w:rPr>
          <w:color w:val="000000"/>
          <w:spacing w:val="4"/>
          <w:sz w:val="32"/>
          <w:szCs w:val="32"/>
        </w:rPr>
        <w:t>теля, и бесконечно удаленной точкой бу</w:t>
      </w:r>
      <w:r>
        <w:rPr>
          <w:color w:val="000000"/>
          <w:spacing w:val="5"/>
          <w:sz w:val="32"/>
          <w:szCs w:val="32"/>
        </w:rPr>
        <w:t>дет равна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1"/>
      </w:tblGrid>
      <w:tr w14:paraId="5323DA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91" w:type="dxa"/>
          </w:tcPr>
          <w:p w14:paraId="52A848F2">
            <w:pPr>
              <w:autoSpaceDE w:val="0"/>
              <w:autoSpaceDN w:val="0"/>
              <w:spacing w:line="360" w:lineRule="auto"/>
              <w:ind w:left="-25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>
              <w:rPr>
                <w:sz w:val="32"/>
                <w:szCs w:val="32"/>
                <w:vertAlign w:val="subscript"/>
                <w:lang w:val="en-US"/>
              </w:rPr>
              <w:t>A</w:t>
            </w:r>
            <w:r>
              <w:rPr>
                <w:sz w:val="32"/>
                <w:szCs w:val="32"/>
              </w:rPr>
              <w:t>=</w:t>
            </w:r>
            <w:r>
              <w:rPr>
                <w:position w:val="-30"/>
                <w:sz w:val="32"/>
                <w:szCs w:val="32"/>
              </w:rPr>
              <w:drawing>
                <wp:inline distT="0" distB="0" distL="0" distR="0">
                  <wp:extent cx="333375" cy="466725"/>
                  <wp:effectExtent l="0" t="0" r="0" b="508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>=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</w:rPr>
              <w:t>з</w:t>
            </w:r>
            <w:r>
              <w:rPr>
                <w:sz w:val="32"/>
                <w:szCs w:val="32"/>
                <w:lang w:val="en-US"/>
              </w:rPr>
              <w:sym w:font="Symbol" w:char="F072"/>
            </w:r>
            <w:r>
              <w:rPr>
                <w:position w:val="-30"/>
                <w:sz w:val="32"/>
                <w:szCs w:val="32"/>
              </w:rPr>
              <w:drawing>
                <wp:inline distT="0" distB="0" distL="0" distR="0">
                  <wp:extent cx="352425" cy="466725"/>
                  <wp:effectExtent l="0" t="0" r="0" b="508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>/2</w:t>
            </w:r>
            <w:r>
              <w:rPr>
                <w:sz w:val="32"/>
                <w:szCs w:val="32"/>
                <w:lang w:val="en-US"/>
              </w:rPr>
              <w:sym w:font="Symbol" w:char="F070"/>
            </w:r>
            <w:r>
              <w:rPr>
                <w:sz w:val="32"/>
                <w:szCs w:val="32"/>
                <w:lang w:val="en-US"/>
              </w:rPr>
              <w:t>x</w:t>
            </w:r>
            <w:r>
              <w:rPr>
                <w:sz w:val="32"/>
                <w:szCs w:val="32"/>
                <w:vertAlign w:val="superscript"/>
              </w:rPr>
              <w:t>2</w:t>
            </w:r>
            <w:r>
              <w:rPr>
                <w:sz w:val="32"/>
                <w:szCs w:val="32"/>
              </w:rPr>
              <w:t>)=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</w:rPr>
              <w:t>з</w:t>
            </w:r>
            <w:r>
              <w:rPr>
                <w:sz w:val="32"/>
                <w:szCs w:val="32"/>
                <w:lang w:val="en-US"/>
              </w:rPr>
              <w:sym w:font="Symbol" w:char="F072"/>
            </w:r>
            <w:r>
              <w:rPr>
                <w:sz w:val="32"/>
                <w:szCs w:val="32"/>
              </w:rPr>
              <w:t>/2</w:t>
            </w:r>
            <w:r>
              <w:rPr>
                <w:sz w:val="32"/>
                <w:szCs w:val="32"/>
                <w:lang w:val="en-US"/>
              </w:rPr>
              <w:sym w:font="Symbol" w:char="F070"/>
            </w:r>
            <w:r>
              <w:rPr>
                <w:sz w:val="32"/>
                <w:szCs w:val="32"/>
                <w:lang w:val="en-US"/>
              </w:rPr>
              <w:t>x</w:t>
            </w:r>
            <w:r>
              <w:rPr>
                <w:i/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>(10.4.)</w:t>
            </w:r>
            <w:r>
              <w:rPr>
                <w:i/>
                <w:sz w:val="32"/>
                <w:szCs w:val="32"/>
              </w:rPr>
              <w:t xml:space="preserve"> </w:t>
            </w:r>
          </w:p>
        </w:tc>
      </w:tr>
    </w:tbl>
    <w:p w14:paraId="66B42A9A">
      <w:pPr>
        <w:shd w:val="clear" w:color="auto" w:fill="FFFFFF"/>
        <w:spacing w:line="360" w:lineRule="auto"/>
        <w:ind w:right="-1" w:firstLine="720"/>
        <w:rPr>
          <w:sz w:val="32"/>
          <w:szCs w:val="32"/>
        </w:rPr>
      </w:pPr>
      <w:r>
        <w:rPr>
          <w:color w:val="000000"/>
          <w:spacing w:val="4"/>
          <w:sz w:val="32"/>
          <w:szCs w:val="32"/>
        </w:rPr>
        <w:t>По мере удаления от места замыкания потенциал уменьшается.</w:t>
      </w:r>
    </w:p>
    <w:p w14:paraId="346F18FF">
      <w:pPr>
        <w:shd w:val="clear" w:color="auto" w:fill="FFFFFF"/>
        <w:spacing w:line="360" w:lineRule="auto"/>
        <w:ind w:right="-1" w:firstLine="720"/>
        <w:jc w:val="both"/>
        <w:rPr>
          <w:sz w:val="32"/>
          <w:szCs w:val="32"/>
        </w:rPr>
      </w:pPr>
      <w:r>
        <w:rPr>
          <w:color w:val="000000"/>
          <w:spacing w:val="4"/>
          <w:sz w:val="32"/>
          <w:szCs w:val="32"/>
        </w:rPr>
        <w:t xml:space="preserve">Измерения показали, что кривые распределения потенциалов, независимо от формы заземлителя и просто при падении провода </w:t>
      </w:r>
      <w:r>
        <w:rPr>
          <w:color w:val="000000"/>
          <w:spacing w:val="3"/>
          <w:sz w:val="32"/>
          <w:szCs w:val="32"/>
        </w:rPr>
        <w:t>на землю, имеют одинаковый характер и приближаются к гиперболе. Согласно многим измерениям было установлено, что падение напря</w:t>
      </w:r>
      <w:r>
        <w:rPr>
          <w:color w:val="000000"/>
          <w:spacing w:val="6"/>
          <w:sz w:val="32"/>
          <w:szCs w:val="32"/>
        </w:rPr>
        <w:t xml:space="preserve">жения на первом метре от заземлителя составляет около 70% и на </w:t>
      </w:r>
      <w:r>
        <w:rPr>
          <w:color w:val="000000"/>
          <w:spacing w:val="5"/>
          <w:sz w:val="32"/>
          <w:szCs w:val="32"/>
        </w:rPr>
        <w:t xml:space="preserve">расстоянии 20м оно настолько мало, что практически может быть </w:t>
      </w:r>
      <w:r>
        <w:rPr>
          <w:color w:val="000000"/>
          <w:spacing w:val="3"/>
          <w:sz w:val="32"/>
          <w:szCs w:val="32"/>
        </w:rPr>
        <w:t>принято равным нулю (рис.10.2).</w:t>
      </w:r>
    </w:p>
    <w:p w14:paraId="54C38DE0">
      <w:pPr>
        <w:spacing w:line="360" w:lineRule="auto"/>
        <w:ind w:right="-1" w:firstLine="426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418455" cy="2679700"/>
            <wp:effectExtent l="0" t="0" r="6985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317" cy="268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CF81">
      <w:pPr>
        <w:spacing w:line="360" w:lineRule="auto"/>
        <w:ind w:right="-1" w:firstLine="42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Рисунок 10.2. Падение напряжения </w:t>
      </w:r>
    </w:p>
    <w:p w14:paraId="45D2F6B4">
      <w:pPr>
        <w:shd w:val="clear" w:color="auto" w:fill="FFFFFF"/>
        <w:spacing w:line="360" w:lineRule="auto"/>
        <w:ind w:right="-1" w:firstLine="720"/>
        <w:jc w:val="both"/>
        <w:rPr>
          <w:sz w:val="32"/>
          <w:szCs w:val="32"/>
        </w:rPr>
      </w:pPr>
      <w:r>
        <w:rPr>
          <w:color w:val="000000"/>
          <w:spacing w:val="5"/>
          <w:sz w:val="32"/>
          <w:szCs w:val="32"/>
        </w:rPr>
        <w:t>Эти точки земли, лежащие вне поля растекания тока, считает</w:t>
      </w:r>
      <w:r>
        <w:rPr>
          <w:color w:val="000000"/>
          <w:spacing w:val="3"/>
          <w:sz w:val="32"/>
          <w:szCs w:val="32"/>
        </w:rPr>
        <w:t>ся точками с нулевым потенциалом, и называются "электротехнической</w:t>
      </w:r>
      <w:r>
        <w:rPr>
          <w:color w:val="000000"/>
          <w:spacing w:val="5"/>
          <w:sz w:val="32"/>
          <w:szCs w:val="32"/>
        </w:rPr>
        <w:t xml:space="preserve"> землей".</w:t>
      </w:r>
    </w:p>
    <w:p w14:paraId="69A27492">
      <w:pPr>
        <w:shd w:val="clear" w:color="auto" w:fill="FFFFFF"/>
        <w:spacing w:before="5" w:line="360" w:lineRule="auto"/>
        <w:ind w:right="-1" w:firstLine="720"/>
        <w:rPr>
          <w:sz w:val="32"/>
          <w:szCs w:val="32"/>
        </w:rPr>
      </w:pPr>
      <w:r>
        <w:rPr>
          <w:color w:val="000000"/>
          <w:spacing w:val="3"/>
          <w:sz w:val="32"/>
          <w:szCs w:val="32"/>
        </w:rPr>
        <w:t>Напряжение между какой-либо частью электроустановки и точ</w:t>
      </w:r>
      <w:r>
        <w:rPr>
          <w:color w:val="000000"/>
          <w:spacing w:val="4"/>
          <w:sz w:val="32"/>
          <w:szCs w:val="32"/>
        </w:rPr>
        <w:t xml:space="preserve">ками почвы, находящимися вне поля растекания тока, называется напряжением относительно земли </w:t>
      </w:r>
      <w:r>
        <w:rPr>
          <w:color w:val="000000"/>
          <w:spacing w:val="4"/>
          <w:sz w:val="32"/>
          <w:szCs w:val="32"/>
          <w:lang w:val="en-US"/>
        </w:rPr>
        <w:t>U</w:t>
      </w:r>
      <w:r>
        <w:rPr>
          <w:color w:val="000000"/>
          <w:spacing w:val="4"/>
          <w:sz w:val="32"/>
          <w:szCs w:val="32"/>
          <w:vertAlign w:val="subscript"/>
        </w:rPr>
        <w:t>З</w:t>
      </w:r>
      <w:r>
        <w:rPr>
          <w:i/>
          <w:iCs/>
          <w:color w:val="000000"/>
          <w:spacing w:val="4"/>
          <w:sz w:val="32"/>
          <w:szCs w:val="32"/>
        </w:rPr>
        <w:t>.</w:t>
      </w:r>
    </w:p>
    <w:p w14:paraId="0473FEBE">
      <w:pPr>
        <w:spacing w:line="360" w:lineRule="auto"/>
        <w:ind w:right="-1" w:firstLine="720"/>
        <w:jc w:val="both"/>
        <w:rPr>
          <w:color w:val="000000"/>
          <w:spacing w:val="6"/>
          <w:sz w:val="32"/>
          <w:szCs w:val="32"/>
        </w:rPr>
      </w:pPr>
      <w:r>
        <w:rPr>
          <w:color w:val="000000"/>
          <w:spacing w:val="6"/>
          <w:sz w:val="32"/>
          <w:szCs w:val="32"/>
        </w:rPr>
        <w:t>Если человек стоит на поверхности земли в зоне растекания тока, то он может оказаться под напряжением.</w:t>
      </w:r>
    </w:p>
    <w:p w14:paraId="47D5FDB2">
      <w:pPr>
        <w:spacing w:line="360" w:lineRule="auto"/>
        <w:ind w:right="-1"/>
        <w:jc w:val="center"/>
        <w:rPr>
          <w:color w:val="000000"/>
          <w:spacing w:val="6"/>
          <w:sz w:val="32"/>
          <w:szCs w:val="32"/>
        </w:rPr>
      </w:pPr>
      <w:r>
        <w:rPr>
          <w:color w:val="000000"/>
          <w:spacing w:val="6"/>
          <w:sz w:val="32"/>
          <w:szCs w:val="32"/>
        </w:rPr>
        <w:drawing>
          <wp:inline distT="0" distB="0" distL="0" distR="0">
            <wp:extent cx="3333750" cy="2851150"/>
            <wp:effectExtent l="0" t="0" r="3810" b="13970"/>
            <wp:docPr id="168" name="Рисунок 168" descr="Шаговое напряжение: что это такое и меры без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Рисунок 168" descr="Шаговое напряжение: что это такое и меры безопаснос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C25A">
      <w:pPr>
        <w:spacing w:line="360" w:lineRule="auto"/>
        <w:ind w:right="-1"/>
        <w:jc w:val="center"/>
        <w:rPr>
          <w:color w:val="000000"/>
          <w:spacing w:val="6"/>
          <w:sz w:val="32"/>
          <w:szCs w:val="32"/>
        </w:rPr>
      </w:pPr>
      <w:r>
        <w:rPr>
          <w:color w:val="000000"/>
          <w:spacing w:val="6"/>
          <w:sz w:val="32"/>
          <w:szCs w:val="32"/>
        </w:rPr>
        <w:t>Рисунок 10.3. Шаговое напряжение - правила перемещения и радиус поражения</w:t>
      </w:r>
    </w:p>
    <w:p w14:paraId="464FDB23">
      <w:pPr>
        <w:spacing w:line="360" w:lineRule="auto"/>
        <w:ind w:right="-1" w:firstLine="720"/>
        <w:jc w:val="both"/>
        <w:rPr>
          <w:color w:val="000000"/>
          <w:spacing w:val="6"/>
          <w:sz w:val="32"/>
          <w:szCs w:val="32"/>
        </w:rPr>
      </w:pPr>
      <w:r>
        <w:rPr>
          <w:color w:val="000000"/>
          <w:spacing w:val="5"/>
          <w:sz w:val="32"/>
          <w:szCs w:val="32"/>
        </w:rPr>
        <w:t xml:space="preserve">При протекании тока в земле потенциалы точек земли зависят от расстояния их до точек замыкания. Человек касается одной ногой </w:t>
      </w:r>
      <w:r>
        <w:rPr>
          <w:color w:val="000000"/>
          <w:spacing w:val="6"/>
          <w:sz w:val="32"/>
          <w:szCs w:val="32"/>
        </w:rPr>
        <w:t xml:space="preserve">точки земли, удаленной на расстоянии х, а другой ногой на расстоянии </w:t>
      </w:r>
      <w:r>
        <w:rPr>
          <w:i/>
          <w:color w:val="000000"/>
          <w:spacing w:val="6"/>
          <w:sz w:val="32"/>
          <w:szCs w:val="32"/>
        </w:rPr>
        <w:t>х</w:t>
      </w:r>
      <w:r>
        <w:rPr>
          <w:i/>
          <w:color w:val="000000"/>
          <w:spacing w:val="6"/>
          <w:sz w:val="32"/>
          <w:szCs w:val="32"/>
          <w:vertAlign w:val="subscript"/>
        </w:rPr>
        <w:t>1</w:t>
      </w:r>
      <w:r>
        <w:rPr>
          <w:i/>
          <w:color w:val="000000"/>
          <w:spacing w:val="6"/>
          <w:sz w:val="32"/>
          <w:szCs w:val="32"/>
        </w:rPr>
        <w:t xml:space="preserve">+а </w:t>
      </w:r>
      <w:r>
        <w:rPr>
          <w:color w:val="000000"/>
          <w:spacing w:val="6"/>
          <w:sz w:val="32"/>
          <w:szCs w:val="32"/>
        </w:rPr>
        <w:t xml:space="preserve">от места замыкания, где </w:t>
      </w:r>
      <w:r>
        <w:rPr>
          <w:i/>
          <w:iCs/>
          <w:color w:val="000000"/>
          <w:spacing w:val="6"/>
          <w:sz w:val="32"/>
          <w:szCs w:val="32"/>
        </w:rPr>
        <w:t xml:space="preserve">а </w:t>
      </w:r>
      <w:r>
        <w:rPr>
          <w:color w:val="000000"/>
          <w:spacing w:val="6"/>
          <w:sz w:val="32"/>
          <w:szCs w:val="32"/>
        </w:rPr>
        <w:t>- величина шага человека (рис. 10.4).</w:t>
      </w:r>
    </w:p>
    <w:p w14:paraId="08C01A8E">
      <w:pPr>
        <w:spacing w:line="360" w:lineRule="auto"/>
        <w:ind w:right="-1" w:firstLine="426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862070" cy="2007870"/>
            <wp:effectExtent l="0" t="0" r="889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988" cy="201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9C27">
      <w:pPr>
        <w:shd w:val="clear" w:color="auto" w:fill="FFFFFF"/>
        <w:spacing w:before="38" w:line="360" w:lineRule="auto"/>
        <w:ind w:right="-1"/>
        <w:jc w:val="center"/>
        <w:rPr>
          <w:color w:val="000000"/>
          <w:spacing w:val="4"/>
          <w:sz w:val="32"/>
          <w:szCs w:val="32"/>
        </w:rPr>
      </w:pPr>
      <w:r>
        <w:rPr>
          <w:color w:val="000000"/>
          <w:spacing w:val="4"/>
          <w:sz w:val="32"/>
          <w:szCs w:val="32"/>
        </w:rPr>
        <w:t>Рисунок 10.4. зависимость разности напряжения от величины шага</w:t>
      </w:r>
    </w:p>
    <w:p w14:paraId="7A82615F">
      <w:pPr>
        <w:shd w:val="clear" w:color="auto" w:fill="FFFFFF"/>
        <w:spacing w:before="38" w:line="360" w:lineRule="auto"/>
        <w:ind w:right="-1" w:firstLine="720"/>
        <w:rPr>
          <w:color w:val="000000"/>
          <w:spacing w:val="4"/>
          <w:sz w:val="32"/>
          <w:szCs w:val="32"/>
        </w:rPr>
      </w:pPr>
      <w:r>
        <w:rPr>
          <w:color w:val="000000"/>
          <w:spacing w:val="4"/>
          <w:sz w:val="32"/>
          <w:szCs w:val="32"/>
        </w:rPr>
        <w:t>В этом случае одна нога приобретает потенциал: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 w14:paraId="67ADDDAD">
        <w:trPr>
          <w:jc w:val="center"/>
        </w:trPr>
        <w:tc>
          <w:tcPr>
            <w:tcW w:w="2877" w:type="dxa"/>
          </w:tcPr>
          <w:p w14:paraId="67666CB6">
            <w:pPr>
              <w:autoSpaceDE w:val="0"/>
              <w:autoSpaceDN w:val="0"/>
              <w:spacing w:line="360" w:lineRule="auto"/>
              <w:ind w:left="88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 xml:space="preserve">= 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</w:rPr>
              <w:t>з</w:t>
            </w:r>
            <w:r>
              <w:rPr>
                <w:sz w:val="32"/>
                <w:szCs w:val="32"/>
                <w:lang w:val="en-US"/>
              </w:rPr>
              <w:sym w:font="Symbol" w:char="F072"/>
            </w:r>
            <w:r>
              <w:rPr>
                <w:sz w:val="32"/>
                <w:szCs w:val="32"/>
              </w:rPr>
              <w:t xml:space="preserve"> / 2</w:t>
            </w:r>
            <w:r>
              <w:rPr>
                <w:sz w:val="32"/>
                <w:szCs w:val="32"/>
                <w:lang w:val="en-US"/>
              </w:rPr>
              <w:sym w:font="Symbol" w:char="F070"/>
            </w:r>
            <w:r>
              <w:rPr>
                <w:sz w:val="32"/>
                <w:szCs w:val="32"/>
                <w:lang w:val="en-US"/>
              </w:rPr>
              <w:t>x</w:t>
            </w:r>
            <w:r>
              <w:rPr>
                <w:sz w:val="32"/>
                <w:szCs w:val="32"/>
                <w:vertAlign w:val="subscript"/>
              </w:rPr>
              <w:t>1</w:t>
            </w:r>
          </w:p>
        </w:tc>
      </w:tr>
      <w:tr w14:paraId="2BB9D7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77" w:type="dxa"/>
          </w:tcPr>
          <w:p w14:paraId="61FA3B41">
            <w:pPr>
              <w:autoSpaceDE w:val="0"/>
              <w:autoSpaceDN w:val="0"/>
              <w:spacing w:line="360" w:lineRule="auto"/>
              <w:ind w:left="116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>
              <w:rPr>
                <w:sz w:val="32"/>
                <w:szCs w:val="32"/>
                <w:vertAlign w:val="subscript"/>
              </w:rPr>
              <w:t>1</w:t>
            </w:r>
            <w:r>
              <w:rPr>
                <w:sz w:val="32"/>
                <w:szCs w:val="32"/>
              </w:rPr>
              <w:t xml:space="preserve">= 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</w:rPr>
              <w:t>з</w:t>
            </w:r>
            <w:r>
              <w:rPr>
                <w:sz w:val="32"/>
                <w:szCs w:val="32"/>
                <w:lang w:val="en-US"/>
              </w:rPr>
              <w:sym w:font="Symbol" w:char="F072"/>
            </w:r>
            <w:r>
              <w:rPr>
                <w:sz w:val="32"/>
                <w:szCs w:val="32"/>
              </w:rPr>
              <w:t xml:space="preserve"> / 2</w:t>
            </w:r>
            <w:r>
              <w:rPr>
                <w:sz w:val="32"/>
                <w:szCs w:val="32"/>
                <w:lang w:val="en-US"/>
              </w:rPr>
              <w:sym w:font="Symbol" w:char="F070"/>
            </w: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  <w:lang w:val="en-US"/>
              </w:rPr>
              <w:t>x</w:t>
            </w: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  <w:lang w:val="en-US"/>
              </w:rPr>
              <w:t>a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244F1ABB">
      <w:pPr>
        <w:spacing w:line="360" w:lineRule="auto"/>
        <w:ind w:right="-1" w:firstLine="708"/>
        <w:jc w:val="both"/>
        <w:rPr>
          <w:color w:val="000000"/>
          <w:spacing w:val="5"/>
          <w:sz w:val="32"/>
          <w:szCs w:val="32"/>
        </w:rPr>
      </w:pPr>
      <w:r>
        <w:rPr>
          <w:color w:val="000000"/>
          <w:spacing w:val="5"/>
          <w:sz w:val="32"/>
          <w:szCs w:val="32"/>
        </w:rPr>
        <w:t>В результате человек оказывается под разностью потенциалов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2"/>
      </w:tblGrid>
      <w:tr w14:paraId="54C0F8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32" w:type="dxa"/>
          </w:tcPr>
          <w:p w14:paraId="470E2292">
            <w:pPr>
              <w:autoSpaceDE w:val="0"/>
              <w:autoSpaceDN w:val="0"/>
              <w:spacing w:line="36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r>
              <w:rPr>
                <w:sz w:val="32"/>
                <w:szCs w:val="32"/>
                <w:vertAlign w:val="subscript"/>
              </w:rPr>
              <w:t>ш</w:t>
            </w:r>
            <w:r>
              <w:rPr>
                <w:sz w:val="32"/>
                <w:szCs w:val="32"/>
                <w:lang w:val="en-US"/>
              </w:rPr>
              <w:t>= U</w:t>
            </w:r>
            <w:r>
              <w:rPr>
                <w:sz w:val="32"/>
                <w:szCs w:val="32"/>
                <w:vertAlign w:val="subscript"/>
                <w:lang w:val="en-US"/>
              </w:rPr>
              <w:t xml:space="preserve">1 </w:t>
            </w:r>
            <w:r>
              <w:rPr>
                <w:sz w:val="32"/>
                <w:szCs w:val="32"/>
                <w:lang w:val="en-US"/>
              </w:rPr>
              <w:t>– U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= I</w:t>
            </w:r>
            <w:r>
              <w:rPr>
                <w:sz w:val="32"/>
                <w:szCs w:val="32"/>
                <w:vertAlign w:val="subscript"/>
              </w:rPr>
              <w:t>з</w:t>
            </w:r>
            <w:r>
              <w:rPr>
                <w:sz w:val="32"/>
                <w:szCs w:val="32"/>
                <w:lang w:val="en-US"/>
              </w:rPr>
              <w:sym w:font="Symbol" w:char="F072"/>
            </w:r>
            <w:r>
              <w:rPr>
                <w:sz w:val="32"/>
                <w:szCs w:val="32"/>
                <w:lang w:val="en-US"/>
              </w:rPr>
              <w:t xml:space="preserve"> / 2</w:t>
            </w:r>
            <w:r>
              <w:rPr>
                <w:sz w:val="32"/>
                <w:szCs w:val="32"/>
                <w:lang w:val="en-US"/>
              </w:rPr>
              <w:sym w:font="Symbol" w:char="F070"/>
            </w:r>
            <w:r>
              <w:rPr>
                <w:sz w:val="32"/>
                <w:szCs w:val="32"/>
                <w:lang w:val="en-US"/>
              </w:rPr>
              <w:t>x</w:t>
            </w:r>
            <w:r>
              <w:rPr>
                <w:sz w:val="32"/>
                <w:szCs w:val="32"/>
                <w:vertAlign w:val="subscript"/>
                <w:lang w:val="en-US"/>
              </w:rPr>
              <w:t xml:space="preserve">1 </w:t>
            </w:r>
            <w:r>
              <w:rPr>
                <w:sz w:val="32"/>
                <w:szCs w:val="32"/>
                <w:lang w:val="en-US"/>
              </w:rPr>
              <w:t>– I</w:t>
            </w:r>
            <w:r>
              <w:rPr>
                <w:sz w:val="32"/>
                <w:szCs w:val="32"/>
                <w:vertAlign w:val="subscript"/>
              </w:rPr>
              <w:t>з</w:t>
            </w:r>
            <w:r>
              <w:rPr>
                <w:sz w:val="32"/>
                <w:szCs w:val="32"/>
                <w:lang w:val="en-US"/>
              </w:rPr>
              <w:sym w:font="Symbol" w:char="F072"/>
            </w:r>
            <w:r>
              <w:rPr>
                <w:sz w:val="32"/>
                <w:szCs w:val="32"/>
                <w:lang w:val="en-US"/>
              </w:rPr>
              <w:t xml:space="preserve"> / 2</w:t>
            </w:r>
            <w:r>
              <w:rPr>
                <w:sz w:val="32"/>
                <w:szCs w:val="32"/>
                <w:lang w:val="en-US"/>
              </w:rPr>
              <w:sym w:font="Symbol" w:char="F070"/>
            </w:r>
            <w:r>
              <w:rPr>
                <w:sz w:val="32"/>
                <w:szCs w:val="32"/>
                <w:lang w:val="en-US"/>
              </w:rPr>
              <w:t>(x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+a) = I</w:t>
            </w:r>
            <w:r>
              <w:rPr>
                <w:sz w:val="32"/>
                <w:szCs w:val="32"/>
                <w:vertAlign w:val="subscript"/>
              </w:rPr>
              <w:t>з</w:t>
            </w:r>
            <w:r>
              <w:rPr>
                <w:sz w:val="32"/>
                <w:szCs w:val="32"/>
                <w:lang w:val="en-US"/>
              </w:rPr>
              <w:sym w:font="Symbol" w:char="F072"/>
            </w:r>
            <w:r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  <w:lang w:val="en-US"/>
              </w:rPr>
              <w:t xml:space="preserve"> / 2</w:t>
            </w:r>
            <w:r>
              <w:rPr>
                <w:sz w:val="32"/>
                <w:szCs w:val="32"/>
                <w:lang w:val="en-US"/>
              </w:rPr>
              <w:sym w:font="Symbol" w:char="F070"/>
            </w:r>
            <w:r>
              <w:rPr>
                <w:sz w:val="32"/>
                <w:szCs w:val="32"/>
                <w:lang w:val="en-US"/>
              </w:rPr>
              <w:t>(x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+a)</w:t>
            </w:r>
          </w:p>
        </w:tc>
      </w:tr>
    </w:tbl>
    <w:p w14:paraId="5BB014AF">
      <w:pPr>
        <w:shd w:val="clear" w:color="auto" w:fill="FFFFFF"/>
        <w:spacing w:before="67" w:line="360" w:lineRule="auto"/>
        <w:ind w:right="-1" w:firstLine="708"/>
        <w:rPr>
          <w:color w:val="000000"/>
          <w:sz w:val="32"/>
          <w:szCs w:val="32"/>
        </w:rPr>
      </w:pPr>
      <w:r>
        <w:rPr>
          <w:color w:val="000000"/>
          <w:spacing w:val="4"/>
          <w:sz w:val="32"/>
          <w:szCs w:val="32"/>
        </w:rPr>
        <w:t xml:space="preserve">Эта разность потенциалов, под которой оказываются ноги человека, </w:t>
      </w:r>
      <w:r>
        <w:rPr>
          <w:color w:val="000000"/>
          <w:sz w:val="32"/>
          <w:szCs w:val="32"/>
        </w:rPr>
        <w:t>называется шаговым напряжением.</w:t>
      </w:r>
    </w:p>
    <w:p w14:paraId="299FD957">
      <w:pPr>
        <w:shd w:val="clear" w:color="auto" w:fill="FFFFFF"/>
        <w:spacing w:before="67" w:line="360" w:lineRule="auto"/>
        <w:ind w:right="-1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5938520" cy="2413000"/>
            <wp:effectExtent l="0" t="0" r="5080" b="10160"/>
            <wp:docPr id="169" name="Рисунок 169" descr="Заземление, зона растекания и зона нулевого потенци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Рисунок 169" descr="Заземление, зона растекания и зона нулевого потенциа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819" cy="241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F98A">
      <w:pPr>
        <w:shd w:val="clear" w:color="auto" w:fill="FFFFFF"/>
        <w:spacing w:before="67" w:line="360" w:lineRule="auto"/>
        <w:ind w:right="-1"/>
        <w:jc w:val="center"/>
        <w:rPr>
          <w:sz w:val="32"/>
          <w:szCs w:val="32"/>
        </w:rPr>
      </w:pPr>
      <w:r>
        <w:rPr>
          <w:sz w:val="32"/>
          <w:szCs w:val="32"/>
        </w:rPr>
        <w:t>Рисунок 10.4. Заземление, зона растекания и зона нулевого потенциала</w:t>
      </w:r>
    </w:p>
    <w:p w14:paraId="1B06CF51">
      <w:pPr>
        <w:spacing w:line="360" w:lineRule="auto"/>
        <w:ind w:right="-1" w:firstLine="708"/>
        <w:jc w:val="both"/>
        <w:rPr>
          <w:color w:val="000000"/>
          <w:spacing w:val="3"/>
          <w:sz w:val="32"/>
          <w:szCs w:val="32"/>
        </w:rPr>
      </w:pPr>
      <w:r>
        <w:rPr>
          <w:color w:val="000000"/>
          <w:spacing w:val="1"/>
          <w:sz w:val="32"/>
          <w:szCs w:val="32"/>
        </w:rPr>
        <w:t>Шаговое напряжение уменьшается по мере удаления от места замыкания и по мере уменьшения шага. Правилами ни допускается при</w:t>
      </w:r>
      <w:r>
        <w:rPr>
          <w:color w:val="000000"/>
          <w:spacing w:val="3"/>
          <w:sz w:val="32"/>
          <w:szCs w:val="32"/>
        </w:rPr>
        <w:t>ближение людей к упавшему проводу ближе, чем на 6-7 метров.</w:t>
      </w:r>
    </w:p>
    <w:p w14:paraId="68B25220">
      <w:pPr>
        <w:pBdr>
          <w:bottom w:val="single" w:color="4F81BD" w:sz="8" w:space="4"/>
        </w:pBdr>
        <w:autoSpaceDE w:val="0"/>
        <w:autoSpaceDN w:val="0"/>
        <w:spacing w:after="300" w:line="360" w:lineRule="auto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Контрольные вопросы</w:t>
      </w:r>
    </w:p>
    <w:p w14:paraId="764C6B10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before="134" w:line="360" w:lineRule="auto"/>
        <w:ind w:left="0" w:right="-1" w:firstLine="709"/>
        <w:contextualSpacing/>
        <w:rPr>
          <w:rFonts w:eastAsia="Calibri"/>
          <w:color w:val="000000"/>
          <w:spacing w:val="7"/>
          <w:sz w:val="32"/>
          <w:szCs w:val="32"/>
        </w:rPr>
      </w:pPr>
      <w:r>
        <w:rPr>
          <w:rFonts w:eastAsia="Calibri"/>
          <w:color w:val="000000"/>
          <w:spacing w:val="-1"/>
          <w:sz w:val="32"/>
          <w:szCs w:val="32"/>
        </w:rPr>
        <w:t>Что называется, током замыкания на землю?</w:t>
      </w:r>
    </w:p>
    <w:p w14:paraId="325AB32A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line="360" w:lineRule="auto"/>
        <w:ind w:left="0" w:right="-1" w:firstLine="709"/>
        <w:contextualSpacing/>
        <w:rPr>
          <w:rFonts w:eastAsia="Calibri"/>
          <w:color w:val="000000"/>
          <w:spacing w:val="8"/>
          <w:sz w:val="32"/>
          <w:szCs w:val="32"/>
        </w:rPr>
      </w:pPr>
      <w:r>
        <w:rPr>
          <w:rFonts w:eastAsia="Calibri"/>
          <w:iCs/>
          <w:color w:val="000000"/>
          <w:spacing w:val="1"/>
          <w:sz w:val="32"/>
          <w:szCs w:val="32"/>
        </w:rPr>
        <w:t xml:space="preserve">Что </w:t>
      </w:r>
      <w:r>
        <w:rPr>
          <w:rFonts w:eastAsia="Calibri"/>
          <w:color w:val="000000"/>
          <w:spacing w:val="1"/>
          <w:sz w:val="32"/>
          <w:szCs w:val="32"/>
        </w:rPr>
        <w:t>такое зона растекания тока в земле?</w:t>
      </w:r>
    </w:p>
    <w:p w14:paraId="1B46E00F">
      <w:pPr>
        <w:widowControl w:val="0"/>
        <w:numPr>
          <w:ilvl w:val="0"/>
          <w:numId w:val="1"/>
        </w:numPr>
        <w:shd w:val="clear" w:color="auto" w:fill="FFFFFF"/>
        <w:tabs>
          <w:tab w:val="left" w:pos="-180"/>
        </w:tabs>
        <w:autoSpaceDE w:val="0"/>
        <w:autoSpaceDN w:val="0"/>
        <w:adjustRightInd w:val="0"/>
        <w:spacing w:line="360" w:lineRule="auto"/>
        <w:ind w:left="0" w:right="-1" w:firstLine="709"/>
        <w:contextualSpacing/>
        <w:rPr>
          <w:rFonts w:eastAsia="Calibri"/>
          <w:color w:val="000000"/>
          <w:spacing w:val="4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Чему равен потенциал точек, находящихся в зоне растека</w:t>
      </w:r>
      <w:r>
        <w:rPr>
          <w:rFonts w:eastAsia="Calibri"/>
          <w:color w:val="000000"/>
          <w:spacing w:val="1"/>
          <w:sz w:val="32"/>
          <w:szCs w:val="32"/>
        </w:rPr>
        <w:t>ния тока?</w:t>
      </w:r>
    </w:p>
    <w:p w14:paraId="3AF18589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line="360" w:lineRule="auto"/>
        <w:ind w:left="0" w:right="-1" w:firstLine="709"/>
        <w:contextualSpacing/>
        <w:rPr>
          <w:rFonts w:eastAsia="Calibri"/>
          <w:color w:val="000000"/>
          <w:spacing w:val="7"/>
          <w:sz w:val="32"/>
          <w:szCs w:val="32"/>
        </w:rPr>
      </w:pPr>
      <w:r>
        <w:rPr>
          <w:rFonts w:eastAsia="Calibri"/>
          <w:color w:val="000000"/>
          <w:spacing w:val="-1"/>
          <w:sz w:val="32"/>
          <w:szCs w:val="32"/>
        </w:rPr>
        <w:t>Что такое шаговое напряжение?</w:t>
      </w:r>
    </w:p>
    <w:p w14:paraId="7D69DC3D">
      <w:pPr>
        <w:numPr>
          <w:ilvl w:val="0"/>
          <w:numId w:val="1"/>
        </w:numPr>
        <w:shd w:val="clear" w:color="auto" w:fill="FFFFFF"/>
        <w:tabs>
          <w:tab w:val="left" w:pos="288"/>
        </w:tabs>
        <w:autoSpaceDE w:val="0"/>
        <w:autoSpaceDN w:val="0"/>
        <w:spacing w:line="360" w:lineRule="auto"/>
        <w:ind w:left="0" w:right="-1" w:firstLine="709"/>
        <w:contextualSpacing/>
        <w:rPr>
          <w:rFonts w:eastAsia="Calibri"/>
          <w:sz w:val="32"/>
          <w:szCs w:val="32"/>
        </w:rPr>
      </w:pPr>
      <w:r>
        <w:rPr>
          <w:rFonts w:eastAsia="Calibri"/>
          <w:color w:val="000000"/>
          <w:spacing w:val="-1"/>
          <w:sz w:val="32"/>
          <w:szCs w:val="32"/>
        </w:rPr>
        <w:t>От чего зависит величина шагового напряжения?</w:t>
      </w:r>
    </w:p>
    <w:p w14:paraId="3C727FE1">
      <w:pPr>
        <w:numPr>
          <w:ilvl w:val="0"/>
          <w:numId w:val="1"/>
        </w:numPr>
        <w:shd w:val="clear" w:color="auto" w:fill="FFFFFF"/>
        <w:tabs>
          <w:tab w:val="left" w:pos="288"/>
        </w:tabs>
        <w:autoSpaceDE w:val="0"/>
        <w:autoSpaceDN w:val="0"/>
        <w:spacing w:line="360" w:lineRule="auto"/>
        <w:ind w:left="0" w:right="-1" w:firstLine="709"/>
        <w:contextualSpacing/>
        <w:rPr>
          <w:rFonts w:eastAsia="Calibri"/>
          <w:sz w:val="32"/>
          <w:szCs w:val="32"/>
        </w:rPr>
      </w:pPr>
      <w:r>
        <w:rPr>
          <w:rFonts w:eastAsia="Calibri"/>
          <w:color w:val="000000"/>
          <w:spacing w:val="-1"/>
          <w:sz w:val="32"/>
          <w:szCs w:val="32"/>
        </w:rPr>
        <w:t>На какое расстояние допускается приближаться к проводу,</w:t>
      </w:r>
      <w:r>
        <w:rPr>
          <w:rFonts w:eastAsia="Calibri"/>
          <w:color w:val="000000"/>
          <w:spacing w:val="-4"/>
          <w:sz w:val="32"/>
          <w:szCs w:val="32"/>
        </w:rPr>
        <w:t xml:space="preserve"> упавшему на землю?</w:t>
      </w:r>
    </w:p>
    <w:p w14:paraId="600899E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43311"/>
    <w:multiLevelType w:val="multilevel"/>
    <w:tmpl w:val="3DD43311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E1F42"/>
    <w:rsid w:val="13DE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2025-05-09T12:28:00Z</dcterms:created>
  <dc:creator>Asdian Katana</dc:creator>
  <cp:lastModifiedBy>Asdian Katana</cp:lastModifiedBy>
  <dcterms:modified xsi:type="dcterms:W3CDTF">2025-05-09T12:28:57Z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BEE85B4D6B944089927F94A2B4B463B7_11</vt:lpwstr>
  </property>
</Properties>
</file>