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Wireshark Network Capture Demonstration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Ryan Scott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Grand Canyon University</w:t>
        <w:br w:type="textWrapping"/>
        <w:t xml:space="preserve">ITT-306 Information Security II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Prof. Christine Bakke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a9ahru9ogtue" w:id="4"/>
      <w:bookmarkEnd w:id="4"/>
      <w:r w:rsidDel="00000000" w:rsidR="00000000" w:rsidRPr="00000000">
        <w:rPr>
          <w:rtl w:val="0"/>
        </w:rPr>
        <w:t xml:space="preserve">Login Result Success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l89xum9it4my" w:id="5"/>
      <w:bookmarkEnd w:id="5"/>
      <w:r w:rsidDel="00000000" w:rsidR="00000000" w:rsidRPr="00000000">
        <w:rPr/>
        <w:drawing>
          <wp:inline distB="114300" distT="114300" distL="114300" distR="114300">
            <wp:extent cx="1971675" cy="1123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90725" cy="638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o8gjtzalwvh4" w:id="6"/>
      <w:bookmarkEnd w:id="6"/>
      <w:r w:rsidDel="00000000" w:rsidR="00000000" w:rsidRPr="00000000">
        <w:rPr/>
        <w:drawing>
          <wp:inline distB="114300" distT="114300" distL="114300" distR="114300">
            <wp:extent cx="5800725" cy="166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s4g2d4bvr6j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itcx3igr7cnv" w:id="8"/>
      <w:bookmarkEnd w:id="8"/>
      <w:r w:rsidDel="00000000" w:rsidR="00000000" w:rsidRPr="00000000">
        <w:rPr>
          <w:rtl w:val="0"/>
        </w:rPr>
        <w:t xml:space="preserve">Login Result Fail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lu6svpvfjrf6" w:id="9"/>
      <w:bookmarkEnd w:id="9"/>
      <w:r w:rsidDel="00000000" w:rsidR="00000000" w:rsidRPr="00000000">
        <w:rPr/>
        <w:drawing>
          <wp:inline distB="114300" distT="114300" distL="114300" distR="114300">
            <wp:extent cx="1476375" cy="581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40ykw4otcaqa" w:id="10"/>
      <w:bookmarkEnd w:id="10"/>
      <w:r w:rsidDel="00000000" w:rsidR="00000000" w:rsidRPr="00000000">
        <w:rPr>
          <w:rtl w:val="0"/>
        </w:rPr>
        <w:t xml:space="preserve">Wireshark Login Capture Results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521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k1b8uez02lw6" w:id="11"/>
      <w:bookmarkEnd w:id="11"/>
      <w:r w:rsidDel="00000000" w:rsidR="00000000" w:rsidRPr="00000000">
        <w:rPr>
          <w:rtl w:val="0"/>
        </w:rPr>
        <w:t xml:space="preserve">Found the Username and Password!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057650" cy="1704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485"/>
        <w:gridCol w:w="2580"/>
        <w:gridCol w:w="2490"/>
        <w:gridCol w:w="1620"/>
        <w:tblGridChange w:id="0">
          <w:tblGrid>
            <w:gridCol w:w="1125"/>
            <w:gridCol w:w="1485"/>
            <w:gridCol w:w="2580"/>
            <w:gridCol w:w="249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 Initilials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Application Likely to Utilize the Protocol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Vulnerability to Wireshark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Mail Transfer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 for sending and receiving email messages.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clients such as Gmail or Outlook to send messages.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Message Access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email clients to synchronize email messages across multiple devices.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clients such as Gmail or Outlook to access messages.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Name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Translates human-readable domain names (such as google.com) to IP addresses that computers can understand.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browsers, email clients, and other networked applications use DNS to resolve domain names to IP addresses.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Secure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Encrypts all data transmitted between the client and server, including login credentials and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administrators and developers use SSH to remotely access and manage servers and other networked devices.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Office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Downloads email messages from the server to the client's device and deletes them from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clients such as Gmail or Outlook to download email messages from a remote email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Transfer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a standard way to send and receive files between different computers and servers.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developers and content managers use FTP to upload and download files to and from web servers.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Telnet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a way to remotely access and control computers as if you were sitting in front of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administrators and network engineers perform remote management and troubleshooting of servers, switches, and routers.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2xcytpi" w:id="12"/>
      <w:bookmarkEnd w:id="1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A">
      <w:pPr>
        <w:pBdr>
          <w:left w:color="000000" w:space="0" w:sz="0" w:val="none"/>
        </w:pBdr>
        <w:ind w:left="720"/>
        <w:rPr/>
      </w:pPr>
      <w:r w:rsidDel="00000000" w:rsidR="00000000" w:rsidRPr="00000000">
        <w:rPr>
          <w:rtl w:val="0"/>
        </w:rPr>
        <w:t xml:space="preserve">Wikipedia contributors. (2023, March 10). </w:t>
      </w:r>
      <w:r w:rsidDel="00000000" w:rsidR="00000000" w:rsidRPr="00000000">
        <w:rPr>
          <w:i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. Wikipedia.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https://en.wikipedia.org/wiki/Application_layer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TEMPLATE TITLE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WIRESHARK NETWORK CAPTURE DEMO</w:t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en.wikipedia.org/wiki/Application_layer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kvKOzXxDCZfG3Tyk8Sb+Xm52UQ==">AMUW2mUxkF4PEu4IEweJWZGvdQYNzllvqkTF8ua7La2A+f5hbOoX2HVM1r5i223M4XWUZkFVEJniiNFqtjI42b75mz1/FSnCYE0hxpfYMEhahx9LDMn9fQU/XLnyeoS3j8sC0QRxTQvxI669PvtQtO1CHOxlx2tL5yuyZ/jxyuC91MTVRTgLHqzT7H9tSGOFcbRb6FFkwopMgSVhhQlqefbEvNx991Z5/LduRohwOWs3Oh10+lpWXsw3kjGFCWjLSosuoCqzu/lXXBqViQAeT1UyYPOZgSzKkxPgcson2wywwEcMWIgi4+Oj3lN+thtE59K88L/MVpErDGMwDkHTl4uOe5Klt1QS6fFWjRKbW9G+zVVkNQ8ds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