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Kotlin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CST-416 Mobile Game Design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Shad Sluiter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x0keapw78zyo" w:id="4"/>
      <w:bookmarkEnd w:id="4"/>
      <w:r w:rsidDel="00000000" w:rsidR="00000000" w:rsidRPr="00000000">
        <w:rPr>
          <w:rtl w:val="0"/>
        </w:rPr>
        <w:t xml:space="preserve">Solo Learn Screenshot: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21492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4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Guessing Game Screenshot: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4938" cy="491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7360" t="30863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INTRO TO KOTLIN LANGUAGE</w:t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INTRO TO KOTLIN LANGUAGE</w:t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lAIGLcr7ATEpQvgjaDWviJLYOw==">AMUW2mVOT9L86Ksp+9smIoFCi8U8VUYn+M2/itU+XjDBRYc/ppGAjK85bt8tzLPILfjKN5OAndJkNZyC2QpRfQWOO/dEF8dy0Ii0D7lxE0vOJTtIoNBw6U9YfAXpIcfbOZRhu/ayt/WJs+/lJ8wGa52oT69J08zJwnEntfNonlmeJCEYHbLgK0HQjh40knyUrBZACmmsurXh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