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sz w:val="18"/>
          <w:szCs w:val="18"/>
        </w:rPr>
      </w:pPr>
      <w:r w:rsidDel="00000000" w:rsidR="00000000" w:rsidRPr="00000000">
        <w:rPr>
          <w:sz w:val="18"/>
          <w:szCs w:val="18"/>
          <w:rtl w:val="0"/>
        </w:rPr>
        <w:t xml:space="preserve">At the beginning of the second term, our team started by exploring potential research directions that could extend and improve our previous work from the first term. We initially discussed several possible enhancements related to optimization and routing algorithms. However, after several discussions, we decided to focus on improving the performance of the Adaptive Large Neighborhood Search (ALNS) algorithm using Reinforcement Learning techniques.</w:t>
      </w:r>
    </w:p>
    <w:p w:rsidR="00000000" w:rsidDel="00000000" w:rsidP="00000000" w:rsidRDefault="00000000" w:rsidRPr="00000000" w14:paraId="00000002">
      <w:pPr>
        <w:spacing w:after="240" w:before="240" w:lineRule="auto"/>
        <w:jc w:val="both"/>
        <w:rPr>
          <w:sz w:val="18"/>
          <w:szCs w:val="18"/>
        </w:rPr>
      </w:pPr>
      <w:r w:rsidDel="00000000" w:rsidR="00000000" w:rsidRPr="00000000">
        <w:rPr>
          <w:sz w:val="18"/>
          <w:szCs w:val="18"/>
          <w:rtl w:val="0"/>
        </w:rPr>
        <w:t xml:space="preserve">To better understand the current state of research in this area, we conducted an extensive search for recent studies that combine ALNS with machine learning or reinforcement learning approaches. Each team member contributed by identifying relevant research papers related to this topic.</w:t>
      </w:r>
    </w:p>
    <w:p w:rsidR="00000000" w:rsidDel="00000000" w:rsidP="00000000" w:rsidRDefault="00000000" w:rsidRPr="00000000" w14:paraId="00000003">
      <w:pPr>
        <w:spacing w:after="240" w:before="240" w:lineRule="auto"/>
        <w:jc w:val="both"/>
        <w:rPr>
          <w:sz w:val="18"/>
          <w:szCs w:val="18"/>
        </w:rPr>
      </w:pPr>
      <w:r w:rsidDel="00000000" w:rsidR="00000000" w:rsidRPr="00000000">
        <w:rPr>
          <w:sz w:val="18"/>
          <w:szCs w:val="18"/>
          <w:rtl w:val="0"/>
        </w:rPr>
        <w:t xml:space="preserve">After collecting several papers, each member selected two papers and studied them individually. During our team meetings, every member presented and explained the key ideas, methodologies, and contributions of the papers they reviewed. This allowed the entire team to gain a broader understanding of the different approaches proposed in the literature.</w:t>
      </w:r>
    </w:p>
    <w:p w:rsidR="00000000" w:rsidDel="00000000" w:rsidP="00000000" w:rsidRDefault="00000000" w:rsidRPr="00000000" w14:paraId="00000004">
      <w:pPr>
        <w:spacing w:after="240" w:before="240" w:lineRule="auto"/>
        <w:jc w:val="both"/>
        <w:rPr>
          <w:sz w:val="18"/>
          <w:szCs w:val="18"/>
        </w:rPr>
      </w:pPr>
      <w:r w:rsidDel="00000000" w:rsidR="00000000" w:rsidRPr="00000000">
        <w:rPr>
          <w:sz w:val="18"/>
          <w:szCs w:val="18"/>
          <w:rtl w:val="0"/>
        </w:rPr>
        <w:t xml:space="preserve">Following these discussions, we evaluated the papers collectively and voted to identify the most relevant and impactful studies for our project. From this process, we selected two papers that were considered the strongest and most aligned with our project goals.</w:t>
      </w:r>
    </w:p>
    <w:p w:rsidR="00000000" w:rsidDel="00000000" w:rsidP="00000000" w:rsidRDefault="00000000" w:rsidRPr="00000000" w14:paraId="00000005">
      <w:pPr>
        <w:spacing w:after="240" w:before="240" w:lineRule="auto"/>
        <w:jc w:val="both"/>
        <w:rPr>
          <w:sz w:val="18"/>
          <w:szCs w:val="18"/>
        </w:rPr>
      </w:pPr>
      <w:r w:rsidDel="00000000" w:rsidR="00000000" w:rsidRPr="00000000">
        <w:rPr>
          <w:sz w:val="18"/>
          <w:szCs w:val="18"/>
          <w:rtl w:val="0"/>
        </w:rPr>
        <w:t xml:space="preserve">We then spent approximately one week studying these two papers in greater depth. During this period, we carefully analyzed their methodologies, model structures, and experimental setups. After another team meeting and further discussion, we decided to base our approach on the methodology proposed in the paper:</w:t>
      </w:r>
    </w:p>
    <w:p w:rsidR="00000000" w:rsidDel="00000000" w:rsidP="00000000" w:rsidRDefault="00000000" w:rsidRPr="00000000" w14:paraId="00000006">
      <w:pPr>
        <w:spacing w:after="240" w:before="240" w:lineRule="auto"/>
        <w:jc w:val="both"/>
        <w:rPr>
          <w:b w:val="1"/>
          <w:bCs w:val="1"/>
          <w:sz w:val="18"/>
          <w:szCs w:val="18"/>
        </w:rPr>
      </w:pPr>
      <w:r w:rsidDel="00000000" w:rsidR="00000000" w:rsidRPr="00000000">
        <w:rPr>
          <w:b w:val="1"/>
          <w:bCs w:val="1"/>
          <w:sz w:val="18"/>
          <w:szCs w:val="18"/>
          <w:rtl w:val="0"/>
        </w:rPr>
        <w:t xml:space="preserve">“Online Control of Adaptive Large Neighborhood Search Using Deep Reinforcement Learning.”</w:t>
      </w:r>
    </w:p>
    <w:p w:rsidR="00000000" w:rsidDel="00000000" w:rsidP="00000000" w:rsidRDefault="00000000" w:rsidRPr="00000000" w14:paraId="00000007">
      <w:pPr>
        <w:spacing w:after="240" w:before="240" w:lineRule="auto"/>
        <w:jc w:val="both"/>
        <w:rPr>
          <w:sz w:val="18"/>
          <w:szCs w:val="18"/>
        </w:rPr>
      </w:pPr>
      <w:r w:rsidDel="00000000" w:rsidR="00000000" w:rsidRPr="00000000">
        <w:rPr>
          <w:sz w:val="18"/>
          <w:szCs w:val="18"/>
          <w:rtl w:val="0"/>
        </w:rPr>
        <w:t xml:space="preserve">This paper was selected because it provides a strong framework for integrating Deep Reinforcement Learning with ALNS to dynamically control the search process and improve optimization performance. The ideas presented in this work serve as the main foundation for the approach we plan to implement and adapt in our project.</w:t>
      </w:r>
    </w:p>
    <w:p w:rsidR="00000000" w:rsidDel="00000000" w:rsidP="00000000" w:rsidRDefault="00000000" w:rsidRPr="00000000" w14:paraId="00000008">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Paper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Paper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14"/>
                <w:szCs w:val="14"/>
              </w:rPr>
            </w:pPr>
            <w:r w:rsidDel="00000000" w:rsidR="00000000" w:rsidRPr="00000000">
              <w:rPr>
                <w:sz w:val="14"/>
                <w:szCs w:val="14"/>
                <w:rtl w:val="0"/>
              </w:rPr>
              <w:t xml:space="preserve">Paper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Aseel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hyperlink r:id="rId6">
              <w:r w:rsidDel="00000000" w:rsidR="00000000" w:rsidRPr="00000000">
                <w:rPr>
                  <w:color w:val="1155cc"/>
                  <w:sz w:val="14"/>
                  <w:szCs w:val="14"/>
                  <w:u w:val="single"/>
                  <w:rtl w:val="0"/>
                </w:rPr>
                <w:t xml:space="preserve">https://www.researchgate.net/publication/383309972_A_Deep_Reinforcement_Learning-Based_Adaptive_Large_Neighborhood_Search_for_Capacitated_Electric_Vehicle_Routing_Problems</w:t>
              </w:r>
            </w:hyperlink>
            <w:r w:rsidDel="00000000" w:rsidR="00000000" w:rsidRPr="00000000">
              <w:rPr>
                <w:sz w:val="14"/>
                <w:szCs w:val="1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hyperlink r:id="rId7">
              <w:r w:rsidDel="00000000" w:rsidR="00000000" w:rsidRPr="00000000">
                <w:rPr>
                  <w:color w:val="1155cc"/>
                  <w:sz w:val="14"/>
                  <w:szCs w:val="14"/>
                  <w:u w:val="single"/>
                  <w:rtl w:val="0"/>
                </w:rPr>
                <w:t xml:space="preserve">https://arxiv.org/pdf/2302.14678</w:t>
              </w:r>
            </w:hyperlink>
            <w:r w:rsidDel="00000000" w:rsidR="00000000" w:rsidRPr="00000000">
              <w:rPr>
                <w:sz w:val="14"/>
                <w:szCs w:val="1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Dalia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hyperlink r:id="rId8">
              <w:r w:rsidDel="00000000" w:rsidR="00000000" w:rsidRPr="00000000">
                <w:rPr>
                  <w:color w:val="1155cc"/>
                  <w:sz w:val="14"/>
                  <w:szCs w:val="14"/>
                  <w:u w:val="single"/>
                  <w:rtl w:val="0"/>
                </w:rPr>
                <w:t xml:space="preserve">https://arxiv.org/pdf/1911.09539</w:t>
              </w:r>
            </w:hyperlink>
            <w:r w:rsidDel="00000000" w:rsidR="00000000" w:rsidRPr="00000000">
              <w:rPr>
                <w:sz w:val="14"/>
                <w:szCs w:val="1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hyperlink r:id="rId9">
              <w:r w:rsidDel="00000000" w:rsidR="00000000" w:rsidRPr="00000000">
                <w:rPr>
                  <w:color w:val="1155cc"/>
                  <w:sz w:val="14"/>
                  <w:szCs w:val="14"/>
                  <w:u w:val="single"/>
                  <w:rtl w:val="0"/>
                </w:rPr>
                <w:t xml:space="preserve">https://www.sciencedirect.com/science/article/pii/S1877050925029503</w:t>
              </w:r>
            </w:hyperlink>
            <w:r w:rsidDel="00000000" w:rsidR="00000000" w:rsidRPr="00000000">
              <w:rPr>
                <w:sz w:val="14"/>
                <w:szCs w:val="1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hyperlink r:id="rId10">
              <w:r w:rsidDel="00000000" w:rsidR="00000000" w:rsidRPr="00000000">
                <w:rPr>
                  <w:color w:val="1155cc"/>
                  <w:sz w:val="14"/>
                  <w:szCs w:val="14"/>
                  <w:u w:val="single"/>
                  <w:rtl w:val="0"/>
                </w:rPr>
                <w:t xml:space="preserve">https://www.researchgate.net/publication/383309972_A_Deep_Reinforcement_Learning-Based_Adaptive_Large_Neighborhood_Search_for_Capacitated_Electric_Vehicle_Routing_Problems</w:t>
              </w:r>
            </w:hyperlink>
            <w:r w:rsidDel="00000000" w:rsidR="00000000" w:rsidRPr="00000000">
              <w:rPr>
                <w:sz w:val="14"/>
                <w:szCs w:val="1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Dhai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hyperlink r:id="rId11">
              <w:r w:rsidDel="00000000" w:rsidR="00000000" w:rsidRPr="00000000">
                <w:rPr>
                  <w:color w:val="1155cc"/>
                  <w:sz w:val="14"/>
                  <w:szCs w:val="14"/>
                  <w:u w:val="single"/>
                  <w:rtl w:val="0"/>
                </w:rPr>
                <w:t xml:space="preserve">https://arxiv.org/html/2412.09090v1?utm_source</w:t>
              </w:r>
            </w:hyperlink>
            <w:r w:rsidDel="00000000" w:rsidR="00000000" w:rsidRPr="00000000">
              <w:rPr>
                <w:sz w:val="14"/>
                <w:szCs w:val="1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hyperlink r:id="rId12">
              <w:r w:rsidDel="00000000" w:rsidR="00000000" w:rsidRPr="00000000">
                <w:rPr>
                  <w:color w:val="1155cc"/>
                  <w:sz w:val="14"/>
                  <w:szCs w:val="14"/>
                  <w:u w:val="single"/>
                  <w:rtl w:val="0"/>
                </w:rPr>
                <w:t xml:space="preserve">https://arxiv.org/html/2412.09090v1?utm_source</w:t>
              </w:r>
            </w:hyperlink>
            <w:r w:rsidDel="00000000" w:rsidR="00000000" w:rsidRPr="00000000">
              <w:rPr>
                <w:sz w:val="14"/>
                <w:szCs w:val="1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Myasem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hyperlink r:id="rId13">
              <w:r w:rsidDel="00000000" w:rsidR="00000000" w:rsidRPr="00000000">
                <w:rPr>
                  <w:color w:val="1155cc"/>
                  <w:sz w:val="14"/>
                  <w:szCs w:val="14"/>
                  <w:u w:val="single"/>
                  <w:rtl w:val="0"/>
                </w:rPr>
                <w:t xml:space="preserve">https://pure.tue.nl/ws/portalfiles/portal/353407941/31507-Article_Text-35564-1-2-20240530_1_.pdf</w:t>
              </w:r>
            </w:hyperlink>
            <w:r w:rsidDel="00000000" w:rsidR="00000000" w:rsidRPr="00000000">
              <w:rPr>
                <w:sz w:val="14"/>
                <w:szCs w:val="1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hyperlink r:id="rId14">
              <w:r w:rsidDel="00000000" w:rsidR="00000000" w:rsidRPr="00000000">
                <w:rPr>
                  <w:color w:val="1155cc"/>
                  <w:sz w:val="14"/>
                  <w:szCs w:val="14"/>
                  <w:u w:val="single"/>
                  <w:rtl w:val="0"/>
                </w:rPr>
                <w:t xml:space="preserve">https://arxiv.org/abs/2601.11414?utm_source=chatgpt.com</w:t>
              </w:r>
            </w:hyperlink>
            <w:r w:rsidDel="00000000" w:rsidR="00000000" w:rsidRPr="00000000">
              <w:rPr>
                <w:sz w:val="14"/>
                <w:szCs w:val="1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Noor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hyperlink r:id="rId15">
              <w:r w:rsidDel="00000000" w:rsidR="00000000" w:rsidRPr="00000000">
                <w:rPr>
                  <w:color w:val="1155cc"/>
                  <w:sz w:val="14"/>
                  <w:szCs w:val="14"/>
                  <w:u w:val="single"/>
                  <w:rtl w:val="0"/>
                </w:rPr>
                <w:t xml:space="preserve">https://arxiv.org/pdf/2403.08839</w:t>
              </w:r>
            </w:hyperlink>
            <w:r w:rsidDel="00000000" w:rsidR="00000000" w:rsidRPr="00000000">
              <w:rPr>
                <w:sz w:val="14"/>
                <w:szCs w:val="1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hyperlink r:id="rId16">
              <w:r w:rsidDel="00000000" w:rsidR="00000000" w:rsidRPr="00000000">
                <w:rPr>
                  <w:color w:val="1155cc"/>
                  <w:sz w:val="14"/>
                  <w:szCs w:val="14"/>
                  <w:u w:val="single"/>
                  <w:rtl w:val="0"/>
                </w:rPr>
                <w:t xml:space="preserve">https://arxiv.org/pdf/2412.09090</w:t>
              </w:r>
            </w:hyperlink>
            <w:r w:rsidDel="00000000" w:rsidR="00000000" w:rsidRPr="00000000">
              <w:rPr>
                <w:sz w:val="14"/>
                <w:szCs w:val="1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r w:rsidDel="00000000" w:rsidR="00000000" w:rsidRPr="00000000">
              <w:rPr>
                <w:sz w:val="14"/>
                <w:szCs w:val="14"/>
                <w:rtl w:val="0"/>
              </w:rPr>
              <w:t xml:space="preserve">Zhrah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hyperlink r:id="rId17">
              <w:r w:rsidDel="00000000" w:rsidR="00000000" w:rsidRPr="00000000">
                <w:rPr>
                  <w:color w:val="1155cc"/>
                  <w:sz w:val="14"/>
                  <w:szCs w:val="14"/>
                  <w:u w:val="single"/>
                  <w:rtl w:val="0"/>
                </w:rPr>
                <w:t xml:space="preserve">https://ojs.aaai.org/index.php/ICAPS/article/view/31507/33667</w:t>
              </w:r>
            </w:hyperlink>
            <w:r w:rsidDel="00000000" w:rsidR="00000000" w:rsidRPr="00000000">
              <w:rPr>
                <w:sz w:val="14"/>
                <w:szCs w:val="1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hyperlink r:id="rId18">
              <w:r w:rsidDel="00000000" w:rsidR="00000000" w:rsidRPr="00000000">
                <w:rPr>
                  <w:color w:val="1155cc"/>
                  <w:sz w:val="14"/>
                  <w:szCs w:val="14"/>
                  <w:u w:val="single"/>
                  <w:rtl w:val="0"/>
                </w:rPr>
                <w:t xml:space="preserve">https://www.sciencedirect.com/science/article/pii/S111001682501035X?ref=pdf_download&amp;fr=RR-2&amp;rr=9dc92cf9eb56378c</w:t>
              </w:r>
            </w:hyperlink>
            <w:r w:rsidDel="00000000" w:rsidR="00000000" w:rsidRPr="00000000">
              <w:rPr>
                <w:sz w:val="14"/>
                <w:szCs w:val="1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4"/>
                <w:szCs w:val="14"/>
              </w:rPr>
            </w:pPr>
            <w:hyperlink r:id="rId19">
              <w:r w:rsidDel="00000000" w:rsidR="00000000" w:rsidRPr="00000000">
                <w:rPr>
                  <w:color w:val="1155cc"/>
                  <w:sz w:val="14"/>
                  <w:szCs w:val="14"/>
                  <w:u w:val="single"/>
                  <w:rtl w:val="0"/>
                </w:rPr>
                <w:t xml:space="preserve">https://jtte.chd.edu.cn/en/article/pdf/preview/2d453e1a-80c9-4d0f-b3cf-9ac04842281c.pdf</w:t>
              </w:r>
            </w:hyperlink>
            <w:r w:rsidDel="00000000" w:rsidR="00000000" w:rsidRPr="00000000">
              <w:rPr>
                <w:sz w:val="14"/>
                <w:szCs w:val="14"/>
                <w:rtl w:val="0"/>
              </w:rPr>
              <w:t xml:space="preserve"> </w:t>
            </w:r>
          </w:p>
        </w:tc>
      </w:tr>
    </w:tbl>
    <w:p w:rsidR="00000000" w:rsidDel="00000000" w:rsidP="00000000" w:rsidRDefault="00000000" w:rsidRPr="00000000" w14:paraId="00000025">
      <w:pPr>
        <w:rPr>
          <w:sz w:val="14"/>
          <w:szCs w:val="1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html/2412.09090v1?utm_source" TargetMode="External"/><Relationship Id="rId10" Type="http://schemas.openxmlformats.org/officeDocument/2006/relationships/hyperlink" Target="https://www.researchgate.net/publication/383309972_A_Deep_Reinforcement_Learning-Based_Adaptive_Large_Neighborhood_Search_for_Capacitated_Electric_Vehicle_Routing_Problems" TargetMode="External"/><Relationship Id="rId13" Type="http://schemas.openxmlformats.org/officeDocument/2006/relationships/hyperlink" Target="https://pure.tue.nl/ws/portalfiles/portal/353407941/31507-Article_Text-35564-1-2-20240530_1_.pdf" TargetMode="External"/><Relationship Id="rId12" Type="http://schemas.openxmlformats.org/officeDocument/2006/relationships/hyperlink" Target="https://arxiv.org/html/2412.09090v1?utm_sour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science/article/pii/S1877050925029503" TargetMode="External"/><Relationship Id="rId15" Type="http://schemas.openxmlformats.org/officeDocument/2006/relationships/hyperlink" Target="https://arxiv.org/pdf/2403.08839" TargetMode="External"/><Relationship Id="rId14" Type="http://schemas.openxmlformats.org/officeDocument/2006/relationships/hyperlink" Target="https://arxiv.org/abs/2601.11414?utm_source=chatgpt.com" TargetMode="External"/><Relationship Id="rId17" Type="http://schemas.openxmlformats.org/officeDocument/2006/relationships/hyperlink" Target="https://ojs.aaai.org/index.php/ICAPS/article/view/31507/33667" TargetMode="External"/><Relationship Id="rId16" Type="http://schemas.openxmlformats.org/officeDocument/2006/relationships/hyperlink" Target="https://arxiv.org/pdf/2412.09090" TargetMode="External"/><Relationship Id="rId5" Type="http://schemas.openxmlformats.org/officeDocument/2006/relationships/styles" Target="styles.xml"/><Relationship Id="rId19" Type="http://schemas.openxmlformats.org/officeDocument/2006/relationships/hyperlink" Target="https://jtte.chd.edu.cn/en/article/pdf/preview/2d453e1a-80c9-4d0f-b3cf-9ac04842281c.pdf" TargetMode="External"/><Relationship Id="rId6" Type="http://schemas.openxmlformats.org/officeDocument/2006/relationships/hyperlink" Target="https://www.researchgate.net/publication/383309972_A_Deep_Reinforcement_Learning-Based_Adaptive_Large_Neighborhood_Search_for_Capacitated_Electric_Vehicle_Routing_Problems" TargetMode="External"/><Relationship Id="rId18" Type="http://schemas.openxmlformats.org/officeDocument/2006/relationships/hyperlink" Target="https://www.sciencedirect.com/science/article/pii/S111001682501035X?ref=pdf_download&amp;fr=RR-2&amp;rr=9dc92cf9eb56378c" TargetMode="External"/><Relationship Id="rId7" Type="http://schemas.openxmlformats.org/officeDocument/2006/relationships/hyperlink" Target="https://arxiv.org/pdf/2302.14678" TargetMode="External"/><Relationship Id="rId8" Type="http://schemas.openxmlformats.org/officeDocument/2006/relationships/hyperlink" Target="https://arxiv.org/pdf/1911.095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