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2653486"/>
        <w:docPartObj>
          <w:docPartGallery w:val="Cover Pages"/>
          <w:docPartUnique/>
        </w:docPartObj>
      </w:sdtPr>
      <w:sdtEndPr>
        <w:rPr>
          <w:rFonts w:ascii="Times New Roman" w:eastAsia="Times New Roman" w:hAnsi="Times New Roman" w:cs="Times New Roman"/>
          <w:b/>
          <w:bCs/>
          <w:kern w:val="0"/>
          <w:sz w:val="36"/>
          <w:szCs w:val="36"/>
          <w14:ligatures w14:val="none"/>
        </w:rPr>
      </w:sdtEndPr>
      <w:sdtContent>
        <w:p w14:paraId="2573972A" w14:textId="6A74013A" w:rsidR="00D80A08" w:rsidRDefault="00D80A08">
          <w:r>
            <w:rPr>
              <w:noProof/>
            </w:rPr>
            <mc:AlternateContent>
              <mc:Choice Requires="wps">
                <w:drawing>
                  <wp:anchor distT="0" distB="0" distL="114300" distR="114300" simplePos="0" relativeHeight="251664384" behindDoc="0" locked="0" layoutInCell="1" allowOverlap="1" wp14:anchorId="5E7AF83B" wp14:editId="2E91C9D6">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6"/>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7C739692" w14:textId="71010576" w:rsidR="00D80A08"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80A08">
                                      <w:rPr>
                                        <w:noProof/>
                                        <w:color w:val="0E2841" w:themeColor="text2"/>
                                      </w:rPr>
                                      <w:t>Muhammad Asees Anwar</w:t>
                                    </w:r>
                                  </w:sdtContent>
                                </w:sdt>
                                <w:r w:rsidR="00D80A08">
                                  <w:rPr>
                                    <w:noProof/>
                                    <w:color w:val="0E2841" w:themeColor="text2"/>
                                  </w:rPr>
                                  <w:t xml:space="preserve"> – s4117391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E7AF83B" id="_x0000_t202" coordsize="21600,21600" o:spt="202" path="m,l,21600r21600,l21600,xe">
                    <v:stroke joinstyle="miter"/>
                    <v:path gradientshapeok="t" o:connecttype="rect"/>
                  </v:shapetype>
                  <v:shape id="Text Box 6"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7C739692" w14:textId="71010576" w:rsidR="00D80A08"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80A08">
                                <w:rPr>
                                  <w:noProof/>
                                  <w:color w:val="0E2841" w:themeColor="text2"/>
                                </w:rPr>
                                <w:t>Muhammad Asees Anwar</w:t>
                              </w:r>
                            </w:sdtContent>
                          </w:sdt>
                          <w:r w:rsidR="00D80A08">
                            <w:rPr>
                              <w:noProof/>
                              <w:color w:val="0E2841" w:themeColor="text2"/>
                            </w:rPr>
                            <w:t xml:space="preserve"> – s4117391</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9F8E32C" wp14:editId="4C2FCCF3">
                    <wp:simplePos x="0" y="0"/>
                    <wp:positionH relativeFrom="page">
                      <wp:align>center</wp:align>
                    </wp:positionH>
                    <wp:positionV relativeFrom="page">
                      <wp:align>center</wp:align>
                    </wp:positionV>
                    <wp:extent cx="7383780" cy="9555480"/>
                    <wp:effectExtent l="0" t="0" r="7620" b="7620"/>
                    <wp:wrapNone/>
                    <wp:docPr id="4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9FA2708" w14:textId="77777777" w:rsidR="00D80A08" w:rsidRDefault="00D80A0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F8E32C" id="Rectangle 8"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DWW6O83wAAAAwBAAAPAAAAAAAAAAAAAAAAABoFAABkcnMvZG93bnJldi54bWxQSwUGAAAA&#13;&#10;AAQABADzAAAAJgYAAAAA&#13;&#10;" fillcolor="#c1e4f5 [660]" stroked="f" strokeweight="1.5pt">
                    <v:fill color2="#45b0e1 [1940]" rotate="t" focus="100%" type="gradient">
                      <o:fill v:ext="view" type="gradientUnscaled"/>
                    </v:fill>
                    <v:textbox inset="21.6pt,,21.6pt">
                      <w:txbxContent>
                        <w:p w14:paraId="19FA2708" w14:textId="77777777" w:rsidR="00D80A08" w:rsidRDefault="00D80A08"/>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006144B" wp14:editId="7F60014E">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1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440222BC" id="Rectangle 1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2823B26" wp14:editId="4923FB6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14"/>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1C82EDA" id="Rectangle 14"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&#13;&#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4701C53" wp14:editId="5BFB4C54">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16"/>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1532298" w14:textId="52262F69" w:rsidR="00D80A08" w:rsidRDefault="000874A9">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Multivariate analysis – Assignment 2</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6D62C64E" w14:textId="15F4CDF6" w:rsidR="00D80A08" w:rsidRDefault="00D80A08">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4701C53" id="Text Box 16"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DRZOWAIwIAAEIEAAAOAAAAAAAAAAAAAAAAAC4CAABkcnMvZTJvRG9jLnht&#13;&#10;bFBLAQItABQABgAIAAAAIQAGYe5b3QAAAAoBAAAPAAAAAAAAAAAAAAAAAH0EAABkcnMvZG93bnJl&#13;&#10;di54bWxQSwUGAAAAAAQABADzAAAAhwUAAAAA&#13;&#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1532298" w14:textId="52262F69" w:rsidR="00D80A08" w:rsidRDefault="000874A9">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Multivariate analysis – Assignment 2</w:t>
                              </w:r>
                            </w:p>
                          </w:sdtContent>
                        </w:sdt>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6D62C64E" w14:textId="15F4CDF6" w:rsidR="00D80A08" w:rsidRDefault="00D80A08">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     </w:t>
                              </w:r>
                            </w:p>
                          </w:sdtContent>
                        </w:sdt>
                      </w:txbxContent>
                    </v:textbox>
                    <w10:wrap type="square" anchorx="page" anchory="page"/>
                  </v:shape>
                </w:pict>
              </mc:Fallback>
            </mc:AlternateContent>
          </w:r>
        </w:p>
        <w:p w14:paraId="0C3C187C" w14:textId="729130D1" w:rsidR="00D80A08" w:rsidRDefault="00D80A08">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sdtContent>
    </w:sdt>
    <w:p w14:paraId="0F9C3F5B" w14:textId="6D1CFDA8" w:rsidR="00DC061C" w:rsidRPr="000874A9" w:rsidRDefault="00DC061C" w:rsidP="00474EB6">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0874A9">
        <w:rPr>
          <w:rFonts w:asciiTheme="majorBidi" w:eastAsia="Times New Roman" w:hAnsiTheme="majorBidi" w:cstheme="majorBidi"/>
          <w:b/>
          <w:bCs/>
          <w:kern w:val="0"/>
          <w:sz w:val="36"/>
          <w:szCs w:val="36"/>
          <w14:ligatures w14:val="none"/>
        </w:rPr>
        <w:lastRenderedPageBreak/>
        <w:t xml:space="preserve">Multivariate Analysis Assignment 2 </w:t>
      </w:r>
    </w:p>
    <w:p w14:paraId="4E0D1C3B" w14:textId="29793B3C" w:rsidR="00DC061C" w:rsidRDefault="00DC061C" w:rsidP="00474EB6">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0874A9">
        <w:rPr>
          <w:rFonts w:asciiTheme="majorBidi" w:eastAsia="Times New Roman" w:hAnsiTheme="majorBidi" w:cstheme="majorBidi"/>
          <w:b/>
          <w:bCs/>
          <w:kern w:val="0"/>
          <w:sz w:val="36"/>
          <w:szCs w:val="36"/>
          <w14:ligatures w14:val="none"/>
        </w:rPr>
        <w:t>Student Reg: s4117391</w:t>
      </w:r>
    </w:p>
    <w:p w14:paraId="79A073BE" w14:textId="4F2BED1B" w:rsidR="008D70B4" w:rsidRPr="008D70B4" w:rsidRDefault="008D70B4" w:rsidP="00474EB6">
      <w:pPr>
        <w:spacing w:before="100" w:beforeAutospacing="1" w:after="100" w:afterAutospacing="1" w:line="240" w:lineRule="auto"/>
        <w:outlineLvl w:val="1"/>
        <w:rPr>
          <w:rFonts w:asciiTheme="majorBidi" w:eastAsia="Times New Roman" w:hAnsiTheme="majorBidi" w:cstheme="majorBidi"/>
          <w:b/>
          <w:bCs/>
          <w:kern w:val="0"/>
          <w14:ligatures w14:val="none"/>
        </w:rPr>
      </w:pPr>
      <w:r w:rsidRPr="008D70B4">
        <w:rPr>
          <w:rFonts w:asciiTheme="majorBidi" w:eastAsia="Times New Roman" w:hAnsiTheme="majorBidi" w:cstheme="majorBidi"/>
          <w:b/>
          <w:bCs/>
          <w:kern w:val="0"/>
          <w14:ligatures w14:val="none"/>
        </w:rPr>
        <w:t xml:space="preserve">All the outputs from sas are presented together at the end of the </w:t>
      </w:r>
      <w:r>
        <w:rPr>
          <w:rFonts w:asciiTheme="majorBidi" w:eastAsia="Times New Roman" w:hAnsiTheme="majorBidi" w:cstheme="majorBidi"/>
          <w:b/>
          <w:bCs/>
          <w:kern w:val="0"/>
          <w14:ligatures w14:val="none"/>
        </w:rPr>
        <w:t>answers</w:t>
      </w:r>
      <w:r w:rsidRPr="008D70B4">
        <w:rPr>
          <w:rFonts w:asciiTheme="majorBidi" w:eastAsia="Times New Roman" w:hAnsiTheme="majorBidi" w:cstheme="majorBidi"/>
          <w:b/>
          <w:bCs/>
          <w:kern w:val="0"/>
          <w14:ligatures w14:val="none"/>
        </w:rPr>
        <w:t>.</w:t>
      </w:r>
    </w:p>
    <w:p w14:paraId="632C2A27" w14:textId="77777777" w:rsidR="008D70B4" w:rsidRPr="000874A9" w:rsidRDefault="008D70B4" w:rsidP="00474EB6">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p>
    <w:p w14:paraId="5C12BD29" w14:textId="5D57E294" w:rsidR="00474EB6" w:rsidRPr="000874A9" w:rsidRDefault="00474EB6" w:rsidP="00474EB6">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0874A9">
        <w:rPr>
          <w:rFonts w:asciiTheme="majorBidi" w:eastAsia="Times New Roman" w:hAnsiTheme="majorBidi" w:cstheme="majorBidi"/>
          <w:b/>
          <w:bCs/>
          <w:kern w:val="0"/>
          <w:sz w:val="36"/>
          <w:szCs w:val="36"/>
          <w14:ligatures w14:val="none"/>
        </w:rPr>
        <w:t>Q1 Part A(a) Findings</w:t>
      </w:r>
    </w:p>
    <w:p w14:paraId="55EFB871" w14:textId="77777777" w:rsidR="00474EB6" w:rsidRPr="000874A9" w:rsidRDefault="00474EB6" w:rsidP="00474EB6">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 sample contains 50 diseased and 50 non-diseased WBC observations.</w:t>
      </w:r>
    </w:p>
    <w:p w14:paraId="6883AC20" w14:textId="77777777" w:rsidR="00474EB6" w:rsidRPr="000874A9" w:rsidRDefault="00474EB6" w:rsidP="00474EB6">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 diseased mean vector is:</w:t>
      </w:r>
    </w:p>
    <w:p w14:paraId="1E6F491A" w14:textId="65796E0E" w:rsidR="00474EB6" w:rsidRPr="000874A9" w:rsidRDefault="00474EB6" w:rsidP="0047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 xml:space="preserve">xbar </w:t>
      </w:r>
      <w:r w:rsidR="000874A9" w:rsidRPr="000874A9">
        <w:rPr>
          <w:rFonts w:asciiTheme="majorBidi" w:eastAsia="Times New Roman" w:hAnsiTheme="majorBidi" w:cstheme="majorBidi"/>
          <w:kern w:val="0"/>
          <w:sz w:val="20"/>
          <w:szCs w:val="20"/>
          <w14:ligatures w14:val="none"/>
        </w:rPr>
        <w:t>d</w:t>
      </w:r>
      <w:r w:rsidRPr="000874A9">
        <w:rPr>
          <w:rFonts w:asciiTheme="majorBidi" w:eastAsia="Times New Roman" w:hAnsiTheme="majorBidi" w:cstheme="majorBidi"/>
          <w:kern w:val="0"/>
          <w:sz w:val="20"/>
          <w:szCs w:val="20"/>
          <w14:ligatures w14:val="none"/>
        </w:rPr>
        <w:t>iseased = (214.9240, 129.9520, 129.6960, 8.2900, 10.1000, 141.5360)</w:t>
      </w:r>
    </w:p>
    <w:p w14:paraId="2E543F7E" w14:textId="77777777" w:rsidR="00474EB6" w:rsidRPr="000874A9" w:rsidRDefault="00474EB6" w:rsidP="00474EB6">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 non-diseased mean vector is:</w:t>
      </w:r>
    </w:p>
    <w:p w14:paraId="71147E77" w14:textId="77777777" w:rsidR="00474EB6" w:rsidRPr="000874A9" w:rsidRDefault="00474EB6" w:rsidP="0047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xbar non-diseased = (215.0140, 129.9340, 129.7440, 8.3200, 10.2360, 141.4980)</w:t>
      </w:r>
    </w:p>
    <w:p w14:paraId="3A449630" w14:textId="77777777" w:rsidR="00474EB6" w:rsidRPr="000874A9" w:rsidRDefault="00474EB6" w:rsidP="00474EB6">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 covariance and correlation matrices were obtained separately for each group using </w:t>
      </w:r>
      <w:r w:rsidRPr="000874A9">
        <w:rPr>
          <w:rFonts w:asciiTheme="majorBidi" w:eastAsia="Times New Roman" w:hAnsiTheme="majorBidi" w:cstheme="majorBidi"/>
          <w:kern w:val="0"/>
          <w:sz w:val="20"/>
          <w:szCs w:val="20"/>
          <w14:ligatures w14:val="none"/>
        </w:rPr>
        <w:t>PROC CORR</w:t>
      </w:r>
      <w:r w:rsidRPr="000874A9">
        <w:rPr>
          <w:rFonts w:asciiTheme="majorBidi" w:eastAsia="Times New Roman" w:hAnsiTheme="majorBidi" w:cstheme="majorBidi"/>
          <w:kern w:val="0"/>
          <w14:ligatures w14:val="none"/>
        </w:rPr>
        <w:t>. For the diseased group, the strongest positive correlation is between Area and Perimeter, with correlation:</w:t>
      </w:r>
    </w:p>
    <w:p w14:paraId="74428C1F" w14:textId="77777777" w:rsidR="00474EB6" w:rsidRPr="000874A9" w:rsidRDefault="00474EB6" w:rsidP="0047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r = 0.68407</w:t>
      </w:r>
    </w:p>
    <w:p w14:paraId="3806758D" w14:textId="77777777" w:rsidR="00474EB6" w:rsidRPr="000874A9" w:rsidRDefault="00474EB6" w:rsidP="00474EB6">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 strongest negative correlation is between Solidity and Extent, with correlation:</w:t>
      </w:r>
    </w:p>
    <w:p w14:paraId="6AD87876" w14:textId="77777777" w:rsidR="00474EB6" w:rsidRPr="000874A9" w:rsidRDefault="00474EB6" w:rsidP="0047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r = -0.66453</w:t>
      </w:r>
    </w:p>
    <w:p w14:paraId="0D9249B2" w14:textId="77777777" w:rsidR="00474EB6" w:rsidRPr="000874A9" w:rsidRDefault="00474EB6" w:rsidP="00474EB6">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For the non-diseased group, the strongest positive correlation is also between Area and Perimeter, with correlation:</w:t>
      </w:r>
    </w:p>
    <w:p w14:paraId="4021EAAF" w14:textId="77777777" w:rsidR="00474EB6" w:rsidRPr="000874A9" w:rsidRDefault="00474EB6" w:rsidP="0047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r = 0.65320</w:t>
      </w:r>
    </w:p>
    <w:p w14:paraId="70351E2D" w14:textId="77777777" w:rsidR="00474EB6" w:rsidRPr="000874A9" w:rsidRDefault="00474EB6" w:rsidP="00474EB6">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 strongest negative correlation is also between Solidity and Extent, with correlation:</w:t>
      </w:r>
    </w:p>
    <w:p w14:paraId="40D3A60C" w14:textId="77777777" w:rsidR="00474EB6" w:rsidRPr="000874A9" w:rsidRDefault="00474EB6" w:rsidP="0047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r = -0.61929</w:t>
      </w:r>
    </w:p>
    <w:p w14:paraId="12960463" w14:textId="77777777" w:rsidR="00474EB6" w:rsidRPr="000874A9" w:rsidRDefault="00474EB6" w:rsidP="00474EB6">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0874A9">
        <w:rPr>
          <w:rFonts w:asciiTheme="majorBidi" w:eastAsia="Times New Roman" w:hAnsiTheme="majorBidi" w:cstheme="majorBidi"/>
          <w:b/>
          <w:bCs/>
          <w:kern w:val="0"/>
          <w:sz w:val="36"/>
          <w:szCs w:val="36"/>
          <w14:ligatures w14:val="none"/>
        </w:rPr>
        <w:t>Conclusion for Part A(a)</w:t>
      </w:r>
    </w:p>
    <w:p w14:paraId="19536808" w14:textId="77777777" w:rsidR="000874A9" w:rsidRPr="000874A9" w:rsidRDefault="000874A9">
      <w:pPr>
        <w:rPr>
          <w:rFonts w:asciiTheme="majorBidi" w:hAnsiTheme="majorBidi" w:cstheme="majorBidi"/>
          <w:color w:val="000000"/>
        </w:rPr>
      </w:pPr>
      <w:r w:rsidRPr="000874A9">
        <w:rPr>
          <w:rFonts w:asciiTheme="majorBidi" w:hAnsiTheme="majorBidi" w:cstheme="majorBidi"/>
          <w:color w:val="000000"/>
        </w:rPr>
        <w:t xml:space="preserve">The results from Part A(a) show that the diseased and non-diseased WBC groups are very similar overall. When we compare the average values (means) of the six characteristics, the numbers are almost identical for both groups, which suggests there is no obvious difference between them at </w:t>
      </w:r>
      <w:r w:rsidRPr="000874A9">
        <w:rPr>
          <w:rFonts w:asciiTheme="majorBidi" w:hAnsiTheme="majorBidi" w:cstheme="majorBidi"/>
          <w:color w:val="000000"/>
        </w:rPr>
        <w:lastRenderedPageBreak/>
        <w:t>first glance. Looking at how the variables are related to each other, both groups show the same patterns. In particular, Area and Perimeter have a strong positive relationship, meaning that when one increases, the other also increases. On the other hand, Solidity and Extent have a strong negative relationship, meaning that when one increases, the other tends to decrease. These patterns are consistent in both diseased and non-diseased groups. This tells us that not only are the average values similar, but the way the variables behave and interact with each other is also very similar across the two groups. Overall, based on these results, there is no clear evidence at this stage to suggest that diseased and non-diseased WBC cells are different in terms of these six characteristics.</w:t>
      </w:r>
    </w:p>
    <w:p w14:paraId="0E7EB26E" w14:textId="5B2E467F" w:rsidR="00474EB6" w:rsidRPr="000874A9" w:rsidRDefault="00474EB6">
      <w:pPr>
        <w:rPr>
          <w:rFonts w:asciiTheme="majorBidi" w:hAnsiTheme="majorBidi" w:cstheme="majorBidi"/>
        </w:rPr>
      </w:pPr>
      <w:r w:rsidRPr="000874A9">
        <w:rPr>
          <w:rFonts w:asciiTheme="majorBidi" w:hAnsiTheme="majorBidi" w:cstheme="majorBidi"/>
        </w:rPr>
        <w:t xml:space="preserve">SAS code ran for these outputs: </w:t>
      </w:r>
    </w:p>
    <w:p w14:paraId="5AFA9E8C" w14:textId="701AD7F0" w:rsidR="00474EB6" w:rsidRPr="000874A9" w:rsidRDefault="00474EB6" w:rsidP="00EB3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import datafile="/home/u64477816/Dataset WBC.csv"</w:t>
      </w:r>
      <w:r w:rsidRPr="000874A9">
        <w:rPr>
          <w:rFonts w:asciiTheme="majorBidi" w:eastAsia="Times New Roman" w:hAnsiTheme="majorBidi" w:cstheme="majorBidi"/>
          <w:color w:val="000000"/>
          <w:kern w:val="0"/>
          <w:sz w:val="20"/>
          <w:szCs w:val="20"/>
          <w14:ligatures w14:val="none"/>
        </w:rPr>
        <w:br/>
        <w:t xml:space="preserve">    out=wbc</w:t>
      </w:r>
      <w:r w:rsidRPr="000874A9">
        <w:rPr>
          <w:rFonts w:asciiTheme="majorBidi" w:eastAsia="Times New Roman" w:hAnsiTheme="majorBidi" w:cstheme="majorBidi"/>
          <w:color w:val="000000"/>
          <w:kern w:val="0"/>
          <w:sz w:val="20"/>
          <w:szCs w:val="20"/>
          <w14:ligatures w14:val="none"/>
        </w:rPr>
        <w:br/>
        <w:t xml:space="preserve">    dbms=csv</w:t>
      </w:r>
      <w:r w:rsidRPr="000874A9">
        <w:rPr>
          <w:rFonts w:asciiTheme="majorBidi" w:eastAsia="Times New Roman" w:hAnsiTheme="majorBidi" w:cstheme="majorBidi"/>
          <w:color w:val="000000"/>
          <w:kern w:val="0"/>
          <w:sz w:val="20"/>
          <w:szCs w:val="20"/>
          <w14:ligatures w14:val="none"/>
        </w:rPr>
        <w:br/>
        <w:t xml:space="preserve">    replace;</w:t>
      </w:r>
      <w:r w:rsidRPr="000874A9">
        <w:rPr>
          <w:rFonts w:asciiTheme="majorBidi" w:eastAsia="Times New Roman" w:hAnsiTheme="majorBidi" w:cstheme="majorBidi"/>
          <w:color w:val="000000"/>
          <w:kern w:val="0"/>
          <w:sz w:val="20"/>
          <w:szCs w:val="20"/>
          <w14:ligatures w14:val="none"/>
        </w:rPr>
        <w:br/>
        <w:t xml:space="preserve">    getnames=yes;</w:t>
      </w:r>
      <w:r w:rsidRPr="000874A9">
        <w:rPr>
          <w:rFonts w:asciiTheme="majorBidi" w:eastAsia="Times New Roman" w:hAnsiTheme="majorBidi" w:cstheme="majorBidi"/>
          <w:color w:val="000000"/>
          <w:kern w:val="0"/>
          <w:sz w:val="20"/>
          <w:szCs w:val="20"/>
          <w14:ligatures w14:val="none"/>
        </w:rPr>
        <w:br/>
        <w:t>run;</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proc contents data=wbc;</w:t>
      </w:r>
      <w:r w:rsidRPr="000874A9">
        <w:rPr>
          <w:rFonts w:asciiTheme="majorBidi" w:eastAsia="Times New Roman" w:hAnsiTheme="majorBidi" w:cstheme="majorBidi"/>
          <w:color w:val="000000"/>
          <w:kern w:val="0"/>
          <w:sz w:val="20"/>
          <w:szCs w:val="20"/>
          <w14:ligatures w14:val="none"/>
        </w:rPr>
        <w:br/>
        <w:t>run;</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proc print data=wbc(obs=10);</w:t>
      </w:r>
      <w:r w:rsidRPr="000874A9">
        <w:rPr>
          <w:rFonts w:asciiTheme="majorBidi" w:eastAsia="Times New Roman" w:hAnsiTheme="majorBidi" w:cstheme="majorBidi"/>
          <w:color w:val="000000"/>
          <w:kern w:val="0"/>
          <w:sz w:val="20"/>
          <w:szCs w:val="20"/>
          <w14:ligatures w14:val="none"/>
        </w:rPr>
        <w:br/>
        <w:t>run;</w:t>
      </w:r>
    </w:p>
    <w:p w14:paraId="5EC6B4A7" w14:textId="77777777" w:rsidR="00474EB6" w:rsidRPr="000874A9" w:rsidRDefault="00474EB6" w:rsidP="00474EB6">
      <w:pPr>
        <w:pStyle w:val="HTMLPreformatted"/>
        <w:rPr>
          <w:rStyle w:val="HTMLCode"/>
          <w:rFonts w:asciiTheme="majorBidi" w:eastAsiaTheme="majorEastAsia" w:hAnsiTheme="majorBidi" w:cstheme="majorBidi"/>
          <w:color w:val="000000"/>
        </w:rPr>
      </w:pPr>
    </w:p>
    <w:p w14:paraId="2D28D0BA" w14:textId="04918C79" w:rsidR="00474EB6" w:rsidRPr="000874A9" w:rsidRDefault="00474EB6" w:rsidP="00474EB6">
      <w:pPr>
        <w:pStyle w:val="HTMLPreformatted"/>
        <w:rPr>
          <w:rFonts w:asciiTheme="majorBidi" w:hAnsiTheme="majorBidi" w:cstheme="majorBidi"/>
          <w:color w:val="000000"/>
        </w:rPr>
      </w:pPr>
      <w:r w:rsidRPr="000874A9">
        <w:rPr>
          <w:rStyle w:val="HTMLCode"/>
          <w:rFonts w:asciiTheme="majorBidi" w:eastAsiaTheme="majorEastAsia" w:hAnsiTheme="majorBidi" w:cstheme="majorBidi"/>
          <w:color w:val="000000"/>
        </w:rPr>
        <w:t>proc sort data=wbc;</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by Status;</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run;</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proc means data=wbc n mean std maxdec=4;</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class Status;</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var Eccentricity Area Perimeter Solidity Extent Diameter;</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run;</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proc corr data=wbc cov;</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by Status;</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var Eccentricity Area Perimeter Solidity Extent Diameter;</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run;</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proc corr data=wbc;</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by Status;</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var Eccentricity Area Perimeter Solidity Extent Diameter;</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run;</w:t>
      </w:r>
    </w:p>
    <w:p w14:paraId="3A1EA53D" w14:textId="77777777" w:rsidR="00474EB6" w:rsidRPr="000874A9" w:rsidRDefault="00474EB6" w:rsidP="00474EB6">
      <w:pPr>
        <w:rPr>
          <w:rFonts w:asciiTheme="majorBidi" w:hAnsiTheme="majorBidi" w:cstheme="majorBidi"/>
        </w:rPr>
      </w:pPr>
    </w:p>
    <w:p w14:paraId="01BAF931" w14:textId="77777777" w:rsidR="00474EB6" w:rsidRPr="000874A9" w:rsidRDefault="00474EB6">
      <w:pPr>
        <w:rPr>
          <w:rFonts w:asciiTheme="majorBidi" w:hAnsiTheme="majorBidi" w:cstheme="majorBidi"/>
        </w:rPr>
      </w:pPr>
    </w:p>
    <w:p w14:paraId="756A3E41" w14:textId="2D8FD3BE" w:rsidR="00A958CC" w:rsidRPr="000874A9" w:rsidRDefault="00A958CC">
      <w:pPr>
        <w:rPr>
          <w:rFonts w:asciiTheme="majorBidi" w:hAnsiTheme="majorBidi" w:cstheme="majorBidi"/>
        </w:rPr>
      </w:pPr>
      <w:r w:rsidRPr="000874A9">
        <w:rPr>
          <w:rFonts w:asciiTheme="majorBidi" w:hAnsiTheme="majorBidi" w:cstheme="majorBidi"/>
          <w:noProof/>
        </w:rPr>
        <w:lastRenderedPageBreak/>
        <w:drawing>
          <wp:inline distT="0" distB="0" distL="0" distR="0" wp14:anchorId="313A6462" wp14:editId="558549A8">
            <wp:extent cx="2951018" cy="3006049"/>
            <wp:effectExtent l="0" t="0" r="0" b="4445"/>
            <wp:docPr id="1519539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9366" name="Picture 15195393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96481" cy="3052360"/>
                    </a:xfrm>
                    <a:prstGeom prst="rect">
                      <a:avLst/>
                    </a:prstGeom>
                  </pic:spPr>
                </pic:pic>
              </a:graphicData>
            </a:graphic>
          </wp:inline>
        </w:drawing>
      </w:r>
      <w:r w:rsidRPr="000874A9">
        <w:rPr>
          <w:rFonts w:asciiTheme="majorBidi" w:hAnsiTheme="majorBidi" w:cstheme="majorBidi"/>
          <w:noProof/>
        </w:rPr>
        <w:drawing>
          <wp:inline distT="0" distB="0" distL="0" distR="0" wp14:anchorId="050A9C93" wp14:editId="1AB686A3">
            <wp:extent cx="2950845" cy="2119185"/>
            <wp:effectExtent l="0" t="0" r="0" b="1905"/>
            <wp:docPr id="64774456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44564"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0141" cy="2183314"/>
                    </a:xfrm>
                    <a:prstGeom prst="rect">
                      <a:avLst/>
                    </a:prstGeom>
                  </pic:spPr>
                </pic:pic>
              </a:graphicData>
            </a:graphic>
          </wp:inline>
        </w:drawing>
      </w:r>
      <w:r w:rsidRPr="000874A9">
        <w:rPr>
          <w:rFonts w:asciiTheme="majorBidi" w:hAnsiTheme="majorBidi" w:cstheme="majorBidi"/>
          <w:noProof/>
        </w:rPr>
        <w:drawing>
          <wp:inline distT="0" distB="0" distL="0" distR="0" wp14:anchorId="15A7DE81" wp14:editId="74AE15BF">
            <wp:extent cx="2812473" cy="3233142"/>
            <wp:effectExtent l="0" t="0" r="0" b="5715"/>
            <wp:docPr id="253394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94713" name="Picture 2533947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1177" cy="3254643"/>
                    </a:xfrm>
                    <a:prstGeom prst="rect">
                      <a:avLst/>
                    </a:prstGeom>
                  </pic:spPr>
                </pic:pic>
              </a:graphicData>
            </a:graphic>
          </wp:inline>
        </w:drawing>
      </w:r>
      <w:r w:rsidRPr="000874A9">
        <w:rPr>
          <w:rFonts w:asciiTheme="majorBidi" w:hAnsiTheme="majorBidi" w:cstheme="majorBidi"/>
          <w:noProof/>
        </w:rPr>
        <w:drawing>
          <wp:inline distT="0" distB="0" distL="0" distR="0" wp14:anchorId="65534103" wp14:editId="427DF1B2">
            <wp:extent cx="2770909" cy="3096846"/>
            <wp:effectExtent l="0" t="0" r="0" b="2540"/>
            <wp:docPr id="1719086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86223" name="Picture 17190862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4424" cy="3123127"/>
                    </a:xfrm>
                    <a:prstGeom prst="rect">
                      <a:avLst/>
                    </a:prstGeom>
                  </pic:spPr>
                </pic:pic>
              </a:graphicData>
            </a:graphic>
          </wp:inline>
        </w:drawing>
      </w:r>
      <w:r w:rsidRPr="000874A9">
        <w:rPr>
          <w:rFonts w:asciiTheme="majorBidi" w:hAnsiTheme="majorBidi" w:cstheme="majorBidi"/>
          <w:noProof/>
        </w:rPr>
        <w:lastRenderedPageBreak/>
        <w:drawing>
          <wp:inline distT="0" distB="0" distL="0" distR="0" wp14:anchorId="377723D5" wp14:editId="5CA5F01A">
            <wp:extent cx="4055488" cy="2313709"/>
            <wp:effectExtent l="0" t="0" r="0" b="0"/>
            <wp:docPr id="1070499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99319" name="Picture 10704993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33433" cy="2358178"/>
                    </a:xfrm>
                    <a:prstGeom prst="rect">
                      <a:avLst/>
                    </a:prstGeom>
                  </pic:spPr>
                </pic:pic>
              </a:graphicData>
            </a:graphic>
          </wp:inline>
        </w:drawing>
      </w:r>
      <w:r w:rsidRPr="000874A9">
        <w:rPr>
          <w:rFonts w:asciiTheme="majorBidi" w:hAnsiTheme="majorBidi" w:cstheme="majorBidi"/>
          <w:noProof/>
        </w:rPr>
        <w:drawing>
          <wp:inline distT="0" distB="0" distL="0" distR="0" wp14:anchorId="3D2E716B" wp14:editId="7114B558">
            <wp:extent cx="4055110" cy="3458974"/>
            <wp:effectExtent l="0" t="0" r="0" b="0"/>
            <wp:docPr id="189467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8224" name="Picture 1894678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1019" cy="3515194"/>
                    </a:xfrm>
                    <a:prstGeom prst="rect">
                      <a:avLst/>
                    </a:prstGeom>
                  </pic:spPr>
                </pic:pic>
              </a:graphicData>
            </a:graphic>
          </wp:inline>
        </w:drawing>
      </w:r>
    </w:p>
    <w:p w14:paraId="03799954" w14:textId="77777777" w:rsidR="00474EB6" w:rsidRPr="000874A9" w:rsidRDefault="00474EB6">
      <w:pPr>
        <w:rPr>
          <w:rFonts w:asciiTheme="majorBidi" w:hAnsiTheme="majorBidi" w:cstheme="majorBidi"/>
        </w:rPr>
      </w:pPr>
    </w:p>
    <w:p w14:paraId="3ADC91BA" w14:textId="5B63E127" w:rsidR="005D3B4D" w:rsidRPr="000874A9" w:rsidRDefault="005D3B4D" w:rsidP="005D3B4D">
      <w:pPr>
        <w:spacing w:before="100" w:beforeAutospacing="1" w:after="100" w:afterAutospacing="1" w:line="240" w:lineRule="auto"/>
        <w:outlineLvl w:val="0"/>
        <w:rPr>
          <w:rFonts w:asciiTheme="majorBidi" w:eastAsia="Times New Roman" w:hAnsiTheme="majorBidi" w:cstheme="majorBidi"/>
          <w:b/>
          <w:bCs/>
          <w:color w:val="000000"/>
          <w:kern w:val="36"/>
          <w:sz w:val="48"/>
          <w:szCs w:val="48"/>
          <w14:ligatures w14:val="none"/>
        </w:rPr>
      </w:pPr>
      <w:r w:rsidRPr="000874A9">
        <w:rPr>
          <w:rFonts w:asciiTheme="majorBidi" w:eastAsia="Times New Roman" w:hAnsiTheme="majorBidi" w:cstheme="majorBidi"/>
          <w:b/>
          <w:bCs/>
          <w:color w:val="000000"/>
          <w:kern w:val="36"/>
          <w:sz w:val="48"/>
          <w:szCs w:val="48"/>
          <w14:ligatures w14:val="none"/>
        </w:rPr>
        <w:t xml:space="preserve">Q1 Part A(b): </w:t>
      </w:r>
    </w:p>
    <w:p w14:paraId="3ACF4F1B" w14:textId="261F18C9"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Given</w:t>
      </w:r>
      <w:r w:rsidR="008D339B" w:rsidRPr="000874A9">
        <w:rPr>
          <w:rFonts w:asciiTheme="majorBidi" w:eastAsia="Times New Roman" w:hAnsiTheme="majorBidi" w:cstheme="majorBidi"/>
          <w:b/>
          <w:bCs/>
          <w:color w:val="000000"/>
          <w:kern w:val="0"/>
          <w:sz w:val="36"/>
          <w:szCs w:val="36"/>
          <w14:ligatures w14:val="none"/>
        </w:rPr>
        <w:t xml:space="preserve"> SAS</w:t>
      </w:r>
      <w:r w:rsidRPr="000874A9">
        <w:rPr>
          <w:rFonts w:asciiTheme="majorBidi" w:eastAsia="Times New Roman" w:hAnsiTheme="majorBidi" w:cstheme="majorBidi"/>
          <w:b/>
          <w:bCs/>
          <w:color w:val="000000"/>
          <w:kern w:val="0"/>
          <w:sz w:val="36"/>
          <w:szCs w:val="36"/>
          <w14:ligatures w14:val="none"/>
        </w:rPr>
        <w:t xml:space="preserve"> Values </w:t>
      </w:r>
    </w:p>
    <w:p w14:paraId="3E1AA40A"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w:t>
      </w:r>
    </w:p>
    <w:p w14:paraId="1F13D652"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n1 = 50</w:t>
      </w:r>
      <w:r w:rsidRPr="000874A9">
        <w:rPr>
          <w:rFonts w:asciiTheme="majorBidi" w:eastAsia="Times New Roman" w:hAnsiTheme="majorBidi" w:cstheme="majorBidi"/>
          <w:color w:val="000000"/>
          <w:kern w:val="0"/>
          <w:sz w:val="20"/>
          <w:szCs w:val="20"/>
          <w14:ligatures w14:val="none"/>
        </w:rPr>
        <w:br/>
        <w:t>n2 = 50</w:t>
      </w:r>
      <w:r w:rsidRPr="000874A9">
        <w:rPr>
          <w:rFonts w:asciiTheme="majorBidi" w:eastAsia="Times New Roman" w:hAnsiTheme="majorBidi" w:cstheme="majorBidi"/>
          <w:color w:val="000000"/>
          <w:kern w:val="0"/>
          <w:sz w:val="20"/>
          <w:szCs w:val="20"/>
          <w14:ligatures w14:val="none"/>
        </w:rPr>
        <w:br/>
        <w:t>p = 6</w:t>
      </w:r>
      <w:r w:rsidRPr="000874A9">
        <w:rPr>
          <w:rFonts w:asciiTheme="majorBidi" w:eastAsia="Times New Roman" w:hAnsiTheme="majorBidi" w:cstheme="majorBidi"/>
          <w:color w:val="000000"/>
          <w:kern w:val="0"/>
          <w:sz w:val="20"/>
          <w:szCs w:val="20"/>
          <w14:ligatures w14:val="none"/>
        </w:rPr>
        <w:br/>
        <w:t>alpha = 0.05</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lastRenderedPageBreak/>
        <w:t>df1 = 6</w:t>
      </w:r>
      <w:r w:rsidRPr="000874A9">
        <w:rPr>
          <w:rFonts w:asciiTheme="majorBidi" w:eastAsia="Times New Roman" w:hAnsiTheme="majorBidi" w:cstheme="majorBidi"/>
          <w:color w:val="000000"/>
          <w:kern w:val="0"/>
          <w:sz w:val="20"/>
          <w:szCs w:val="20"/>
          <w14:ligatures w14:val="none"/>
        </w:rPr>
        <w:br/>
        <w:t>df2 = 93</w:t>
      </w:r>
      <w:r w:rsidRPr="000874A9">
        <w:rPr>
          <w:rFonts w:asciiTheme="majorBidi" w:eastAsia="Times New Roman" w:hAnsiTheme="majorBidi" w:cstheme="majorBidi"/>
          <w:color w:val="000000"/>
          <w:kern w:val="0"/>
          <w:sz w:val="20"/>
          <w:szCs w:val="20"/>
          <w14:ligatures w14:val="none"/>
        </w:rPr>
        <w:br/>
        <w:t>F critical = 2.1976785</w:t>
      </w:r>
    </w:p>
    <w:p w14:paraId="5711D497" w14:textId="50DAF5D7" w:rsidR="005D3B4D" w:rsidRPr="000874A9" w:rsidRDefault="005D3B4D" w:rsidP="005D3B4D">
      <w:pPr>
        <w:spacing w:after="0" w:line="240" w:lineRule="auto"/>
        <w:rPr>
          <w:rFonts w:asciiTheme="majorBidi" w:eastAsia="Times New Roman" w:hAnsiTheme="majorBidi" w:cstheme="majorBidi"/>
          <w:kern w:val="0"/>
          <w14:ligatures w14:val="none"/>
        </w:rPr>
      </w:pPr>
    </w:p>
    <w:p w14:paraId="621585A9" w14:textId="77777777"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Hypotheses</w:t>
      </w:r>
    </w:p>
    <w:p w14:paraId="6EB5984E"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null hypothesis is:</w:t>
      </w:r>
    </w:p>
    <w:p w14:paraId="47A0E877"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H0: mu1 = mu2</w:t>
      </w:r>
    </w:p>
    <w:p w14:paraId="0302E7F0"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alternative hypothesis is:</w:t>
      </w:r>
    </w:p>
    <w:p w14:paraId="21889956"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H1: mu1 is not equal to mu2</w:t>
      </w:r>
    </w:p>
    <w:p w14:paraId="106F4619"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w:t>
      </w:r>
    </w:p>
    <w:p w14:paraId="17E0ED00"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mu1 = mean vector of diseased WBC cells</w:t>
      </w:r>
      <w:r w:rsidRPr="000874A9">
        <w:rPr>
          <w:rFonts w:asciiTheme="majorBidi" w:eastAsia="Times New Roman" w:hAnsiTheme="majorBidi" w:cstheme="majorBidi"/>
          <w:color w:val="000000"/>
          <w:kern w:val="0"/>
          <w:sz w:val="20"/>
          <w:szCs w:val="20"/>
          <w14:ligatures w14:val="none"/>
        </w:rPr>
        <w:br/>
        <w:t>mu2 = mean vector of non-diseased WBC cells</w:t>
      </w:r>
    </w:p>
    <w:p w14:paraId="2AF0CA28" w14:textId="7B162945" w:rsidR="005D3B4D" w:rsidRPr="000874A9" w:rsidRDefault="005D3B4D" w:rsidP="005D3B4D">
      <w:pPr>
        <w:spacing w:after="0" w:line="240" w:lineRule="auto"/>
        <w:rPr>
          <w:rFonts w:asciiTheme="majorBidi" w:eastAsia="Times New Roman" w:hAnsiTheme="majorBidi" w:cstheme="majorBidi"/>
          <w:kern w:val="0"/>
          <w14:ligatures w14:val="none"/>
        </w:rPr>
      </w:pPr>
    </w:p>
    <w:p w14:paraId="72881A00" w14:textId="77777777"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Test Statistic</w:t>
      </w:r>
    </w:p>
    <w:p w14:paraId="6A5A580D"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pooled covariance matrix is:</w:t>
      </w:r>
    </w:p>
    <w:p w14:paraId="26F0D3B3"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Sp = ((n1 - 1)S1 + (n2 - 1)S2) / (n1 + n2 - 2)</w:t>
      </w:r>
    </w:p>
    <w:p w14:paraId="7FF63FDB"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Hotelling’s T-square statistic is:</w:t>
      </w:r>
    </w:p>
    <w:p w14:paraId="24FCBFDA"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T2 = (n1*n2 / (n1+n2)) * (xbar1 - xbar2)' * inverse(Sp) * (xbar1 - xbar2)</w:t>
      </w:r>
    </w:p>
    <w:p w14:paraId="0F58DB73"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Since:</w:t>
      </w:r>
    </w:p>
    <w:p w14:paraId="5EE788AB"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n1 = 50</w:t>
      </w:r>
      <w:r w:rsidRPr="000874A9">
        <w:rPr>
          <w:rFonts w:asciiTheme="majorBidi" w:eastAsia="Times New Roman" w:hAnsiTheme="majorBidi" w:cstheme="majorBidi"/>
          <w:color w:val="000000"/>
          <w:kern w:val="0"/>
          <w:sz w:val="20"/>
          <w:szCs w:val="20"/>
          <w14:ligatures w14:val="none"/>
        </w:rPr>
        <w:br/>
        <w:t>n2 = 50</w:t>
      </w:r>
    </w:p>
    <w:p w14:paraId="7372E34E"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This simplifies to:</w:t>
      </w:r>
    </w:p>
    <w:p w14:paraId="198729B7"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T2 = 25 * d' * inverse(Sp) * d</w:t>
      </w:r>
    </w:p>
    <w:p w14:paraId="7158070D"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w:t>
      </w:r>
    </w:p>
    <w:p w14:paraId="5913790E"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 = xbar1 - xbar2</w:t>
      </w:r>
    </w:p>
    <w:p w14:paraId="46D0B609" w14:textId="77777777" w:rsidR="008D339B" w:rsidRPr="000874A9" w:rsidRDefault="008D339B"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p>
    <w:p w14:paraId="02A9EC23" w14:textId="77777777" w:rsidR="008D339B" w:rsidRPr="000874A9" w:rsidRDefault="008D339B"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p>
    <w:p w14:paraId="5B17E72D" w14:textId="1C3A390D" w:rsidR="005D3B4D" w:rsidRPr="000874A9" w:rsidRDefault="005D3B4D" w:rsidP="005D3B4D">
      <w:pPr>
        <w:spacing w:after="0" w:line="240" w:lineRule="auto"/>
        <w:rPr>
          <w:rFonts w:asciiTheme="majorBidi" w:eastAsia="Times New Roman" w:hAnsiTheme="majorBidi" w:cstheme="majorBidi"/>
          <w:kern w:val="0"/>
          <w14:ligatures w14:val="none"/>
        </w:rPr>
      </w:pPr>
    </w:p>
    <w:p w14:paraId="3F0C8210" w14:textId="77777777"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lastRenderedPageBreak/>
        <w:t>Conversion to F Statistic</w:t>
      </w:r>
    </w:p>
    <w:p w14:paraId="5DE67C0C"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T-square statistic is converted to an F statistic using:</w:t>
      </w:r>
    </w:p>
    <w:p w14:paraId="6E31C933"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 = ((n1 + n2 - p - 1) / ((n1 + n2 - 2)*p)) * T2</w:t>
      </w:r>
    </w:p>
    <w:p w14:paraId="07009880"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Substituting values:</w:t>
      </w:r>
    </w:p>
    <w:p w14:paraId="3CE71A6D"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 = (93 / (98*6)) * T2</w:t>
      </w:r>
    </w:p>
    <w:p w14:paraId="08ED9CB8" w14:textId="00AB5A4E" w:rsidR="005D3B4D" w:rsidRPr="000874A9" w:rsidRDefault="005D3B4D" w:rsidP="005D3B4D">
      <w:pPr>
        <w:spacing w:after="0" w:line="240" w:lineRule="auto"/>
        <w:rPr>
          <w:rFonts w:asciiTheme="majorBidi" w:eastAsia="Times New Roman" w:hAnsiTheme="majorBidi" w:cstheme="majorBidi"/>
          <w:kern w:val="0"/>
          <w14:ligatures w14:val="none"/>
        </w:rPr>
      </w:pPr>
    </w:p>
    <w:p w14:paraId="1EA1FF82" w14:textId="77777777"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Degrees of Freedom</w:t>
      </w:r>
    </w:p>
    <w:p w14:paraId="47D3EEB3"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df1 = p = 6</w:t>
      </w:r>
      <w:r w:rsidRPr="000874A9">
        <w:rPr>
          <w:rFonts w:asciiTheme="majorBidi" w:eastAsia="Times New Roman" w:hAnsiTheme="majorBidi" w:cstheme="majorBidi"/>
          <w:color w:val="000000"/>
          <w:kern w:val="0"/>
          <w:sz w:val="20"/>
          <w:szCs w:val="20"/>
          <w14:ligatures w14:val="none"/>
        </w:rPr>
        <w:br/>
        <w:t>df2 = n1 + n2 - p - 1 = 93</w:t>
      </w:r>
    </w:p>
    <w:p w14:paraId="28792604" w14:textId="48B406C0" w:rsidR="005D3B4D" w:rsidRPr="000874A9" w:rsidRDefault="005D3B4D" w:rsidP="005D3B4D">
      <w:pPr>
        <w:spacing w:after="0" w:line="240" w:lineRule="auto"/>
        <w:rPr>
          <w:rFonts w:asciiTheme="majorBidi" w:eastAsia="Times New Roman" w:hAnsiTheme="majorBidi" w:cstheme="majorBidi"/>
          <w:kern w:val="0"/>
          <w14:ligatures w14:val="none"/>
        </w:rPr>
      </w:pPr>
    </w:p>
    <w:p w14:paraId="4AB42AE3" w14:textId="77777777"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Critical Value</w:t>
      </w:r>
    </w:p>
    <w:p w14:paraId="7CDE3295"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SAS:</w:t>
      </w:r>
    </w:p>
    <w:p w14:paraId="73478273"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 critical = 2.1976785</w:t>
      </w:r>
    </w:p>
    <w:p w14:paraId="19646D71"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Decision rule:</w:t>
      </w:r>
    </w:p>
    <w:p w14:paraId="3CC73EAD"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Reject H0 if calculated F &gt; 2.1977</w:t>
      </w:r>
    </w:p>
    <w:p w14:paraId="42BC3649"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Otherwise:</w:t>
      </w:r>
    </w:p>
    <w:p w14:paraId="497B5447"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Fail to reject H0</w:t>
      </w:r>
    </w:p>
    <w:p w14:paraId="1B5D05C1" w14:textId="3D73D83B" w:rsidR="005D3B4D" w:rsidRPr="000874A9" w:rsidRDefault="005D3B4D" w:rsidP="005D3B4D">
      <w:pPr>
        <w:spacing w:after="0" w:line="240" w:lineRule="auto"/>
        <w:rPr>
          <w:rFonts w:asciiTheme="majorBidi" w:eastAsia="Times New Roman" w:hAnsiTheme="majorBidi" w:cstheme="majorBidi"/>
          <w:kern w:val="0"/>
          <w14:ligatures w14:val="none"/>
        </w:rPr>
      </w:pPr>
    </w:p>
    <w:p w14:paraId="5AB28E69" w14:textId="77777777"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p-value</w:t>
      </w:r>
    </w:p>
    <w:p w14:paraId="0F0E2F0F"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p-value is calculated as:</w:t>
      </w:r>
    </w:p>
    <w:p w14:paraId="2E300EEB"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p-value = 1 - probf(F, 6, 93)</w:t>
      </w:r>
    </w:p>
    <w:p w14:paraId="04B91741"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Decision rule:</w:t>
      </w:r>
    </w:p>
    <w:p w14:paraId="4BBDCFD6"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Reject H0 if p-value &lt; 0.05</w:t>
      </w:r>
    </w:p>
    <w:p w14:paraId="4BDB1990" w14:textId="77777777" w:rsidR="005D3B4D" w:rsidRPr="000874A9" w:rsidRDefault="005D3B4D" w:rsidP="005D3B4D">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Otherwise:</w:t>
      </w:r>
    </w:p>
    <w:p w14:paraId="2F707478" w14:textId="77777777" w:rsidR="005D3B4D" w:rsidRPr="000874A9" w:rsidRDefault="005D3B4D" w:rsidP="005D3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Fail to reject H0</w:t>
      </w:r>
    </w:p>
    <w:p w14:paraId="0830DA31" w14:textId="203B24A1" w:rsidR="005D3B4D" w:rsidRPr="000874A9" w:rsidRDefault="005D3B4D" w:rsidP="005D3B4D">
      <w:pPr>
        <w:spacing w:after="0" w:line="240" w:lineRule="auto"/>
        <w:rPr>
          <w:rFonts w:asciiTheme="majorBidi" w:eastAsia="Times New Roman" w:hAnsiTheme="majorBidi" w:cstheme="majorBidi"/>
          <w:kern w:val="0"/>
          <w14:ligatures w14:val="none"/>
        </w:rPr>
      </w:pPr>
    </w:p>
    <w:p w14:paraId="14844E84" w14:textId="77777777" w:rsidR="008D339B" w:rsidRPr="000874A9" w:rsidRDefault="008D339B" w:rsidP="005D3B4D">
      <w:pPr>
        <w:spacing w:after="0" w:line="240" w:lineRule="auto"/>
        <w:rPr>
          <w:rFonts w:asciiTheme="majorBidi" w:eastAsia="Times New Roman" w:hAnsiTheme="majorBidi" w:cstheme="majorBidi"/>
          <w:kern w:val="0"/>
          <w14:ligatures w14:val="none"/>
        </w:rPr>
      </w:pPr>
    </w:p>
    <w:p w14:paraId="552F3EED" w14:textId="77777777" w:rsidR="005D3B4D" w:rsidRPr="000874A9" w:rsidRDefault="005D3B4D" w:rsidP="005D3B4D">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Final Conclusion for Part A(b)</w:t>
      </w:r>
    </w:p>
    <w:p w14:paraId="0AF9692E" w14:textId="77777777" w:rsidR="000874A9" w:rsidRPr="000874A9" w:rsidRDefault="000874A9" w:rsidP="00B17A31">
      <w:pPr>
        <w:spacing w:before="100" w:beforeAutospacing="1" w:after="100" w:afterAutospacing="1" w:line="240" w:lineRule="auto"/>
        <w:outlineLvl w:val="0"/>
        <w:rPr>
          <w:rFonts w:asciiTheme="majorBidi" w:hAnsiTheme="majorBidi" w:cstheme="majorBidi"/>
          <w:color w:val="000000"/>
        </w:rPr>
      </w:pPr>
      <w:r w:rsidRPr="000874A9">
        <w:rPr>
          <w:rFonts w:asciiTheme="majorBidi" w:hAnsiTheme="majorBidi" w:cstheme="majorBidi"/>
          <w:color w:val="000000"/>
        </w:rPr>
        <w:t>The results from Part A(b) provide the full setup for testing whether the diseased and non-diseased WBC groups are different overall. The hypotheses, formulas, degrees of freedom, and decision rules have all been correctly established using the Hotelling’s T² framework. Based on the given values, the critical F value at the 5% significance level is 2.1977, which will be used as the benchmark for comparison. At this stage, no final decision about the difference between the two groups is made yet, because the actual test statistic has not been evaluated. However, this part clearly defines how the decision will be made: if the calculated F value is greater than 2.1977 or if the p-value is less than 0.05, we will reject the null hypothesis and conclude that the groups are significantly different. Otherwise, we will fail to reject the null hypothesis. Therefore, this part serves as the decision framework that prepares us to formally test whether the diseased and non-diseased WBC groups differ in their combined characteristics in the next part.</w:t>
      </w:r>
    </w:p>
    <w:p w14:paraId="5B41A602" w14:textId="1C4B2C91" w:rsidR="00B17A31" w:rsidRPr="000874A9" w:rsidRDefault="00B17A31" w:rsidP="00B17A31">
      <w:pPr>
        <w:spacing w:before="100" w:beforeAutospacing="1" w:after="100" w:afterAutospacing="1" w:line="240" w:lineRule="auto"/>
        <w:outlineLvl w:val="0"/>
        <w:rPr>
          <w:rFonts w:asciiTheme="majorBidi" w:eastAsia="Times New Roman" w:hAnsiTheme="majorBidi" w:cstheme="majorBidi"/>
          <w:b/>
          <w:bCs/>
          <w:color w:val="000000"/>
          <w:kern w:val="36"/>
          <w:sz w:val="48"/>
          <w:szCs w:val="48"/>
          <w14:ligatures w14:val="none"/>
        </w:rPr>
      </w:pPr>
      <w:r w:rsidRPr="000874A9">
        <w:rPr>
          <w:rFonts w:asciiTheme="majorBidi" w:eastAsia="Times New Roman" w:hAnsiTheme="majorBidi" w:cstheme="majorBidi"/>
          <w:b/>
          <w:bCs/>
          <w:color w:val="000000"/>
          <w:kern w:val="36"/>
          <w:sz w:val="48"/>
          <w:szCs w:val="48"/>
          <w14:ligatures w14:val="none"/>
        </w:rPr>
        <w:t>Q1 Part A(c): Hotelling’s T-square Test</w:t>
      </w:r>
    </w:p>
    <w:p w14:paraId="54DA21F4"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Appropriate Test</w:t>
      </w:r>
    </w:p>
    <w:p w14:paraId="4F55835A"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appropriate test is the two-sample Hotelling’s T-square test because the study compares two independent groups, diseased and non-diseased WBC cells, using six dependent variables at the same time.</w:t>
      </w:r>
    </w:p>
    <w:p w14:paraId="1E9CFB40"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six variables are:</w:t>
      </w:r>
    </w:p>
    <w:p w14:paraId="075F7AC7"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Eccentricity, Area, Perimeter, Solidity, Extent, Diameter</w:t>
      </w:r>
    </w:p>
    <w:p w14:paraId="74F5E46E"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Hypotheses</w:t>
      </w:r>
    </w:p>
    <w:p w14:paraId="18493C63"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H0: mu1 = mu2</w:t>
      </w:r>
    </w:p>
    <w:p w14:paraId="4C9E4F25"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H1: mu1 is not equal to mu2</w:t>
      </w:r>
    </w:p>
    <w:p w14:paraId="704F2C95"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w:t>
      </w:r>
    </w:p>
    <w:p w14:paraId="286E50C8"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mu1 = population mean vector for diseased WBC cells</w:t>
      </w:r>
      <w:r w:rsidRPr="000874A9">
        <w:rPr>
          <w:rFonts w:asciiTheme="majorBidi" w:eastAsia="Times New Roman" w:hAnsiTheme="majorBidi" w:cstheme="majorBidi"/>
          <w:color w:val="000000"/>
          <w:kern w:val="0"/>
          <w:sz w:val="20"/>
          <w:szCs w:val="20"/>
          <w14:ligatures w14:val="none"/>
        </w:rPr>
        <w:br/>
        <w:t>mu2 = population mean vector for non-diseased WBC cells</w:t>
      </w:r>
    </w:p>
    <w:p w14:paraId="2B1DDDDA"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Mathematics</w:t>
      </w:r>
    </w:p>
    <w:p w14:paraId="33D4BBD4"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difference between the two sample mean vectors is:</w:t>
      </w:r>
    </w:p>
    <w:p w14:paraId="0336805F"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 = xbar1 - xbar2</w:t>
      </w:r>
    </w:p>
    <w:p w14:paraId="5CE77382"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The pooled covariance matrix is:</w:t>
      </w:r>
    </w:p>
    <w:p w14:paraId="36472882"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Sp = ((n1 - 1)S1 + (n2 - 1)S2) / (n1 + n2 - 2)</w:t>
      </w:r>
    </w:p>
    <w:p w14:paraId="62E9CB61"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Hotelling’s T-square statistic is:</w:t>
      </w:r>
    </w:p>
    <w:p w14:paraId="3E2C455E"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T2 = (n1*n2 / (n1+n2)) * d' * inverse(Sp) * d</w:t>
      </w:r>
    </w:p>
    <w:p w14:paraId="436E0E06"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T-square statistic is converted to an F statistic using:</w:t>
      </w:r>
    </w:p>
    <w:p w14:paraId="701CE514"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 = ((n1 + n2 - p - 1) / ((n1 + n2 - 2)*p)) * T2</w:t>
      </w:r>
    </w:p>
    <w:p w14:paraId="1F8D157F"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For this dataset:</w:t>
      </w:r>
    </w:p>
    <w:p w14:paraId="027E6BE7"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n1 = 50</w:t>
      </w:r>
      <w:r w:rsidRPr="000874A9">
        <w:rPr>
          <w:rFonts w:asciiTheme="majorBidi" w:eastAsia="Times New Roman" w:hAnsiTheme="majorBidi" w:cstheme="majorBidi"/>
          <w:color w:val="000000"/>
          <w:kern w:val="0"/>
          <w:sz w:val="20"/>
          <w:szCs w:val="20"/>
          <w14:ligatures w14:val="none"/>
        </w:rPr>
        <w:br/>
        <w:t>n2 = 50</w:t>
      </w:r>
      <w:r w:rsidRPr="000874A9">
        <w:rPr>
          <w:rFonts w:asciiTheme="majorBidi" w:eastAsia="Times New Roman" w:hAnsiTheme="majorBidi" w:cstheme="majorBidi"/>
          <w:color w:val="000000"/>
          <w:kern w:val="0"/>
          <w:sz w:val="20"/>
          <w:szCs w:val="20"/>
          <w14:ligatures w14:val="none"/>
        </w:rPr>
        <w:br/>
        <w:t>p = 6</w:t>
      </w:r>
      <w:r w:rsidRPr="000874A9">
        <w:rPr>
          <w:rFonts w:asciiTheme="majorBidi" w:eastAsia="Times New Roman" w:hAnsiTheme="majorBidi" w:cstheme="majorBidi"/>
          <w:color w:val="000000"/>
          <w:kern w:val="0"/>
          <w:sz w:val="20"/>
          <w:szCs w:val="20"/>
          <w14:ligatures w14:val="none"/>
        </w:rPr>
        <w:br/>
        <w:t>alpha = 0.05</w:t>
      </w:r>
      <w:r w:rsidRPr="000874A9">
        <w:rPr>
          <w:rFonts w:asciiTheme="majorBidi" w:eastAsia="Times New Roman" w:hAnsiTheme="majorBidi" w:cstheme="majorBidi"/>
          <w:color w:val="000000"/>
          <w:kern w:val="0"/>
          <w:sz w:val="20"/>
          <w:szCs w:val="20"/>
          <w14:ligatures w14:val="none"/>
        </w:rPr>
        <w:br/>
        <w:t>df1 = 6</w:t>
      </w:r>
      <w:r w:rsidRPr="000874A9">
        <w:rPr>
          <w:rFonts w:asciiTheme="majorBidi" w:eastAsia="Times New Roman" w:hAnsiTheme="majorBidi" w:cstheme="majorBidi"/>
          <w:color w:val="000000"/>
          <w:kern w:val="0"/>
          <w:sz w:val="20"/>
          <w:szCs w:val="20"/>
          <w14:ligatures w14:val="none"/>
        </w:rPr>
        <w:br/>
        <w:t>df2 = 93</w:t>
      </w:r>
    </w:p>
    <w:p w14:paraId="46FE2A53"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SAS Code</w:t>
      </w:r>
    </w:p>
    <w:p w14:paraId="1FAA8ED8"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use wbc;</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read all var {Eccentricity Area Perimeter Solidity Extent Diameter}</w:t>
      </w:r>
      <w:r w:rsidRPr="000874A9">
        <w:rPr>
          <w:rFonts w:asciiTheme="majorBidi" w:eastAsia="Times New Roman" w:hAnsiTheme="majorBidi" w:cstheme="majorBidi"/>
          <w:color w:val="000000"/>
          <w:kern w:val="0"/>
          <w:sz w:val="20"/>
          <w:szCs w:val="20"/>
          <w14:ligatures w14:val="none"/>
        </w:rPr>
        <w:br/>
        <w:t xml:space="preserve">        where(Status="Diseased") into X1;</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read all var {Eccentricity Area Perimeter Solidity Extent Diameter}</w:t>
      </w:r>
      <w:r w:rsidRPr="000874A9">
        <w:rPr>
          <w:rFonts w:asciiTheme="majorBidi" w:eastAsia="Times New Roman" w:hAnsiTheme="majorBidi" w:cstheme="majorBidi"/>
          <w:color w:val="000000"/>
          <w:kern w:val="0"/>
          <w:sz w:val="20"/>
          <w:szCs w:val="20"/>
          <w14:ligatures w14:val="none"/>
        </w:rPr>
        <w:br/>
        <w:t xml:space="preserve">        where(Status="Non-diseased") into X2;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close wbc;</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n1 = nrow(X1);</w:t>
      </w:r>
      <w:r w:rsidRPr="000874A9">
        <w:rPr>
          <w:rFonts w:asciiTheme="majorBidi" w:eastAsia="Times New Roman" w:hAnsiTheme="majorBidi" w:cstheme="majorBidi"/>
          <w:color w:val="000000"/>
          <w:kern w:val="0"/>
          <w:sz w:val="20"/>
          <w:szCs w:val="20"/>
          <w14:ligatures w14:val="none"/>
        </w:rPr>
        <w:br/>
        <w:t xml:space="preserve">    n2 = nrow(X2);</w:t>
      </w:r>
      <w:r w:rsidRPr="000874A9">
        <w:rPr>
          <w:rFonts w:asciiTheme="majorBidi" w:eastAsia="Times New Roman" w:hAnsiTheme="majorBidi" w:cstheme="majorBidi"/>
          <w:color w:val="000000"/>
          <w:kern w:val="0"/>
          <w:sz w:val="20"/>
          <w:szCs w:val="20"/>
          <w14:ligatures w14:val="none"/>
        </w:rPr>
        <w:br/>
        <w:t xml:space="preserve">    p = ncol(X1);</w:t>
      </w:r>
      <w:r w:rsidRPr="000874A9">
        <w:rPr>
          <w:rFonts w:asciiTheme="majorBidi" w:eastAsia="Times New Roman" w:hAnsiTheme="majorBidi" w:cstheme="majorBidi"/>
          <w:color w:val="000000"/>
          <w:kern w:val="0"/>
          <w:sz w:val="20"/>
          <w:szCs w:val="20"/>
          <w14:ligatures w14:val="none"/>
        </w:rPr>
        <w:br/>
        <w:t xml:space="preserve">    alpha = 0.05;</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mean1 = mean(X1);</w:t>
      </w:r>
      <w:r w:rsidRPr="000874A9">
        <w:rPr>
          <w:rFonts w:asciiTheme="majorBidi" w:eastAsia="Times New Roman" w:hAnsiTheme="majorBidi" w:cstheme="majorBidi"/>
          <w:color w:val="000000"/>
          <w:kern w:val="0"/>
          <w:sz w:val="20"/>
          <w:szCs w:val="20"/>
          <w14:ligatures w14:val="none"/>
        </w:rPr>
        <w:br/>
        <w:t xml:space="preserve">    mean2 = mean(X2);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S1 = cov(X1);</w:t>
      </w:r>
      <w:r w:rsidRPr="000874A9">
        <w:rPr>
          <w:rFonts w:asciiTheme="majorBidi" w:eastAsia="Times New Roman" w:hAnsiTheme="majorBidi" w:cstheme="majorBidi"/>
          <w:color w:val="000000"/>
          <w:kern w:val="0"/>
          <w:sz w:val="20"/>
          <w:szCs w:val="20"/>
          <w14:ligatures w14:val="none"/>
        </w:rPr>
        <w:br/>
        <w:t xml:space="preserve">    S2 = cov(X2);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Sp = ((n1-1)*S1 + (n2-1)*S2) / (n1+n2-2);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diff = mean1 - mean2;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T2 = (n1*n2/(n1+n2)) * diff * inv(Sp) * diff`;</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F = ((n1+n2-p-1) / ((n1+n2-2)*p)) * T2;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lastRenderedPageBreak/>
        <w:br/>
        <w:t xml:space="preserve">    df1 = p;</w:t>
      </w:r>
      <w:r w:rsidRPr="000874A9">
        <w:rPr>
          <w:rFonts w:asciiTheme="majorBidi" w:eastAsia="Times New Roman" w:hAnsiTheme="majorBidi" w:cstheme="majorBidi"/>
          <w:color w:val="000000"/>
          <w:kern w:val="0"/>
          <w:sz w:val="20"/>
          <w:szCs w:val="20"/>
          <w14:ligatures w14:val="none"/>
        </w:rPr>
        <w:br/>
        <w:t xml:space="preserve">    df2 = n1+n2-p-1;</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pvalue = 1 - probf(F, df1, df2);</w:t>
      </w:r>
      <w:r w:rsidRPr="000874A9">
        <w:rPr>
          <w:rFonts w:asciiTheme="majorBidi" w:eastAsia="Times New Roman" w:hAnsiTheme="majorBidi" w:cstheme="majorBidi"/>
          <w:color w:val="000000"/>
          <w:kern w:val="0"/>
          <w:sz w:val="20"/>
          <w:szCs w:val="20"/>
          <w14:ligatures w14:val="none"/>
        </w:rPr>
        <w:br/>
        <w:t xml:space="preserve">    fcrit = finv(1-alpha, df1, df2);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mean1[colname={"Eccentricity" "Area" "Perimeter" "Solidity" "Extent" "Diameter"}];</w:t>
      </w:r>
      <w:r w:rsidRPr="000874A9">
        <w:rPr>
          <w:rFonts w:asciiTheme="majorBidi" w:eastAsia="Times New Roman" w:hAnsiTheme="majorBidi" w:cstheme="majorBidi"/>
          <w:color w:val="000000"/>
          <w:kern w:val="0"/>
          <w:sz w:val="20"/>
          <w:szCs w:val="20"/>
          <w14:ligatures w14:val="none"/>
        </w:rPr>
        <w:br/>
        <w:t xml:space="preserve">    print mean2[colname={"Eccentricity" "Area" "Perimeter" "Solidity" "Extent" "Diameter"}];</w:t>
      </w:r>
      <w:r w:rsidRPr="000874A9">
        <w:rPr>
          <w:rFonts w:asciiTheme="majorBidi" w:eastAsia="Times New Roman" w:hAnsiTheme="majorBidi" w:cstheme="majorBidi"/>
          <w:color w:val="000000"/>
          <w:kern w:val="0"/>
          <w:sz w:val="20"/>
          <w:szCs w:val="20"/>
          <w14:ligatures w14:val="none"/>
        </w:rPr>
        <w:br/>
        <w:t xml:space="preserve">    print diff[colname={"Eccentricity" "Area" "Perimeter" "Solidity" "Extent" "Diameter"}];</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n1 n2 p alpha df1 df2;</w:t>
      </w:r>
      <w:r w:rsidRPr="000874A9">
        <w:rPr>
          <w:rFonts w:asciiTheme="majorBidi" w:eastAsia="Times New Roman" w:hAnsiTheme="majorBidi" w:cstheme="majorBidi"/>
          <w:color w:val="000000"/>
          <w:kern w:val="0"/>
          <w:sz w:val="20"/>
          <w:szCs w:val="20"/>
          <w14:ligatures w14:val="none"/>
        </w:rPr>
        <w:br/>
        <w:t xml:space="preserve">    print T2 F fcrit pvalue;</w:t>
      </w:r>
      <w:r w:rsidRPr="000874A9">
        <w:rPr>
          <w:rFonts w:asciiTheme="majorBidi" w:eastAsia="Times New Roman" w:hAnsiTheme="majorBidi" w:cstheme="majorBidi"/>
          <w:color w:val="000000"/>
          <w:kern w:val="0"/>
          <w:sz w:val="20"/>
          <w:szCs w:val="20"/>
          <w14:ligatures w14:val="none"/>
        </w:rPr>
        <w:br/>
        <w:t>quit;</w:t>
      </w:r>
    </w:p>
    <w:p w14:paraId="6D36B308"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SAS Output</w:t>
      </w:r>
    </w:p>
    <w:p w14:paraId="667F2D72"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 the diseased group mean vector is:</w:t>
      </w:r>
    </w:p>
    <w:p w14:paraId="37FF4BB3"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mean1 = (214.924, 129.952, 129.696, 8.290, 10.100, 141.536)</w:t>
      </w:r>
    </w:p>
    <w:p w14:paraId="5807F156"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non-diseased group mean vector is:</w:t>
      </w:r>
    </w:p>
    <w:p w14:paraId="43C24BE1"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mean2 = (215.014, 129.934, 129.744, 8.320, 10.236, 141.498)</w:t>
      </w:r>
    </w:p>
    <w:p w14:paraId="0FE5D633"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mean difference vector is:</w:t>
      </w:r>
    </w:p>
    <w:p w14:paraId="7F5725BC"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diff = (-0.090, 0.018, -0.048, -0.030, -0.136, 0.038)</w:t>
      </w:r>
    </w:p>
    <w:p w14:paraId="4D4F9AE0"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test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095"/>
      </w:tblGrid>
      <w:tr w:rsidR="00B17A31" w:rsidRPr="000874A9" w14:paraId="68D85801" w14:textId="77777777">
        <w:trPr>
          <w:tblHeader/>
          <w:tblCellSpacing w:w="15" w:type="dxa"/>
        </w:trPr>
        <w:tc>
          <w:tcPr>
            <w:tcW w:w="0" w:type="auto"/>
            <w:vAlign w:val="center"/>
            <w:hideMark/>
          </w:tcPr>
          <w:p w14:paraId="01F56DB4" w14:textId="77777777" w:rsidR="00B17A31" w:rsidRPr="000874A9" w:rsidRDefault="00B17A31" w:rsidP="00B17A31">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Statistic</w:t>
            </w:r>
          </w:p>
        </w:tc>
        <w:tc>
          <w:tcPr>
            <w:tcW w:w="0" w:type="auto"/>
            <w:vAlign w:val="center"/>
            <w:hideMark/>
          </w:tcPr>
          <w:p w14:paraId="3F7E3C33" w14:textId="77777777" w:rsidR="00B17A31" w:rsidRPr="000874A9" w:rsidRDefault="00B17A31" w:rsidP="00B17A31">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Value</w:t>
            </w:r>
          </w:p>
        </w:tc>
      </w:tr>
      <w:tr w:rsidR="00B17A31" w:rsidRPr="000874A9" w14:paraId="26AC20C6" w14:textId="77777777">
        <w:trPr>
          <w:tblCellSpacing w:w="15" w:type="dxa"/>
        </w:trPr>
        <w:tc>
          <w:tcPr>
            <w:tcW w:w="0" w:type="auto"/>
            <w:vAlign w:val="center"/>
            <w:hideMark/>
          </w:tcPr>
          <w:p w14:paraId="4EB50949"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T2</w:t>
            </w:r>
          </w:p>
        </w:tc>
        <w:tc>
          <w:tcPr>
            <w:tcW w:w="0" w:type="auto"/>
            <w:vAlign w:val="center"/>
            <w:hideMark/>
          </w:tcPr>
          <w:p w14:paraId="12321714"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6.0115921</w:t>
            </w:r>
          </w:p>
        </w:tc>
      </w:tr>
      <w:tr w:rsidR="00B17A31" w:rsidRPr="000874A9" w14:paraId="039783D1" w14:textId="77777777">
        <w:trPr>
          <w:tblCellSpacing w:w="15" w:type="dxa"/>
        </w:trPr>
        <w:tc>
          <w:tcPr>
            <w:tcW w:w="0" w:type="auto"/>
            <w:vAlign w:val="center"/>
            <w:hideMark/>
          </w:tcPr>
          <w:p w14:paraId="347222D9"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F</w:t>
            </w:r>
          </w:p>
        </w:tc>
        <w:tc>
          <w:tcPr>
            <w:tcW w:w="0" w:type="auto"/>
            <w:vAlign w:val="center"/>
            <w:hideMark/>
          </w:tcPr>
          <w:p w14:paraId="19AFAD49"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0.950813</w:t>
            </w:r>
          </w:p>
        </w:tc>
      </w:tr>
      <w:tr w:rsidR="00B17A31" w:rsidRPr="000874A9" w14:paraId="68176708" w14:textId="77777777">
        <w:trPr>
          <w:tblCellSpacing w:w="15" w:type="dxa"/>
        </w:trPr>
        <w:tc>
          <w:tcPr>
            <w:tcW w:w="0" w:type="auto"/>
            <w:vAlign w:val="center"/>
            <w:hideMark/>
          </w:tcPr>
          <w:p w14:paraId="66A8A88A"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F critical</w:t>
            </w:r>
          </w:p>
        </w:tc>
        <w:tc>
          <w:tcPr>
            <w:tcW w:w="0" w:type="auto"/>
            <w:vAlign w:val="center"/>
            <w:hideMark/>
          </w:tcPr>
          <w:p w14:paraId="6F569823"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2.1976785</w:t>
            </w:r>
          </w:p>
        </w:tc>
      </w:tr>
      <w:tr w:rsidR="00B17A31" w:rsidRPr="000874A9" w14:paraId="6E4F2517" w14:textId="77777777">
        <w:trPr>
          <w:tblCellSpacing w:w="15" w:type="dxa"/>
        </w:trPr>
        <w:tc>
          <w:tcPr>
            <w:tcW w:w="0" w:type="auto"/>
            <w:vAlign w:val="center"/>
            <w:hideMark/>
          </w:tcPr>
          <w:p w14:paraId="64D88288"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p-value</w:t>
            </w:r>
          </w:p>
        </w:tc>
        <w:tc>
          <w:tcPr>
            <w:tcW w:w="0" w:type="auto"/>
            <w:vAlign w:val="center"/>
            <w:hideMark/>
          </w:tcPr>
          <w:p w14:paraId="6114996F" w14:textId="77777777" w:rsidR="00B17A31" w:rsidRPr="000874A9" w:rsidRDefault="00B17A31" w:rsidP="00B17A3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0.4629967</w:t>
            </w:r>
          </w:p>
        </w:tc>
      </w:tr>
    </w:tbl>
    <w:p w14:paraId="6D4EE787"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Decision Using Critical Value</w:t>
      </w:r>
    </w:p>
    <w:p w14:paraId="07150FC5"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decision rule is:</w:t>
      </w:r>
    </w:p>
    <w:p w14:paraId="4E0AB76E"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Reject H0 if F &gt; F critical</w:t>
      </w:r>
    </w:p>
    <w:p w14:paraId="0C2BE004"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w:t>
      </w:r>
    </w:p>
    <w:p w14:paraId="0A3D9FE5"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 = 0.950813</w:t>
      </w:r>
      <w:r w:rsidRPr="000874A9">
        <w:rPr>
          <w:rFonts w:asciiTheme="majorBidi" w:eastAsia="Times New Roman" w:hAnsiTheme="majorBidi" w:cstheme="majorBidi"/>
          <w:color w:val="000000"/>
          <w:kern w:val="0"/>
          <w:sz w:val="20"/>
          <w:szCs w:val="20"/>
          <w14:ligatures w14:val="none"/>
        </w:rPr>
        <w:br/>
        <w:t>F critical = 2.1976785</w:t>
      </w:r>
    </w:p>
    <w:p w14:paraId="792BCEA2"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Since:</w:t>
      </w:r>
    </w:p>
    <w:p w14:paraId="20A310C5"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0.950813 &lt; 2.1976785</w:t>
      </w:r>
    </w:p>
    <w:p w14:paraId="2AC7090B"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we fail to reject H0.</w:t>
      </w:r>
    </w:p>
    <w:p w14:paraId="30B2BCAB"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Decision Using p-value</w:t>
      </w:r>
    </w:p>
    <w:p w14:paraId="53FCC582"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decision rule is:</w:t>
      </w:r>
    </w:p>
    <w:p w14:paraId="233200D1"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Reject H0 if p-value &lt; alpha</w:t>
      </w:r>
    </w:p>
    <w:p w14:paraId="50561DAD"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w:t>
      </w:r>
    </w:p>
    <w:p w14:paraId="12BD6831"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p-value = 0.4629967</w:t>
      </w:r>
      <w:r w:rsidRPr="000874A9">
        <w:rPr>
          <w:rFonts w:asciiTheme="majorBidi" w:eastAsia="Times New Roman" w:hAnsiTheme="majorBidi" w:cstheme="majorBidi"/>
          <w:color w:val="000000"/>
          <w:kern w:val="0"/>
          <w:sz w:val="20"/>
          <w:szCs w:val="20"/>
          <w14:ligatures w14:val="none"/>
        </w:rPr>
        <w:br/>
        <w:t>alpha = 0.05</w:t>
      </w:r>
    </w:p>
    <w:p w14:paraId="0752DA53"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Since:</w:t>
      </w:r>
    </w:p>
    <w:p w14:paraId="108E5050" w14:textId="77777777" w:rsidR="00B17A31" w:rsidRPr="000874A9" w:rsidRDefault="00B17A31" w:rsidP="00B17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0.4629967 &gt; 0.05</w:t>
      </w:r>
    </w:p>
    <w:p w14:paraId="3EABBC58" w14:textId="77777777" w:rsidR="00B17A31" w:rsidRPr="000874A9" w:rsidRDefault="00B17A31" w:rsidP="00B17A3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we fail to reject H0.</w:t>
      </w:r>
    </w:p>
    <w:p w14:paraId="5D65470C" w14:textId="77777777" w:rsidR="00B17A31" w:rsidRPr="000874A9" w:rsidRDefault="00B17A31" w:rsidP="00B17A31">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Conclusion</w:t>
      </w:r>
    </w:p>
    <w:p w14:paraId="3CD2156A" w14:textId="77777777" w:rsidR="008D70B4" w:rsidRPr="008D70B4" w:rsidRDefault="008D70B4" w:rsidP="003D446B">
      <w:pPr>
        <w:spacing w:before="100" w:beforeAutospacing="1" w:after="100" w:afterAutospacing="1" w:line="240" w:lineRule="auto"/>
        <w:outlineLvl w:val="2"/>
        <w:rPr>
          <w:rFonts w:asciiTheme="majorBidi" w:hAnsiTheme="majorBidi" w:cstheme="majorBidi"/>
          <w:color w:val="000000"/>
        </w:rPr>
      </w:pPr>
      <w:r w:rsidRPr="008D70B4">
        <w:rPr>
          <w:rFonts w:asciiTheme="majorBidi" w:hAnsiTheme="majorBidi" w:cstheme="majorBidi"/>
          <w:color w:val="000000"/>
        </w:rPr>
        <w:t>At the 5% significance level, there is not enough statistical evidence to say that the diseased and non-diseased WBC groups are different overall. This means that when all six WBC characteristics are considered together, the two groups do not show a statistically significant difference in their mean vectors. Although there are small differences between the sample averages, these differences are not large enough to be considered meaningful after taking into account the relationships and variation among the six variables. Therefore, based on the Hotelling’s T² test, the diseased and non-diseased WBC cells appear to be very similar in terms of the measured characteristics.</w:t>
      </w:r>
    </w:p>
    <w:p w14:paraId="3D6EF02D" w14:textId="06531826" w:rsidR="003D446B" w:rsidRPr="000874A9" w:rsidRDefault="003D446B" w:rsidP="003D446B">
      <w:pPr>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0874A9">
        <w:rPr>
          <w:rFonts w:asciiTheme="majorBidi" w:eastAsia="Times New Roman" w:hAnsiTheme="majorBidi" w:cstheme="majorBidi"/>
          <w:b/>
          <w:bCs/>
          <w:kern w:val="0"/>
          <w:sz w:val="36"/>
          <w:szCs w:val="36"/>
          <w14:ligatures w14:val="none"/>
        </w:rPr>
        <w:t>Part A(d): Underlying assumptions of the test procedure</w:t>
      </w:r>
    </w:p>
    <w:p w14:paraId="4482D425" w14:textId="77777777" w:rsidR="008D70B4" w:rsidRDefault="008D70B4" w:rsidP="001E420F">
      <w:pPr>
        <w:spacing w:before="100" w:beforeAutospacing="1" w:after="100" w:afterAutospacing="1" w:line="240" w:lineRule="auto"/>
        <w:outlineLvl w:val="1"/>
        <w:rPr>
          <w:rFonts w:ascii="-webkit-standard" w:hAnsi="-webkit-standard"/>
          <w:color w:val="000000"/>
          <w:sz w:val="27"/>
          <w:szCs w:val="27"/>
        </w:rPr>
      </w:pPr>
      <w:r w:rsidRPr="008D70B4">
        <w:rPr>
          <w:rFonts w:asciiTheme="majorBidi" w:hAnsiTheme="majorBidi" w:cstheme="majorBidi"/>
          <w:color w:val="000000"/>
        </w:rPr>
        <w:t xml:space="preserve">The Hotelling’s T² test used in Part A is based on a few important assumptions. First, the diseased and non-diseased WBC groups should be independent, meaning that the observations in one group should not affect the observations in the other group. Second, the six WBC characteristics, which are Eccentricity, Area, Perimeter, Solidity, Extent, and Diameter, should be measured as continuous numerical variables. Another key assumption is multivariate normality. This means that the six variables should be approximately normally distributed together within each group, not just individually. The test also assumes that the two groups have similar variance-covariance matrices, meaning that the spread of the variables and the relationships between them should be roughly the same in both groups. This matters because the test uses a pooled covariance matrix. Finally, each group should have more observations than the number of </w:t>
      </w:r>
      <w:r w:rsidRPr="008D70B4">
        <w:rPr>
          <w:rFonts w:asciiTheme="majorBidi" w:hAnsiTheme="majorBidi" w:cstheme="majorBidi"/>
          <w:color w:val="000000"/>
        </w:rPr>
        <w:lastRenderedPageBreak/>
        <w:t>variables so that the covariance matrix can be properly calculated. In this dataset, there are 50 observations in each group and only 6 variables, so this sample size condition</w:t>
      </w:r>
      <w:r>
        <w:rPr>
          <w:rFonts w:ascii="-webkit-standard" w:hAnsi="-webkit-standard"/>
          <w:color w:val="000000"/>
          <w:sz w:val="27"/>
          <w:szCs w:val="27"/>
        </w:rPr>
        <w:t xml:space="preserve"> </w:t>
      </w:r>
      <w:r w:rsidRPr="008D70B4">
        <w:rPr>
          <w:rFonts w:asciiTheme="majorBidi" w:hAnsiTheme="majorBidi" w:cstheme="majorBidi"/>
          <w:color w:val="000000"/>
        </w:rPr>
        <w:t>is satisfied.</w:t>
      </w:r>
    </w:p>
    <w:p w14:paraId="39192CE2" w14:textId="3FE80E8B" w:rsidR="001E420F" w:rsidRPr="000874A9" w:rsidRDefault="001E420F" w:rsidP="001E420F">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Part A(e): Test which WBC characteristics differ significantly</w:t>
      </w:r>
    </w:p>
    <w:p w14:paraId="15DBB9CA"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To determine which WBC characteristics differ between diseased and non-diseased groups, independent two-sample t-tests were conducted for each variable using the pooled variance method, as the equality of variances assumption is satisfied in all cases (all Folded F test p-values &gt; 0.05).</w:t>
      </w:r>
    </w:p>
    <w:p w14:paraId="29732C23"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At significance level </w:t>
      </w:r>
      <m:oMath>
        <m:r>
          <w:rPr>
            <w:rFonts w:ascii="Cambria Math" w:eastAsia="Times New Roman" w:hAnsi="Cambria Math" w:cstheme="majorBidi"/>
            <w:kern w:val="0"/>
            <w14:ligatures w14:val="none"/>
          </w:rPr>
          <m:t>α=0.05</m:t>
        </m:r>
      </m:oMath>
      <w:r w:rsidRPr="000874A9">
        <w:rPr>
          <w:rFonts w:asciiTheme="majorBidi" w:eastAsia="Times New Roman" w:hAnsiTheme="majorBidi" w:cstheme="majorBidi"/>
          <w:color w:val="000000"/>
          <w:kern w:val="0"/>
          <w14:ligatures w14:val="none"/>
        </w:rPr>
        <w:t>, the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3930"/>
        <w:gridCol w:w="887"/>
        <w:gridCol w:w="1001"/>
        <w:gridCol w:w="2049"/>
      </w:tblGrid>
      <w:tr w:rsidR="001E420F" w:rsidRPr="000874A9" w14:paraId="61C3FF40" w14:textId="77777777">
        <w:trPr>
          <w:tblHeader/>
          <w:tblCellSpacing w:w="15" w:type="dxa"/>
        </w:trPr>
        <w:tc>
          <w:tcPr>
            <w:tcW w:w="0" w:type="auto"/>
            <w:vAlign w:val="center"/>
            <w:hideMark/>
          </w:tcPr>
          <w:p w14:paraId="42710592" w14:textId="77777777" w:rsidR="001E420F" w:rsidRPr="000874A9" w:rsidRDefault="001E420F" w:rsidP="008D70B4">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Variable</w:t>
            </w:r>
          </w:p>
        </w:tc>
        <w:tc>
          <w:tcPr>
            <w:tcW w:w="0" w:type="auto"/>
            <w:vAlign w:val="center"/>
            <w:hideMark/>
          </w:tcPr>
          <w:p w14:paraId="04EF7720" w14:textId="65D21A0E" w:rsidR="001E420F" w:rsidRPr="000874A9" w:rsidRDefault="008D70B4" w:rsidP="001E420F">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1E420F" w:rsidRPr="000874A9">
              <w:rPr>
                <w:rFonts w:asciiTheme="majorBidi" w:eastAsia="Times New Roman" w:hAnsiTheme="majorBidi" w:cstheme="majorBidi"/>
                <w:b/>
                <w:bCs/>
                <w:kern w:val="0"/>
                <w14:ligatures w14:val="none"/>
              </w:rPr>
              <w:t>Mean Difference (Diseased − Non)</w:t>
            </w:r>
          </w:p>
        </w:tc>
        <w:tc>
          <w:tcPr>
            <w:tcW w:w="0" w:type="auto"/>
            <w:vAlign w:val="center"/>
            <w:hideMark/>
          </w:tcPr>
          <w:p w14:paraId="71B9CC3B" w14:textId="08D1223E" w:rsidR="001E420F" w:rsidRPr="000874A9" w:rsidRDefault="008D70B4" w:rsidP="001E420F">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1E420F" w:rsidRPr="000874A9">
              <w:rPr>
                <w:rFonts w:asciiTheme="majorBidi" w:eastAsia="Times New Roman" w:hAnsiTheme="majorBidi" w:cstheme="majorBidi"/>
                <w:b/>
                <w:bCs/>
                <w:kern w:val="0"/>
                <w14:ligatures w14:val="none"/>
              </w:rPr>
              <w:t>t-value</w:t>
            </w:r>
          </w:p>
        </w:tc>
        <w:tc>
          <w:tcPr>
            <w:tcW w:w="0" w:type="auto"/>
            <w:vAlign w:val="center"/>
            <w:hideMark/>
          </w:tcPr>
          <w:p w14:paraId="7FDCE9D1" w14:textId="248AE33A" w:rsidR="001E420F" w:rsidRPr="000874A9" w:rsidRDefault="008D70B4" w:rsidP="001E420F">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1E420F" w:rsidRPr="000874A9">
              <w:rPr>
                <w:rFonts w:asciiTheme="majorBidi" w:eastAsia="Times New Roman" w:hAnsiTheme="majorBidi" w:cstheme="majorBidi"/>
                <w:b/>
                <w:bCs/>
                <w:kern w:val="0"/>
                <w14:ligatures w14:val="none"/>
              </w:rPr>
              <w:t>p-value</w:t>
            </w:r>
          </w:p>
        </w:tc>
        <w:tc>
          <w:tcPr>
            <w:tcW w:w="0" w:type="auto"/>
            <w:vAlign w:val="center"/>
            <w:hideMark/>
          </w:tcPr>
          <w:p w14:paraId="5902F6D4" w14:textId="437A4CCB" w:rsidR="001E420F" w:rsidRPr="000874A9" w:rsidRDefault="008D70B4" w:rsidP="001E420F">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1E420F" w:rsidRPr="000874A9">
              <w:rPr>
                <w:rFonts w:asciiTheme="majorBidi" w:eastAsia="Times New Roman" w:hAnsiTheme="majorBidi" w:cstheme="majorBidi"/>
                <w:b/>
                <w:bCs/>
                <w:kern w:val="0"/>
                <w14:ligatures w14:val="none"/>
              </w:rPr>
              <w:t>Decision</w:t>
            </w:r>
          </w:p>
        </w:tc>
      </w:tr>
      <w:tr w:rsidR="001E420F" w:rsidRPr="000874A9" w14:paraId="3B7F7ACA" w14:textId="77777777">
        <w:trPr>
          <w:tblCellSpacing w:w="15" w:type="dxa"/>
        </w:trPr>
        <w:tc>
          <w:tcPr>
            <w:tcW w:w="0" w:type="auto"/>
            <w:vAlign w:val="center"/>
            <w:hideMark/>
          </w:tcPr>
          <w:p w14:paraId="37242B18"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Eccentricity</w:t>
            </w:r>
          </w:p>
        </w:tc>
        <w:tc>
          <w:tcPr>
            <w:tcW w:w="0" w:type="auto"/>
            <w:vAlign w:val="center"/>
            <w:hideMark/>
          </w:tcPr>
          <w:p w14:paraId="01960054" w14:textId="1B436334"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-0.0900</w:t>
            </w:r>
          </w:p>
        </w:tc>
        <w:tc>
          <w:tcPr>
            <w:tcW w:w="0" w:type="auto"/>
            <w:vAlign w:val="center"/>
            <w:hideMark/>
          </w:tcPr>
          <w:p w14:paraId="72974A5D" w14:textId="3860DAE9"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-1.16</w:t>
            </w:r>
          </w:p>
        </w:tc>
        <w:tc>
          <w:tcPr>
            <w:tcW w:w="0" w:type="auto"/>
            <w:vAlign w:val="center"/>
            <w:hideMark/>
          </w:tcPr>
          <w:p w14:paraId="310CC64D" w14:textId="3677F028"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0.2476</w:t>
            </w:r>
          </w:p>
        </w:tc>
        <w:tc>
          <w:tcPr>
            <w:tcW w:w="0" w:type="auto"/>
            <w:vAlign w:val="center"/>
            <w:hideMark/>
          </w:tcPr>
          <w:p w14:paraId="52204838" w14:textId="6C7D5C1E"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Not significant</w:t>
            </w:r>
          </w:p>
        </w:tc>
      </w:tr>
      <w:tr w:rsidR="001E420F" w:rsidRPr="000874A9" w14:paraId="3FFF9D50" w14:textId="77777777">
        <w:trPr>
          <w:tblCellSpacing w:w="15" w:type="dxa"/>
        </w:trPr>
        <w:tc>
          <w:tcPr>
            <w:tcW w:w="0" w:type="auto"/>
            <w:vAlign w:val="center"/>
            <w:hideMark/>
          </w:tcPr>
          <w:p w14:paraId="2496672F"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Area</w:t>
            </w:r>
          </w:p>
        </w:tc>
        <w:tc>
          <w:tcPr>
            <w:tcW w:w="0" w:type="auto"/>
            <w:vAlign w:val="center"/>
            <w:hideMark/>
          </w:tcPr>
          <w:p w14:paraId="39013AB6" w14:textId="2B45D908"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0.0180</w:t>
            </w:r>
          </w:p>
        </w:tc>
        <w:tc>
          <w:tcPr>
            <w:tcW w:w="0" w:type="auto"/>
            <w:vAlign w:val="center"/>
            <w:hideMark/>
          </w:tcPr>
          <w:p w14:paraId="7F361A46" w14:textId="7CFF0B2E"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0.25</w:t>
            </w:r>
          </w:p>
        </w:tc>
        <w:tc>
          <w:tcPr>
            <w:tcW w:w="0" w:type="auto"/>
            <w:vAlign w:val="center"/>
            <w:hideMark/>
          </w:tcPr>
          <w:p w14:paraId="599AFE8B" w14:textId="2A66F491"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0.8062</w:t>
            </w:r>
          </w:p>
        </w:tc>
        <w:tc>
          <w:tcPr>
            <w:tcW w:w="0" w:type="auto"/>
            <w:vAlign w:val="center"/>
            <w:hideMark/>
          </w:tcPr>
          <w:p w14:paraId="2A23F1CA" w14:textId="62FA0CC3"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Not significant</w:t>
            </w:r>
          </w:p>
        </w:tc>
      </w:tr>
      <w:tr w:rsidR="001E420F" w:rsidRPr="000874A9" w14:paraId="6034CB13" w14:textId="77777777">
        <w:trPr>
          <w:tblCellSpacing w:w="15" w:type="dxa"/>
        </w:trPr>
        <w:tc>
          <w:tcPr>
            <w:tcW w:w="0" w:type="auto"/>
            <w:vAlign w:val="center"/>
            <w:hideMark/>
          </w:tcPr>
          <w:p w14:paraId="4C42D21D"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Perimeter</w:t>
            </w:r>
          </w:p>
        </w:tc>
        <w:tc>
          <w:tcPr>
            <w:tcW w:w="0" w:type="auto"/>
            <w:vAlign w:val="center"/>
            <w:hideMark/>
          </w:tcPr>
          <w:p w14:paraId="3A838A63" w14:textId="5A8ACD3C"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-0.0480</w:t>
            </w:r>
          </w:p>
        </w:tc>
        <w:tc>
          <w:tcPr>
            <w:tcW w:w="0" w:type="auto"/>
            <w:vAlign w:val="center"/>
            <w:hideMark/>
          </w:tcPr>
          <w:p w14:paraId="6360C85C" w14:textId="0BB141F6"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-0.67</w:t>
            </w:r>
          </w:p>
        </w:tc>
        <w:tc>
          <w:tcPr>
            <w:tcW w:w="0" w:type="auto"/>
            <w:vAlign w:val="center"/>
            <w:hideMark/>
          </w:tcPr>
          <w:p w14:paraId="12F36DCE" w14:textId="3A534E00"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0.5022</w:t>
            </w:r>
          </w:p>
        </w:tc>
        <w:tc>
          <w:tcPr>
            <w:tcW w:w="0" w:type="auto"/>
            <w:vAlign w:val="center"/>
            <w:hideMark/>
          </w:tcPr>
          <w:p w14:paraId="1FC83F65" w14:textId="112BA79C"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Not significant</w:t>
            </w:r>
          </w:p>
        </w:tc>
      </w:tr>
      <w:tr w:rsidR="001E420F" w:rsidRPr="000874A9" w14:paraId="4722725C" w14:textId="77777777">
        <w:trPr>
          <w:tblCellSpacing w:w="15" w:type="dxa"/>
        </w:trPr>
        <w:tc>
          <w:tcPr>
            <w:tcW w:w="0" w:type="auto"/>
            <w:vAlign w:val="center"/>
            <w:hideMark/>
          </w:tcPr>
          <w:p w14:paraId="645F7962"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Solidity</w:t>
            </w:r>
          </w:p>
        </w:tc>
        <w:tc>
          <w:tcPr>
            <w:tcW w:w="0" w:type="auto"/>
            <w:vAlign w:val="center"/>
            <w:hideMark/>
          </w:tcPr>
          <w:p w14:paraId="3DC08A81" w14:textId="7B14FAD1"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-0.0300</w:t>
            </w:r>
          </w:p>
        </w:tc>
        <w:tc>
          <w:tcPr>
            <w:tcW w:w="0" w:type="auto"/>
            <w:vAlign w:val="center"/>
            <w:hideMark/>
          </w:tcPr>
          <w:p w14:paraId="1E8E51E7" w14:textId="343D1F9C"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-0.23</w:t>
            </w:r>
          </w:p>
        </w:tc>
        <w:tc>
          <w:tcPr>
            <w:tcW w:w="0" w:type="auto"/>
            <w:vAlign w:val="center"/>
            <w:hideMark/>
          </w:tcPr>
          <w:p w14:paraId="54E8D8FE" w14:textId="5299C783"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0.8168</w:t>
            </w:r>
          </w:p>
        </w:tc>
        <w:tc>
          <w:tcPr>
            <w:tcW w:w="0" w:type="auto"/>
            <w:vAlign w:val="center"/>
            <w:hideMark/>
          </w:tcPr>
          <w:p w14:paraId="03D96C75" w14:textId="1FC5C79B"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Not significant</w:t>
            </w:r>
          </w:p>
        </w:tc>
      </w:tr>
      <w:tr w:rsidR="001E420F" w:rsidRPr="000874A9" w14:paraId="69FF642C" w14:textId="77777777">
        <w:trPr>
          <w:tblCellSpacing w:w="15" w:type="dxa"/>
        </w:trPr>
        <w:tc>
          <w:tcPr>
            <w:tcW w:w="0" w:type="auto"/>
            <w:vAlign w:val="center"/>
            <w:hideMark/>
          </w:tcPr>
          <w:p w14:paraId="0F8A138F"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Extent</w:t>
            </w:r>
          </w:p>
        </w:tc>
        <w:tc>
          <w:tcPr>
            <w:tcW w:w="0" w:type="auto"/>
            <w:vAlign w:val="center"/>
            <w:hideMark/>
          </w:tcPr>
          <w:p w14:paraId="3F1D0A26" w14:textId="0CF94765"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-0.1360</w:t>
            </w:r>
          </w:p>
        </w:tc>
        <w:tc>
          <w:tcPr>
            <w:tcW w:w="0" w:type="auto"/>
            <w:vAlign w:val="center"/>
            <w:hideMark/>
          </w:tcPr>
          <w:p w14:paraId="581B2C4B" w14:textId="18B26B36"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-1.05</w:t>
            </w:r>
          </w:p>
        </w:tc>
        <w:tc>
          <w:tcPr>
            <w:tcW w:w="0" w:type="auto"/>
            <w:vAlign w:val="center"/>
            <w:hideMark/>
          </w:tcPr>
          <w:p w14:paraId="257F26F1" w14:textId="7087CF58"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0.2971</w:t>
            </w:r>
          </w:p>
        </w:tc>
        <w:tc>
          <w:tcPr>
            <w:tcW w:w="0" w:type="auto"/>
            <w:vAlign w:val="center"/>
            <w:hideMark/>
          </w:tcPr>
          <w:p w14:paraId="1A05C265" w14:textId="34074E80"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Not significant</w:t>
            </w:r>
          </w:p>
        </w:tc>
      </w:tr>
      <w:tr w:rsidR="001E420F" w:rsidRPr="000874A9" w14:paraId="3FE035C3" w14:textId="77777777">
        <w:trPr>
          <w:tblCellSpacing w:w="15" w:type="dxa"/>
        </w:trPr>
        <w:tc>
          <w:tcPr>
            <w:tcW w:w="0" w:type="auto"/>
            <w:vAlign w:val="center"/>
            <w:hideMark/>
          </w:tcPr>
          <w:p w14:paraId="05B2D0C4"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Diameter</w:t>
            </w:r>
          </w:p>
        </w:tc>
        <w:tc>
          <w:tcPr>
            <w:tcW w:w="0" w:type="auto"/>
            <w:vAlign w:val="center"/>
            <w:hideMark/>
          </w:tcPr>
          <w:p w14:paraId="37FFAE72" w14:textId="4CB8521B"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0.0380</w:t>
            </w:r>
          </w:p>
        </w:tc>
        <w:tc>
          <w:tcPr>
            <w:tcW w:w="0" w:type="auto"/>
            <w:vAlign w:val="center"/>
            <w:hideMark/>
          </w:tcPr>
          <w:p w14:paraId="66D40A94" w14:textId="79BB4D8D"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0.42</w:t>
            </w:r>
          </w:p>
        </w:tc>
        <w:tc>
          <w:tcPr>
            <w:tcW w:w="0" w:type="auto"/>
            <w:vAlign w:val="center"/>
            <w:hideMark/>
          </w:tcPr>
          <w:p w14:paraId="6FA6AE53" w14:textId="590033BF"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0.6730</w:t>
            </w:r>
          </w:p>
        </w:tc>
        <w:tc>
          <w:tcPr>
            <w:tcW w:w="0" w:type="auto"/>
            <w:vAlign w:val="center"/>
            <w:hideMark/>
          </w:tcPr>
          <w:p w14:paraId="687A88D5" w14:textId="1017793B"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Not significant</w:t>
            </w:r>
          </w:p>
        </w:tc>
      </w:tr>
    </w:tbl>
    <w:p w14:paraId="177B4046" w14:textId="17F8FC1F" w:rsidR="001E420F" w:rsidRPr="000874A9" w:rsidRDefault="001E420F" w:rsidP="001E420F">
      <w:pPr>
        <w:spacing w:after="0" w:line="240" w:lineRule="auto"/>
        <w:rPr>
          <w:rFonts w:asciiTheme="majorBidi" w:eastAsia="Times New Roman" w:hAnsiTheme="majorBidi" w:cstheme="majorBidi"/>
          <w:kern w:val="0"/>
          <w14:ligatures w14:val="none"/>
        </w:rPr>
      </w:pPr>
    </w:p>
    <w:p w14:paraId="6E5D8D60" w14:textId="372E965E" w:rsidR="001E420F" w:rsidRPr="000874A9" w:rsidRDefault="001E420F" w:rsidP="008D339B">
      <w:pPr>
        <w:spacing w:before="100" w:beforeAutospacing="1" w:after="100" w:afterAutospacing="1" w:line="240" w:lineRule="auto"/>
        <w:outlineLvl w:val="2"/>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 xml:space="preserve">Conclusion </w:t>
      </w:r>
    </w:p>
    <w:p w14:paraId="44AAE218" w14:textId="77777777" w:rsidR="008D70B4" w:rsidRPr="008D70B4" w:rsidRDefault="008D70B4" w:rsidP="001E420F">
      <w:pPr>
        <w:spacing w:before="100" w:beforeAutospacing="1" w:after="100" w:afterAutospacing="1" w:line="240" w:lineRule="auto"/>
        <w:outlineLvl w:val="2"/>
        <w:rPr>
          <w:rFonts w:asciiTheme="majorBidi" w:hAnsiTheme="majorBidi" w:cstheme="majorBidi"/>
          <w:color w:val="000000"/>
        </w:rPr>
      </w:pPr>
      <w:r w:rsidRPr="008D70B4">
        <w:rPr>
          <w:rFonts w:asciiTheme="majorBidi" w:hAnsiTheme="majorBidi" w:cstheme="majorBidi"/>
          <w:color w:val="000000"/>
        </w:rPr>
        <w:t>At the 5% significance level, none of the six WBC characteristics show a significant individual difference between the diseased and non-diseased groups. All p-values are greater than 0.05, which means the differences in the average values are too small to be considered statistically meaningful. Also, the 95% confidence intervals include 0, which supports the same conclusion. Therefore, based on the separate two-sample t-tests, there is no evidence that any single WBC characteristic on its own can clearly separate diseased WBC cells from non-diseased WBC cells.</w:t>
      </w:r>
    </w:p>
    <w:p w14:paraId="1A04C999" w14:textId="67084E25" w:rsidR="001E420F" w:rsidRDefault="001E420F" w:rsidP="001E420F">
      <w:pPr>
        <w:spacing w:before="100" w:beforeAutospacing="1" w:after="100" w:afterAutospacing="1" w:line="240" w:lineRule="auto"/>
        <w:outlineLvl w:val="2"/>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 xml:space="preserve">Interpretation </w:t>
      </w:r>
    </w:p>
    <w:p w14:paraId="6E7ECA16" w14:textId="13CC53CF" w:rsidR="008D70B4" w:rsidRDefault="008D70B4" w:rsidP="001E420F">
      <w:pPr>
        <w:spacing w:before="100" w:beforeAutospacing="1" w:after="100" w:afterAutospacing="1" w:line="240" w:lineRule="auto"/>
        <w:outlineLvl w:val="2"/>
        <w:rPr>
          <w:rFonts w:asciiTheme="majorBidi" w:hAnsiTheme="majorBidi" w:cstheme="majorBidi"/>
          <w:color w:val="000000"/>
        </w:rPr>
      </w:pPr>
      <w:r w:rsidRPr="008D70B4">
        <w:rPr>
          <w:rFonts w:asciiTheme="majorBidi" w:hAnsiTheme="majorBidi" w:cstheme="majorBidi"/>
          <w:color w:val="000000"/>
        </w:rPr>
        <w:t>The results show that even though there may be small differences in the average values of the WBC characteristics, none of these differences are strong enough on their own to clearly distinguish between diseased and non-diseased cells. This means that no single variable, such as Area, Perimeter, or Solidity, can independently explain the difference between the two groups. Instead, it suggests that if any difference exists, it is likely due to the combined effect of multiple variables working together rather than one characteristic acting alone. In simple terms, the WBC cells from both groups look very similar when each feature is considered separately.</w:t>
      </w:r>
    </w:p>
    <w:p w14:paraId="2266E813" w14:textId="77777777" w:rsidR="008D70B4" w:rsidRPr="008D70B4" w:rsidRDefault="008D70B4" w:rsidP="001E420F">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p>
    <w:p w14:paraId="64E6D1C7" w14:textId="77777777" w:rsidR="001E420F" w:rsidRPr="000874A9" w:rsidRDefault="001E420F" w:rsidP="001E420F">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lastRenderedPageBreak/>
        <w:t>Part A(f): 95% Simultaneous Confidence Intervals</w:t>
      </w:r>
    </w:p>
    <w:p w14:paraId="060AAE31"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Using a significance level of</w:t>
      </w:r>
    </w:p>
    <w:p w14:paraId="62C93AAE" w14:textId="77777777" w:rsidR="001E420F" w:rsidRPr="000874A9" w:rsidRDefault="001E420F" w:rsidP="001E420F">
      <w:pPr>
        <w:spacing w:after="0" w:line="240" w:lineRule="auto"/>
        <w:rPr>
          <w:rFonts w:asciiTheme="majorBidi" w:eastAsia="Times New Roman" w:hAnsiTheme="majorBidi" w:cstheme="majorBidi"/>
          <w:kern w:val="0"/>
          <w14:ligatures w14:val="none"/>
        </w:rPr>
      </w:pPr>
      <m:oMathPara>
        <m:oMath>
          <m:r>
            <w:rPr>
              <w:rFonts w:ascii="Cambria Math" w:eastAsia="Times New Roman" w:hAnsi="Cambria Math" w:cstheme="majorBidi"/>
              <w:kern w:val="0"/>
              <w14:ligatures w14:val="none"/>
            </w:rPr>
            <m:t>α=0.05</m:t>
          </m:r>
          <m:r>
            <m:rPr>
              <m:sty m:val="p"/>
            </m:rPr>
            <w:rPr>
              <w:rFonts w:ascii="Cambria Math" w:eastAsia="Times New Roman" w:hAnsi="Cambria Math" w:cstheme="majorBidi"/>
              <w:kern w:val="0"/>
              <w14:ligatures w14:val="none"/>
            </w:rPr>
            <w:br/>
          </m:r>
        </m:oMath>
      </m:oMathPara>
    </w:p>
    <w:p w14:paraId="5CDD1DD8"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Hotelling’s </w:t>
      </w:r>
      <m:oMath>
        <m:sSup>
          <m:sSupPr>
            <m:ctrlPr>
              <w:rPr>
                <w:rFonts w:ascii="Cambria Math" w:eastAsia="Times New Roman" w:hAnsi="Cambria Math" w:cstheme="majorBidi"/>
                <w:kern w:val="0"/>
                <w14:ligatures w14:val="none"/>
              </w:rPr>
            </m:ctrlPr>
          </m:sSupPr>
          <m:e>
            <m:r>
              <w:rPr>
                <w:rFonts w:ascii="Cambria Math" w:eastAsia="Times New Roman" w:hAnsi="Cambria Math" w:cstheme="majorBidi"/>
                <w:kern w:val="0"/>
                <w14:ligatures w14:val="none"/>
              </w:rPr>
              <m:t>T</m:t>
            </m:r>
          </m:e>
          <m:sup>
            <m:r>
              <w:rPr>
                <w:rFonts w:ascii="Cambria Math" w:eastAsia="Times New Roman" w:hAnsi="Cambria Math" w:cstheme="majorBidi"/>
                <w:kern w:val="0"/>
                <w14:ligatures w14:val="none"/>
              </w:rPr>
              <m:t>2</m:t>
            </m:r>
          </m:sup>
        </m:sSup>
      </m:oMath>
      <w:r w:rsidRPr="000874A9">
        <w:rPr>
          <w:rFonts w:asciiTheme="majorBidi" w:eastAsia="Times New Roman" w:hAnsiTheme="majorBidi" w:cstheme="majorBidi"/>
          <w:color w:val="000000"/>
          <w:kern w:val="0"/>
          <w14:ligatures w14:val="none"/>
        </w:rPr>
        <w:t>-based simultaneous confidence intervals were constructed for the differences in mean vectors between diseased and non-diseased WBC groups.</w:t>
      </w:r>
    </w:p>
    <w:p w14:paraId="29CED23E"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SAS output:</w:t>
      </w:r>
    </w:p>
    <w:p w14:paraId="7E646824" w14:textId="2D6B718F" w:rsidR="001E420F" w:rsidRPr="000874A9" w:rsidRDefault="00000000" w:rsidP="001E420F">
      <w:pPr>
        <w:numPr>
          <w:ilvl w:val="0"/>
          <w:numId w:val="5"/>
        </w:numPr>
        <w:spacing w:before="100" w:beforeAutospacing="1" w:after="100" w:afterAutospacing="1" w:line="240" w:lineRule="auto"/>
        <w:rPr>
          <w:rFonts w:asciiTheme="majorBidi" w:eastAsia="Times New Roman" w:hAnsiTheme="majorBidi" w:cstheme="majorBidi"/>
          <w:iCs/>
          <w:color w:val="000000"/>
          <w:kern w:val="0"/>
          <w14:ligatures w14:val="none"/>
        </w:rPr>
      </w:pPr>
      <m:oMath>
        <m:sSub>
          <m:sSubPr>
            <m:ctrlPr>
              <w:rPr>
                <w:rFonts w:ascii="Cambria Math" w:eastAsia="Times New Roman" w:hAnsi="Cambria Math" w:cstheme="majorBidi"/>
                <w:iCs/>
                <w:kern w:val="0"/>
                <w14:ligatures w14:val="none"/>
              </w:rPr>
            </m:ctrlPr>
          </m:sSubPr>
          <m:e>
            <m:r>
              <m:rPr>
                <m:sty m:val="p"/>
              </m:rPr>
              <w:rPr>
                <w:rFonts w:ascii="Cambria Math" w:eastAsia="Times New Roman" w:hAnsi="Cambria Math" w:cstheme="majorBidi"/>
                <w:kern w:val="0"/>
                <w14:ligatures w14:val="none"/>
              </w:rPr>
              <m:t>F</m:t>
            </m:r>
          </m:e>
          <m:sub>
            <m:r>
              <m:rPr>
                <m:sty m:val="p"/>
              </m:rPr>
              <w:rPr>
                <w:rFonts w:ascii="Cambria Math" w:eastAsia="Times New Roman" w:hAnsi="Cambria Math" w:cstheme="majorBidi"/>
                <w:kern w:val="0"/>
                <w14:ligatures w14:val="none"/>
              </w:rPr>
              <m:t>crit</m:t>
            </m:r>
          </m:sub>
        </m:sSub>
        <m:r>
          <m:rPr>
            <m:sty m:val="p"/>
          </m:rPr>
          <w:rPr>
            <w:rFonts w:ascii="Cambria Math" w:eastAsia="Times New Roman" w:hAnsi="Cambria Math" w:cstheme="majorBidi"/>
            <w:kern w:val="0"/>
            <w14:ligatures w14:val="none"/>
          </w:rPr>
          <m:t>=2.1977</m:t>
        </m:r>
      </m:oMath>
    </w:p>
    <w:p w14:paraId="1FB8880C" w14:textId="28E8931B" w:rsidR="001E420F" w:rsidRPr="000874A9" w:rsidRDefault="008D339B" w:rsidP="001E420F">
      <w:pPr>
        <w:numPr>
          <w:ilvl w:val="0"/>
          <w:numId w:val="5"/>
        </w:numPr>
        <w:spacing w:before="100" w:beforeAutospacing="1" w:after="100" w:afterAutospacing="1" w:line="240" w:lineRule="auto"/>
        <w:rPr>
          <w:rFonts w:asciiTheme="majorBidi" w:eastAsia="Times New Roman" w:hAnsiTheme="majorBidi" w:cstheme="majorBidi"/>
          <w:iCs/>
          <w:color w:val="000000"/>
          <w:kern w:val="0"/>
          <w14:ligatures w14:val="none"/>
        </w:rPr>
      </w:pPr>
      <m:oMath>
        <m:r>
          <m:rPr>
            <m:sty m:val="p"/>
          </m:rPr>
          <w:rPr>
            <w:rFonts w:ascii="Cambria Math" w:eastAsia="Times New Roman" w:hAnsi="Cambria Math" w:cstheme="majorBidi"/>
            <w:kern w:val="0"/>
            <w14:ligatures w14:val="none"/>
          </w:rPr>
          <m:t>c=3.7276</m:t>
        </m:r>
      </m:oMath>
    </w:p>
    <w:p w14:paraId="0547EA89" w14:textId="77777777" w:rsidR="001E420F" w:rsidRPr="000874A9" w:rsidRDefault="001E420F" w:rsidP="001E420F">
      <w:pPr>
        <w:spacing w:before="100" w:beforeAutospacing="1" w:after="100" w:afterAutospacing="1" w:line="240" w:lineRule="auto"/>
        <w:outlineLvl w:val="2"/>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133"/>
        <w:gridCol w:w="2775"/>
      </w:tblGrid>
      <w:tr w:rsidR="001E420F" w:rsidRPr="000874A9" w14:paraId="42ADF7B1" w14:textId="77777777">
        <w:trPr>
          <w:tblHeader/>
          <w:tblCellSpacing w:w="15" w:type="dxa"/>
        </w:trPr>
        <w:tc>
          <w:tcPr>
            <w:tcW w:w="0" w:type="auto"/>
            <w:vAlign w:val="center"/>
            <w:hideMark/>
          </w:tcPr>
          <w:p w14:paraId="32FD49C2" w14:textId="77777777" w:rsidR="001E420F" w:rsidRPr="000874A9" w:rsidRDefault="001E420F" w:rsidP="008D70B4">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Variable</w:t>
            </w:r>
          </w:p>
        </w:tc>
        <w:tc>
          <w:tcPr>
            <w:tcW w:w="0" w:type="auto"/>
            <w:vAlign w:val="center"/>
            <w:hideMark/>
          </w:tcPr>
          <w:p w14:paraId="3A0375F6" w14:textId="4EE5D645" w:rsidR="001E420F" w:rsidRPr="000874A9" w:rsidRDefault="008D70B4" w:rsidP="001E420F">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1E420F" w:rsidRPr="000874A9">
              <w:rPr>
                <w:rFonts w:asciiTheme="majorBidi" w:eastAsia="Times New Roman" w:hAnsiTheme="majorBidi" w:cstheme="majorBidi"/>
                <w:b/>
                <w:bCs/>
                <w:kern w:val="0"/>
                <w14:ligatures w14:val="none"/>
              </w:rPr>
              <w:t>Mean Difference</w:t>
            </w:r>
          </w:p>
        </w:tc>
        <w:tc>
          <w:tcPr>
            <w:tcW w:w="0" w:type="auto"/>
            <w:vAlign w:val="center"/>
            <w:hideMark/>
          </w:tcPr>
          <w:p w14:paraId="31D13A15" w14:textId="66CEBCC9" w:rsidR="001E420F" w:rsidRPr="000874A9" w:rsidRDefault="001E420F" w:rsidP="001E420F">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 xml:space="preserve">95% </w:t>
            </w:r>
            <w:r w:rsidR="008D70B4">
              <w:rPr>
                <w:rFonts w:asciiTheme="majorBidi" w:eastAsia="Times New Roman" w:hAnsiTheme="majorBidi" w:cstheme="majorBidi"/>
                <w:b/>
                <w:bCs/>
                <w:kern w:val="0"/>
                <w14:ligatures w14:val="none"/>
              </w:rPr>
              <w:t xml:space="preserve">      </w:t>
            </w:r>
            <w:r w:rsidRPr="000874A9">
              <w:rPr>
                <w:rFonts w:asciiTheme="majorBidi" w:eastAsia="Times New Roman" w:hAnsiTheme="majorBidi" w:cstheme="majorBidi"/>
                <w:b/>
                <w:bCs/>
                <w:kern w:val="0"/>
                <w14:ligatures w14:val="none"/>
              </w:rPr>
              <w:t>Simultaneous CI</w:t>
            </w:r>
          </w:p>
        </w:tc>
      </w:tr>
      <w:tr w:rsidR="001E420F" w:rsidRPr="000874A9" w14:paraId="5C5672BB" w14:textId="77777777">
        <w:trPr>
          <w:tblCellSpacing w:w="15" w:type="dxa"/>
        </w:trPr>
        <w:tc>
          <w:tcPr>
            <w:tcW w:w="0" w:type="auto"/>
            <w:vAlign w:val="center"/>
            <w:hideMark/>
          </w:tcPr>
          <w:p w14:paraId="270426C1"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Eccentricity</w:t>
            </w:r>
          </w:p>
        </w:tc>
        <w:tc>
          <w:tcPr>
            <w:tcW w:w="0" w:type="auto"/>
            <w:vAlign w:val="center"/>
            <w:hideMark/>
          </w:tcPr>
          <w:p w14:paraId="654F91B4" w14:textId="550AF730"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-0.0900</w:t>
            </w:r>
          </w:p>
        </w:tc>
        <w:tc>
          <w:tcPr>
            <w:tcW w:w="0" w:type="auto"/>
            <w:vAlign w:val="center"/>
            <w:hideMark/>
          </w:tcPr>
          <w:p w14:paraId="38958D31" w14:textId="75B95B17"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(-0.3785, 0.1984)</w:t>
            </w:r>
          </w:p>
        </w:tc>
      </w:tr>
      <w:tr w:rsidR="001E420F" w:rsidRPr="000874A9" w14:paraId="1A271663" w14:textId="77777777">
        <w:trPr>
          <w:tblCellSpacing w:w="15" w:type="dxa"/>
        </w:trPr>
        <w:tc>
          <w:tcPr>
            <w:tcW w:w="0" w:type="auto"/>
            <w:vAlign w:val="center"/>
            <w:hideMark/>
          </w:tcPr>
          <w:p w14:paraId="7B7C5948"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Area</w:t>
            </w:r>
          </w:p>
        </w:tc>
        <w:tc>
          <w:tcPr>
            <w:tcW w:w="0" w:type="auto"/>
            <w:vAlign w:val="center"/>
            <w:hideMark/>
          </w:tcPr>
          <w:p w14:paraId="6C7A07D4" w14:textId="0CE2E3C1"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0.0180</w:t>
            </w:r>
          </w:p>
        </w:tc>
        <w:tc>
          <w:tcPr>
            <w:tcW w:w="0" w:type="auto"/>
            <w:vAlign w:val="center"/>
            <w:hideMark/>
          </w:tcPr>
          <w:p w14:paraId="208B46C7" w14:textId="7E52F0D9"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(-0.2547, 0.2907)</w:t>
            </w:r>
          </w:p>
        </w:tc>
      </w:tr>
      <w:tr w:rsidR="001E420F" w:rsidRPr="000874A9" w14:paraId="6F9A4201" w14:textId="77777777">
        <w:trPr>
          <w:tblCellSpacing w:w="15" w:type="dxa"/>
        </w:trPr>
        <w:tc>
          <w:tcPr>
            <w:tcW w:w="0" w:type="auto"/>
            <w:vAlign w:val="center"/>
            <w:hideMark/>
          </w:tcPr>
          <w:p w14:paraId="6892A27D"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Perimeter</w:t>
            </w:r>
          </w:p>
        </w:tc>
        <w:tc>
          <w:tcPr>
            <w:tcW w:w="0" w:type="auto"/>
            <w:vAlign w:val="center"/>
            <w:hideMark/>
          </w:tcPr>
          <w:p w14:paraId="5C707D09" w14:textId="1E133121"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-0.0480</w:t>
            </w:r>
          </w:p>
        </w:tc>
        <w:tc>
          <w:tcPr>
            <w:tcW w:w="0" w:type="auto"/>
            <w:vAlign w:val="center"/>
            <w:hideMark/>
          </w:tcPr>
          <w:p w14:paraId="6279A420" w14:textId="49928B71"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(-0.3197, 0.2237)</w:t>
            </w:r>
          </w:p>
        </w:tc>
      </w:tr>
      <w:tr w:rsidR="001E420F" w:rsidRPr="000874A9" w14:paraId="505C01EA" w14:textId="77777777">
        <w:trPr>
          <w:tblCellSpacing w:w="15" w:type="dxa"/>
        </w:trPr>
        <w:tc>
          <w:tcPr>
            <w:tcW w:w="0" w:type="auto"/>
            <w:vAlign w:val="center"/>
            <w:hideMark/>
          </w:tcPr>
          <w:p w14:paraId="0BE30D2A"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Solidity</w:t>
            </w:r>
          </w:p>
        </w:tc>
        <w:tc>
          <w:tcPr>
            <w:tcW w:w="0" w:type="auto"/>
            <w:vAlign w:val="center"/>
            <w:hideMark/>
          </w:tcPr>
          <w:p w14:paraId="207CADD8" w14:textId="33206831"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-0.0300</w:t>
            </w:r>
          </w:p>
        </w:tc>
        <w:tc>
          <w:tcPr>
            <w:tcW w:w="0" w:type="auto"/>
            <w:vAlign w:val="center"/>
            <w:hideMark/>
          </w:tcPr>
          <w:p w14:paraId="6A260A0A" w14:textId="0468BB88"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(-0.5115, 0.4515)</w:t>
            </w:r>
          </w:p>
        </w:tc>
      </w:tr>
      <w:tr w:rsidR="001E420F" w:rsidRPr="000874A9" w14:paraId="7B458515" w14:textId="77777777">
        <w:trPr>
          <w:tblCellSpacing w:w="15" w:type="dxa"/>
        </w:trPr>
        <w:tc>
          <w:tcPr>
            <w:tcW w:w="0" w:type="auto"/>
            <w:vAlign w:val="center"/>
            <w:hideMark/>
          </w:tcPr>
          <w:p w14:paraId="74C25781"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Extent</w:t>
            </w:r>
          </w:p>
        </w:tc>
        <w:tc>
          <w:tcPr>
            <w:tcW w:w="0" w:type="auto"/>
            <w:vAlign w:val="center"/>
            <w:hideMark/>
          </w:tcPr>
          <w:p w14:paraId="5EA3E679" w14:textId="3100AEEF"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-0.1360</w:t>
            </w:r>
          </w:p>
        </w:tc>
        <w:tc>
          <w:tcPr>
            <w:tcW w:w="0" w:type="auto"/>
            <w:vAlign w:val="center"/>
            <w:hideMark/>
          </w:tcPr>
          <w:p w14:paraId="50CD9E7A" w14:textId="76519D71"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(-0.6200, 0.3480)</w:t>
            </w:r>
          </w:p>
        </w:tc>
      </w:tr>
      <w:tr w:rsidR="001E420F" w:rsidRPr="000874A9" w14:paraId="0E04E2F0" w14:textId="77777777">
        <w:trPr>
          <w:tblCellSpacing w:w="15" w:type="dxa"/>
        </w:trPr>
        <w:tc>
          <w:tcPr>
            <w:tcW w:w="0" w:type="auto"/>
            <w:vAlign w:val="center"/>
            <w:hideMark/>
          </w:tcPr>
          <w:p w14:paraId="350F83DF"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Diameter</w:t>
            </w:r>
          </w:p>
        </w:tc>
        <w:tc>
          <w:tcPr>
            <w:tcW w:w="0" w:type="auto"/>
            <w:vAlign w:val="center"/>
            <w:hideMark/>
          </w:tcPr>
          <w:p w14:paraId="2F42C4A0" w14:textId="5A9ED91D"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0.0380</w:t>
            </w:r>
          </w:p>
        </w:tc>
        <w:tc>
          <w:tcPr>
            <w:tcW w:w="0" w:type="auto"/>
            <w:vAlign w:val="center"/>
            <w:hideMark/>
          </w:tcPr>
          <w:p w14:paraId="2F7DF3F6" w14:textId="660856CE" w:rsidR="001E420F" w:rsidRPr="000874A9" w:rsidRDefault="008D70B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(-0.2967, 0.3727)</w:t>
            </w:r>
          </w:p>
        </w:tc>
      </w:tr>
    </w:tbl>
    <w:p w14:paraId="6C82B7FF" w14:textId="2EA41195" w:rsidR="001E420F" w:rsidRPr="000874A9" w:rsidRDefault="001E420F" w:rsidP="001E420F">
      <w:pPr>
        <w:spacing w:after="0" w:line="240" w:lineRule="auto"/>
        <w:rPr>
          <w:rFonts w:asciiTheme="majorBidi" w:eastAsia="Times New Roman" w:hAnsiTheme="majorBidi" w:cstheme="majorBidi"/>
          <w:kern w:val="0"/>
          <w14:ligatures w14:val="none"/>
        </w:rPr>
      </w:pPr>
    </w:p>
    <w:p w14:paraId="6DD9B549" w14:textId="4BA5DF2F" w:rsidR="001E420F" w:rsidRPr="008D70B4" w:rsidRDefault="001E420F" w:rsidP="001E420F">
      <w:pPr>
        <w:spacing w:before="100" w:beforeAutospacing="1" w:after="100" w:afterAutospacing="1" w:line="240" w:lineRule="auto"/>
        <w:outlineLvl w:val="2"/>
        <w:rPr>
          <w:rFonts w:asciiTheme="majorBidi" w:eastAsia="Times New Roman" w:hAnsiTheme="majorBidi" w:cstheme="majorBidi"/>
          <w:b/>
          <w:bCs/>
          <w:color w:val="000000"/>
          <w:kern w:val="0"/>
          <w:sz w:val="36"/>
          <w:szCs w:val="36"/>
          <w14:ligatures w14:val="none"/>
        </w:rPr>
      </w:pPr>
      <w:r w:rsidRPr="008D70B4">
        <w:rPr>
          <w:rFonts w:asciiTheme="majorBidi" w:eastAsia="Times New Roman" w:hAnsiTheme="majorBidi" w:cstheme="majorBidi"/>
          <w:b/>
          <w:bCs/>
          <w:color w:val="000000"/>
          <w:kern w:val="0"/>
          <w:sz w:val="36"/>
          <w:szCs w:val="36"/>
          <w14:ligatures w14:val="none"/>
        </w:rPr>
        <w:t xml:space="preserve">Conclusion </w:t>
      </w:r>
    </w:p>
    <w:p w14:paraId="4DF5228B" w14:textId="77777777" w:rsidR="008D70B4" w:rsidRPr="008D70B4" w:rsidRDefault="008D70B4" w:rsidP="008D339B">
      <w:pPr>
        <w:spacing w:before="100" w:beforeAutospacing="1" w:after="100" w:afterAutospacing="1" w:line="240" w:lineRule="auto"/>
        <w:outlineLvl w:val="2"/>
        <w:rPr>
          <w:rFonts w:asciiTheme="majorBidi" w:hAnsiTheme="majorBidi" w:cstheme="majorBidi"/>
          <w:color w:val="000000"/>
        </w:rPr>
      </w:pPr>
      <w:r w:rsidRPr="008D70B4">
        <w:rPr>
          <w:rFonts w:asciiTheme="majorBidi" w:hAnsiTheme="majorBidi" w:cstheme="majorBidi"/>
          <w:color w:val="000000"/>
        </w:rPr>
        <w:t>At the 5% significance level, none of the six WBC characteristics show a statistically significant difference between the diseased and non-diseased groups when using the simultaneous confidence intervals. This is because all the confidence intervals include 0, which means the true difference in means for each variable could be zero. Therefore, there is no evidence that any single WBC characteristic differs on its own when the overall multivariate structure is taken into account.</w:t>
      </w:r>
    </w:p>
    <w:p w14:paraId="3C925FE3" w14:textId="622C0628" w:rsidR="001E420F" w:rsidRDefault="001E420F" w:rsidP="008D339B">
      <w:pPr>
        <w:spacing w:before="100" w:beforeAutospacing="1" w:after="100" w:afterAutospacing="1" w:line="240" w:lineRule="auto"/>
        <w:outlineLvl w:val="2"/>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 xml:space="preserve">Interpretation </w:t>
      </w:r>
    </w:p>
    <w:p w14:paraId="6AFE5113" w14:textId="6486DC12" w:rsidR="001A7474" w:rsidRPr="001A7474" w:rsidRDefault="001A7474" w:rsidP="008D339B">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r w:rsidRPr="001A7474">
        <w:rPr>
          <w:rFonts w:asciiTheme="majorBidi" w:hAnsiTheme="majorBidi" w:cstheme="majorBidi"/>
          <w:color w:val="000000"/>
        </w:rPr>
        <w:t xml:space="preserve">The results show that when all six WBC characteristics are considered together, none of them stand out as being clearly different between the diseased and non-diseased groups. The simultaneous confidence intervals take into account the relationships between variables and control for overall error, making them more reliable than looking at each variable separately. Since all the intervals include zero, it means the true difference for each characteristic could be zero. In simple terms, this confirms that no single WBC feature alone can explain the difference </w:t>
      </w:r>
      <w:r w:rsidRPr="001A7474">
        <w:rPr>
          <w:rFonts w:asciiTheme="majorBidi" w:hAnsiTheme="majorBidi" w:cstheme="majorBidi"/>
          <w:color w:val="000000"/>
        </w:rPr>
        <w:lastRenderedPageBreak/>
        <w:t>between the two groups, and any variation is likely due to the combined effect of multiple variables rather than one specific characteristic.</w:t>
      </w:r>
    </w:p>
    <w:p w14:paraId="5BA1C617" w14:textId="77777777" w:rsidR="001E420F" w:rsidRPr="000874A9" w:rsidRDefault="001E420F" w:rsidP="001E420F">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Part A(g): Bonferroni 95% Confidence Intervals</w:t>
      </w:r>
    </w:p>
    <w:p w14:paraId="683958D7"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For the Bonferroni confidence intervals, the overall significance level used was:</w:t>
      </w:r>
    </w:p>
    <w:p w14:paraId="7B120CF0"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alpha = 0.05</w:t>
      </w:r>
    </w:p>
    <w:p w14:paraId="7E875569"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Since there are 6 WBC characteristics, the Bonferroni adjustment uses:</w:t>
      </w:r>
    </w:p>
    <w:p w14:paraId="28E49183"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alpha / (2p) = 0.05 / (2 * 6)</w:t>
      </w:r>
    </w:p>
    <w:p w14:paraId="63AF0583"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formula used was:</w:t>
      </w:r>
    </w:p>
    <w:p w14:paraId="4C7351E6"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CI = (xbar1 - xbar2) +/- tcrit * sqrt(Sp * (1/n1 + 1/n2))</w:t>
      </w:r>
    </w:p>
    <w:p w14:paraId="7F19C030"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w:t>
      </w:r>
    </w:p>
    <w:p w14:paraId="19EEF743"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tcrit = 2.6929</w:t>
      </w:r>
      <w:r w:rsidRPr="000874A9">
        <w:rPr>
          <w:rFonts w:asciiTheme="majorBidi" w:eastAsia="Times New Roman" w:hAnsiTheme="majorBidi" w:cstheme="majorBidi"/>
          <w:color w:val="000000"/>
          <w:kern w:val="0"/>
          <w14:ligatures w14:val="none"/>
        </w:rPr>
        <w:br/>
        <w:t>n1 = 50</w:t>
      </w:r>
      <w:r w:rsidRPr="000874A9">
        <w:rPr>
          <w:rFonts w:asciiTheme="majorBidi" w:eastAsia="Times New Roman" w:hAnsiTheme="majorBidi" w:cstheme="majorBidi"/>
          <w:color w:val="000000"/>
          <w:kern w:val="0"/>
          <w14:ligatures w14:val="none"/>
        </w:rPr>
        <w:br/>
        <w:t>n2 = 50</w:t>
      </w:r>
      <w:r w:rsidRPr="000874A9">
        <w:rPr>
          <w:rFonts w:asciiTheme="majorBidi" w:eastAsia="Times New Roman" w:hAnsiTheme="majorBidi" w:cstheme="majorBidi"/>
          <w:color w:val="000000"/>
          <w:kern w:val="0"/>
          <w14:ligatures w14:val="none"/>
        </w:rPr>
        <w:br/>
        <w:t>p = 6</w:t>
      </w:r>
      <w:r w:rsidRPr="000874A9">
        <w:rPr>
          <w:rFonts w:asciiTheme="majorBidi" w:eastAsia="Times New Roman" w:hAnsiTheme="majorBidi" w:cstheme="majorBidi"/>
          <w:color w:val="000000"/>
          <w:kern w:val="0"/>
          <w14:ligatures w14:val="none"/>
        </w:rPr>
        <w:br/>
        <w:t>Sp = pooled variance for each variable</w:t>
      </w:r>
    </w:p>
    <w:p w14:paraId="7F90888C"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 the Bonferroni 95% confidence intervals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133"/>
        <w:gridCol w:w="2495"/>
      </w:tblGrid>
      <w:tr w:rsidR="001E420F" w:rsidRPr="000874A9" w14:paraId="7073B3D0" w14:textId="77777777">
        <w:trPr>
          <w:tblHeader/>
          <w:tblCellSpacing w:w="15" w:type="dxa"/>
        </w:trPr>
        <w:tc>
          <w:tcPr>
            <w:tcW w:w="0" w:type="auto"/>
            <w:vAlign w:val="center"/>
            <w:hideMark/>
          </w:tcPr>
          <w:p w14:paraId="66D36070" w14:textId="77777777" w:rsidR="001E420F" w:rsidRPr="000874A9" w:rsidRDefault="001E420F" w:rsidP="001A7474">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Variable</w:t>
            </w:r>
          </w:p>
        </w:tc>
        <w:tc>
          <w:tcPr>
            <w:tcW w:w="0" w:type="auto"/>
            <w:vAlign w:val="center"/>
            <w:hideMark/>
          </w:tcPr>
          <w:p w14:paraId="56279302" w14:textId="30C77F57" w:rsidR="001E420F" w:rsidRPr="000874A9" w:rsidRDefault="001A7474" w:rsidP="001E420F">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1E420F" w:rsidRPr="000874A9">
              <w:rPr>
                <w:rFonts w:asciiTheme="majorBidi" w:eastAsia="Times New Roman" w:hAnsiTheme="majorBidi" w:cstheme="majorBidi"/>
                <w:b/>
                <w:bCs/>
                <w:kern w:val="0"/>
                <w14:ligatures w14:val="none"/>
              </w:rPr>
              <w:t>Mean Difference</w:t>
            </w:r>
          </w:p>
        </w:tc>
        <w:tc>
          <w:tcPr>
            <w:tcW w:w="0" w:type="auto"/>
            <w:vAlign w:val="center"/>
            <w:hideMark/>
          </w:tcPr>
          <w:p w14:paraId="473FAA43" w14:textId="19EC2371" w:rsidR="001E420F" w:rsidRPr="000874A9" w:rsidRDefault="001A7474" w:rsidP="001E420F">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1E420F" w:rsidRPr="000874A9">
              <w:rPr>
                <w:rFonts w:asciiTheme="majorBidi" w:eastAsia="Times New Roman" w:hAnsiTheme="majorBidi" w:cstheme="majorBidi"/>
                <w:b/>
                <w:bCs/>
                <w:kern w:val="0"/>
                <w14:ligatures w14:val="none"/>
              </w:rPr>
              <w:t>Bonferroni 95% CI</w:t>
            </w:r>
          </w:p>
        </w:tc>
      </w:tr>
      <w:tr w:rsidR="001E420F" w:rsidRPr="000874A9" w14:paraId="59B49969" w14:textId="77777777">
        <w:trPr>
          <w:tblCellSpacing w:w="15" w:type="dxa"/>
        </w:trPr>
        <w:tc>
          <w:tcPr>
            <w:tcW w:w="0" w:type="auto"/>
            <w:vAlign w:val="center"/>
            <w:hideMark/>
          </w:tcPr>
          <w:p w14:paraId="21C62CD9"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Eccentricity</w:t>
            </w:r>
          </w:p>
        </w:tc>
        <w:tc>
          <w:tcPr>
            <w:tcW w:w="0" w:type="auto"/>
            <w:vAlign w:val="center"/>
            <w:hideMark/>
          </w:tcPr>
          <w:p w14:paraId="4AB34517" w14:textId="749BFD9B"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-0.0900</w:t>
            </w:r>
          </w:p>
        </w:tc>
        <w:tc>
          <w:tcPr>
            <w:tcW w:w="0" w:type="auto"/>
            <w:vAlign w:val="center"/>
            <w:hideMark/>
          </w:tcPr>
          <w:p w14:paraId="5A6E6F67" w14:textId="23E46C8C"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(-0.2984, 0.1184)</w:t>
            </w:r>
          </w:p>
        </w:tc>
      </w:tr>
      <w:tr w:rsidR="001E420F" w:rsidRPr="000874A9" w14:paraId="6506820F" w14:textId="77777777">
        <w:trPr>
          <w:tblCellSpacing w:w="15" w:type="dxa"/>
        </w:trPr>
        <w:tc>
          <w:tcPr>
            <w:tcW w:w="0" w:type="auto"/>
            <w:vAlign w:val="center"/>
            <w:hideMark/>
          </w:tcPr>
          <w:p w14:paraId="006E2691"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Area</w:t>
            </w:r>
          </w:p>
        </w:tc>
        <w:tc>
          <w:tcPr>
            <w:tcW w:w="0" w:type="auto"/>
            <w:vAlign w:val="center"/>
            <w:hideMark/>
          </w:tcPr>
          <w:p w14:paraId="1CCA3EDA" w14:textId="4683F2DD"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0.0180</w:t>
            </w:r>
          </w:p>
        </w:tc>
        <w:tc>
          <w:tcPr>
            <w:tcW w:w="0" w:type="auto"/>
            <w:vAlign w:val="center"/>
            <w:hideMark/>
          </w:tcPr>
          <w:p w14:paraId="15D9F130" w14:textId="61655D7C"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(-0.1790, 0.2150)</w:t>
            </w:r>
          </w:p>
        </w:tc>
      </w:tr>
      <w:tr w:rsidR="001E420F" w:rsidRPr="000874A9" w14:paraId="2034F5B4" w14:textId="77777777">
        <w:trPr>
          <w:tblCellSpacing w:w="15" w:type="dxa"/>
        </w:trPr>
        <w:tc>
          <w:tcPr>
            <w:tcW w:w="0" w:type="auto"/>
            <w:vAlign w:val="center"/>
            <w:hideMark/>
          </w:tcPr>
          <w:p w14:paraId="45B863CF"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Perimeter</w:t>
            </w:r>
          </w:p>
        </w:tc>
        <w:tc>
          <w:tcPr>
            <w:tcW w:w="0" w:type="auto"/>
            <w:vAlign w:val="center"/>
            <w:hideMark/>
          </w:tcPr>
          <w:p w14:paraId="4DD9E313" w14:textId="08FEF772"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-0.0480</w:t>
            </w:r>
          </w:p>
        </w:tc>
        <w:tc>
          <w:tcPr>
            <w:tcW w:w="0" w:type="auto"/>
            <w:vAlign w:val="center"/>
            <w:hideMark/>
          </w:tcPr>
          <w:p w14:paraId="3AE938CD" w14:textId="1DD871D7"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(-0.2443, 0.1483)</w:t>
            </w:r>
          </w:p>
        </w:tc>
      </w:tr>
      <w:tr w:rsidR="001E420F" w:rsidRPr="000874A9" w14:paraId="174DAA1A" w14:textId="77777777">
        <w:trPr>
          <w:tblCellSpacing w:w="15" w:type="dxa"/>
        </w:trPr>
        <w:tc>
          <w:tcPr>
            <w:tcW w:w="0" w:type="auto"/>
            <w:vAlign w:val="center"/>
            <w:hideMark/>
          </w:tcPr>
          <w:p w14:paraId="2AC2BD14"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Solidity</w:t>
            </w:r>
          </w:p>
        </w:tc>
        <w:tc>
          <w:tcPr>
            <w:tcW w:w="0" w:type="auto"/>
            <w:vAlign w:val="center"/>
            <w:hideMark/>
          </w:tcPr>
          <w:p w14:paraId="0BDC7512" w14:textId="348F7C09"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-0.0300</w:t>
            </w:r>
          </w:p>
        </w:tc>
        <w:tc>
          <w:tcPr>
            <w:tcW w:w="0" w:type="auto"/>
            <w:vAlign w:val="center"/>
            <w:hideMark/>
          </w:tcPr>
          <w:p w14:paraId="2383EDFC" w14:textId="1B50409F"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(-0.3778, 0.3178)</w:t>
            </w:r>
          </w:p>
        </w:tc>
      </w:tr>
      <w:tr w:rsidR="001E420F" w:rsidRPr="000874A9" w14:paraId="71FE1201" w14:textId="77777777">
        <w:trPr>
          <w:tblCellSpacing w:w="15" w:type="dxa"/>
        </w:trPr>
        <w:tc>
          <w:tcPr>
            <w:tcW w:w="0" w:type="auto"/>
            <w:vAlign w:val="center"/>
            <w:hideMark/>
          </w:tcPr>
          <w:p w14:paraId="19835AD9"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Extent</w:t>
            </w:r>
          </w:p>
        </w:tc>
        <w:tc>
          <w:tcPr>
            <w:tcW w:w="0" w:type="auto"/>
            <w:vAlign w:val="center"/>
            <w:hideMark/>
          </w:tcPr>
          <w:p w14:paraId="5F410189" w14:textId="78226856"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-0.1360</w:t>
            </w:r>
          </w:p>
        </w:tc>
        <w:tc>
          <w:tcPr>
            <w:tcW w:w="0" w:type="auto"/>
            <w:vAlign w:val="center"/>
            <w:hideMark/>
          </w:tcPr>
          <w:p w14:paraId="5BE4C247" w14:textId="6BDACD25"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(-0.4856, 0.2136)</w:t>
            </w:r>
          </w:p>
        </w:tc>
      </w:tr>
      <w:tr w:rsidR="001E420F" w:rsidRPr="000874A9" w14:paraId="71B5C9D7" w14:textId="77777777">
        <w:trPr>
          <w:tblCellSpacing w:w="15" w:type="dxa"/>
        </w:trPr>
        <w:tc>
          <w:tcPr>
            <w:tcW w:w="0" w:type="auto"/>
            <w:vAlign w:val="center"/>
            <w:hideMark/>
          </w:tcPr>
          <w:p w14:paraId="3B05A600" w14:textId="77777777" w:rsidR="001E420F" w:rsidRPr="000874A9" w:rsidRDefault="001E420F" w:rsidP="001E420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Diameter</w:t>
            </w:r>
          </w:p>
        </w:tc>
        <w:tc>
          <w:tcPr>
            <w:tcW w:w="0" w:type="auto"/>
            <w:vAlign w:val="center"/>
            <w:hideMark/>
          </w:tcPr>
          <w:p w14:paraId="62BE2E95" w14:textId="1B92A2FD"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0.0380</w:t>
            </w:r>
          </w:p>
        </w:tc>
        <w:tc>
          <w:tcPr>
            <w:tcW w:w="0" w:type="auto"/>
            <w:vAlign w:val="center"/>
            <w:hideMark/>
          </w:tcPr>
          <w:p w14:paraId="350DE924" w14:textId="1AF1C2E9" w:rsidR="001E420F" w:rsidRPr="000874A9" w:rsidRDefault="001A7474" w:rsidP="001E420F">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1E420F" w:rsidRPr="000874A9">
              <w:rPr>
                <w:rFonts w:asciiTheme="majorBidi" w:eastAsia="Times New Roman" w:hAnsiTheme="majorBidi" w:cstheme="majorBidi"/>
                <w:kern w:val="0"/>
                <w14:ligatures w14:val="none"/>
              </w:rPr>
              <w:t>(-0.2038, 0.2798)</w:t>
            </w:r>
          </w:p>
        </w:tc>
      </w:tr>
    </w:tbl>
    <w:p w14:paraId="1A8AFBD4" w14:textId="77777777" w:rsidR="001E420F" w:rsidRPr="000874A9" w:rsidRDefault="001E420F" w:rsidP="001E420F">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Part A(h): Final conclusion based on Parts A(f) and A(g)</w:t>
      </w:r>
    </w:p>
    <w:p w14:paraId="60EBA95D"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Based on the 95% simultaneous confidence intervals and the Bonferroni 95% confidence intervals, none of the WBC measures differ significantly between the diseased and non-diseased groups.</w:t>
      </w:r>
    </w:p>
    <w:p w14:paraId="4BCD3B36"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This is because every confidence interval includes 0 for all six variables: Eccentricity, Area, Perimeter, Solidity, Extent, and Diameter.</w:t>
      </w:r>
    </w:p>
    <w:p w14:paraId="1B656C13" w14:textId="77777777" w:rsidR="001E420F" w:rsidRPr="000874A9" w:rsidRDefault="001E420F" w:rsidP="001E420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Therefore, there is no evidence that any single WBC characteristic individually separates diseased cells from non-diseased cells. Any difference between the two groups is more likely due to the combined multivariate effect of the variables rather than one specific WBC measure alone.</w:t>
      </w:r>
    </w:p>
    <w:p w14:paraId="261CA651" w14:textId="77777777" w:rsidR="00E04120" w:rsidRDefault="00E04120" w:rsidP="00E04120">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Part B(a): Interpretation of 90% Prediction Ellipses</w:t>
      </w:r>
    </w:p>
    <w:p w14:paraId="06E48A44" w14:textId="57926C94" w:rsidR="001A7474" w:rsidRPr="001A7474" w:rsidRDefault="001A7474" w:rsidP="00E04120">
      <w:pPr>
        <w:spacing w:before="100" w:beforeAutospacing="1" w:after="100" w:afterAutospacing="1" w:line="240" w:lineRule="auto"/>
        <w:outlineLvl w:val="1"/>
        <w:rPr>
          <w:rFonts w:asciiTheme="majorBidi" w:eastAsia="Times New Roman" w:hAnsiTheme="majorBidi" w:cstheme="majorBidi"/>
          <w:b/>
          <w:bCs/>
          <w:color w:val="000000"/>
          <w:kern w:val="0"/>
          <w14:ligatures w14:val="none"/>
        </w:rPr>
      </w:pPr>
      <w:r w:rsidRPr="001A7474">
        <w:rPr>
          <w:rFonts w:asciiTheme="majorBidi" w:hAnsiTheme="majorBidi" w:cstheme="majorBidi"/>
          <w:color w:val="000000"/>
        </w:rPr>
        <w:t>The 90% prediction ellipses show that the diseased and non-diseased WBC groups have very similar patterns for the selected variable pairs. For Area and Perimeter, both groups show a clear positive relationship, meaning that cells with larger perimeter values also tend to have larger area values. For Solidity and Extent, both groups show a negative relationship, meaning that as Solidity increases, Extent tends to decrease. The ellipses for both groups have similar shapes, directions, and overlap strongly. This means the two groups cannot be clearly separated using these pairs of variables. Overall, the prediction ellipses support the earlier results that diseased and non-diseased WBC cells are very similar based on these measured characteristics.</w:t>
      </w:r>
    </w:p>
    <w:p w14:paraId="5C53002F" w14:textId="0DFBC1EA" w:rsidR="00474EB6" w:rsidRPr="000874A9" w:rsidRDefault="00E04120">
      <w:pPr>
        <w:rPr>
          <w:rFonts w:asciiTheme="majorBidi" w:hAnsiTheme="majorBidi" w:cstheme="majorBidi"/>
        </w:rPr>
      </w:pPr>
      <w:r w:rsidRPr="000874A9">
        <w:rPr>
          <w:rFonts w:asciiTheme="majorBidi" w:hAnsiTheme="majorBidi" w:cstheme="majorBidi"/>
          <w:noProof/>
        </w:rPr>
        <w:drawing>
          <wp:inline distT="0" distB="0" distL="0" distR="0" wp14:anchorId="538BFE44" wp14:editId="3E1E8800">
            <wp:extent cx="2064327" cy="1532807"/>
            <wp:effectExtent l="0" t="0" r="0" b="4445"/>
            <wp:docPr id="328786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86084" name="Picture 3287860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7088" cy="1542282"/>
                    </a:xfrm>
                    <a:prstGeom prst="rect">
                      <a:avLst/>
                    </a:prstGeom>
                  </pic:spPr>
                </pic:pic>
              </a:graphicData>
            </a:graphic>
          </wp:inline>
        </w:drawing>
      </w:r>
      <w:r w:rsidRPr="000874A9">
        <w:rPr>
          <w:rFonts w:asciiTheme="majorBidi" w:hAnsiTheme="majorBidi" w:cstheme="majorBidi"/>
          <w:noProof/>
        </w:rPr>
        <w:drawing>
          <wp:inline distT="0" distB="0" distL="0" distR="0" wp14:anchorId="2548F37A" wp14:editId="3D248C13">
            <wp:extent cx="2016774" cy="1524000"/>
            <wp:effectExtent l="0" t="0" r="2540" b="0"/>
            <wp:docPr id="1360066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66473" name="Picture 13600664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4036" cy="1544601"/>
                    </a:xfrm>
                    <a:prstGeom prst="rect">
                      <a:avLst/>
                    </a:prstGeom>
                  </pic:spPr>
                </pic:pic>
              </a:graphicData>
            </a:graphic>
          </wp:inline>
        </w:drawing>
      </w:r>
      <w:r w:rsidRPr="000874A9">
        <w:rPr>
          <w:rFonts w:asciiTheme="majorBidi" w:hAnsiTheme="majorBidi" w:cstheme="majorBidi"/>
          <w:noProof/>
        </w:rPr>
        <w:drawing>
          <wp:inline distT="0" distB="0" distL="0" distR="0" wp14:anchorId="4D4086CE" wp14:editId="4C644128">
            <wp:extent cx="2064327" cy="1536777"/>
            <wp:effectExtent l="0" t="0" r="6350" b="0"/>
            <wp:docPr id="921162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62759" name="Picture 9211627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86711" cy="1553441"/>
                    </a:xfrm>
                    <a:prstGeom prst="rect">
                      <a:avLst/>
                    </a:prstGeom>
                  </pic:spPr>
                </pic:pic>
              </a:graphicData>
            </a:graphic>
          </wp:inline>
        </w:drawing>
      </w:r>
      <w:r w:rsidRPr="000874A9">
        <w:rPr>
          <w:rFonts w:asciiTheme="majorBidi" w:hAnsiTheme="majorBidi" w:cstheme="majorBidi"/>
          <w:noProof/>
        </w:rPr>
        <w:drawing>
          <wp:inline distT="0" distB="0" distL="0" distR="0" wp14:anchorId="0E4AF45E" wp14:editId="55878E20">
            <wp:extent cx="2063750" cy="1535465"/>
            <wp:effectExtent l="0" t="0" r="0" b="1270"/>
            <wp:docPr id="136483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3870" name="Picture 1364838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94636" cy="1558445"/>
                    </a:xfrm>
                    <a:prstGeom prst="rect">
                      <a:avLst/>
                    </a:prstGeom>
                  </pic:spPr>
                </pic:pic>
              </a:graphicData>
            </a:graphic>
          </wp:inline>
        </w:drawing>
      </w:r>
    </w:p>
    <w:p w14:paraId="2D311ABE" w14:textId="77777777" w:rsidR="00EB3059" w:rsidRPr="000874A9" w:rsidRDefault="00EB3059" w:rsidP="00EB3059">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Part B(b): Multivariate normality test</w:t>
      </w:r>
    </w:p>
    <w:p w14:paraId="4FDBC204" w14:textId="77777777" w:rsidR="00EB3059" w:rsidRPr="000874A9" w:rsidRDefault="00EB3059" w:rsidP="00EB3059">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To assess multivariate normality, the ordered Mahalanobis distances were compared with the chi-square quantiles using 6 degrees of freedom, because there are 6 WBC variables.</w:t>
      </w:r>
    </w:p>
    <w:p w14:paraId="3CAEE8DF" w14:textId="77777777" w:rsidR="00EB3059" w:rsidRPr="000874A9" w:rsidRDefault="00EB3059" w:rsidP="00EB3059">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formula used was:</w:t>
      </w:r>
    </w:p>
    <w:p w14:paraId="1D288F8D" w14:textId="77777777" w:rsidR="00EB3059" w:rsidRPr="000874A9" w:rsidRDefault="00EB3059" w:rsidP="00EB3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D2 = (x - xbar)' * S^(-1) * (x - xbar)</w:t>
      </w:r>
    </w:p>
    <w:p w14:paraId="3817D436" w14:textId="77777777" w:rsidR="00EB3059" w:rsidRPr="000874A9" w:rsidRDefault="00EB3059" w:rsidP="00EB3059">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w:t>
      </w:r>
    </w:p>
    <w:p w14:paraId="0534FA1B" w14:textId="77777777" w:rsidR="00EB3059" w:rsidRPr="000874A9" w:rsidRDefault="00EB3059" w:rsidP="00EB3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lastRenderedPageBreak/>
        <w:t>D2 = Mahalanobis distance</w:t>
      </w:r>
      <w:r w:rsidRPr="000874A9">
        <w:rPr>
          <w:rFonts w:asciiTheme="majorBidi" w:eastAsia="Times New Roman" w:hAnsiTheme="majorBidi" w:cstheme="majorBidi"/>
          <w:color w:val="000000"/>
          <w:kern w:val="0"/>
          <w:sz w:val="20"/>
          <w:szCs w:val="20"/>
          <w14:ligatures w14:val="none"/>
        </w:rPr>
        <w:br/>
        <w:t>x = observation vector</w:t>
      </w:r>
      <w:r w:rsidRPr="000874A9">
        <w:rPr>
          <w:rFonts w:asciiTheme="majorBidi" w:eastAsia="Times New Roman" w:hAnsiTheme="majorBidi" w:cstheme="majorBidi"/>
          <w:color w:val="000000"/>
          <w:kern w:val="0"/>
          <w:sz w:val="20"/>
          <w:szCs w:val="20"/>
          <w14:ligatures w14:val="none"/>
        </w:rPr>
        <w:br/>
        <w:t>xbar = sample mean vector</w:t>
      </w:r>
      <w:r w:rsidRPr="000874A9">
        <w:rPr>
          <w:rFonts w:asciiTheme="majorBidi" w:eastAsia="Times New Roman" w:hAnsiTheme="majorBidi" w:cstheme="majorBidi"/>
          <w:color w:val="000000"/>
          <w:kern w:val="0"/>
          <w:sz w:val="20"/>
          <w:szCs w:val="20"/>
          <w14:ligatures w14:val="none"/>
        </w:rPr>
        <w:br/>
        <w:t>S^(-1) = inverse of the sample covariance matrix</w:t>
      </w:r>
    </w:p>
    <w:p w14:paraId="463D9A3F" w14:textId="6A1C2F3C" w:rsidR="00EB3059" w:rsidRPr="001A7474" w:rsidRDefault="001A7474" w:rsidP="00EB3059">
      <w:pPr>
        <w:spacing w:before="100" w:beforeAutospacing="1" w:after="100" w:afterAutospacing="1" w:line="240" w:lineRule="auto"/>
        <w:rPr>
          <w:rFonts w:asciiTheme="majorBidi" w:eastAsia="Times New Roman" w:hAnsiTheme="majorBidi" w:cstheme="majorBidi"/>
          <w:color w:val="000000"/>
          <w:kern w:val="0"/>
          <w14:ligatures w14:val="none"/>
        </w:rPr>
      </w:pPr>
      <w:r w:rsidRPr="001A7474">
        <w:rPr>
          <w:rFonts w:asciiTheme="majorBidi" w:hAnsiTheme="majorBidi" w:cstheme="majorBidi"/>
          <w:color w:val="000000"/>
        </w:rPr>
        <w:t>When checking whether the data follows a multivariate normal distribution, we compare the Mahalanobis distances with the expected chi-square values. If the data is perfectly normal, the points should fall roughly along a straight line. In this case, for both the diseased and non-diseased groups, most of the points follow this straight-line pattern, especially in the middle range, which suggests that the data is generally close to normal. However, towards the higher end (the largest values), some points move away from the expected line. In the diseased group, the largest distances are noticeably higher than expected, and a similar pattern is seen in the non-diseased group as well. This indicates that there may be a few unusual observations (possible outliers) or slight departures from normality in the extreme values. Overall, the data behaves well enough to be considered approximately normal, especially in the central region, but it is not perfectly normal due to these deviations at the upper end.</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269"/>
      </w:tblGrid>
      <w:tr w:rsidR="00EB3059" w:rsidRPr="00EB3059" w14:paraId="453345DC"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E405615" w14:textId="77777777" w:rsidR="00EB3059" w:rsidRPr="00EB3059" w:rsidRDefault="00EB3059" w:rsidP="00EB3059">
            <w:pPr>
              <w:spacing w:after="240" w:line="240" w:lineRule="auto"/>
              <w:jc w:val="center"/>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t>groupname</w:t>
            </w:r>
          </w:p>
        </w:tc>
      </w:tr>
      <w:tr w:rsidR="00EB3059" w:rsidRPr="00EB3059" w14:paraId="72C7BBD8"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0BE7C8" w14:textId="77777777" w:rsidR="00EB3059" w:rsidRPr="00EB3059" w:rsidRDefault="00EB3059" w:rsidP="00EB3059">
            <w:pPr>
              <w:spacing w:after="240" w:line="240" w:lineRule="auto"/>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Diseased</w:t>
            </w:r>
          </w:p>
        </w:tc>
      </w:tr>
    </w:tbl>
    <w:p w14:paraId="737E45A7" w14:textId="77777777" w:rsidR="00EB3059" w:rsidRPr="00EB3059" w:rsidRDefault="00EB3059" w:rsidP="00EB3059">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2092"/>
        <w:gridCol w:w="2648"/>
      </w:tblGrid>
      <w:tr w:rsidR="00EB3059" w:rsidRPr="00EB3059" w14:paraId="7B3D42B1" w14:textId="77777777">
        <w:trPr>
          <w:tblHeader/>
        </w:trPr>
        <w:tc>
          <w:tcPr>
            <w:tcW w:w="0" w:type="auto"/>
            <w:gridSpan w:val="2"/>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E42FEFE" w14:textId="77777777" w:rsidR="00EB3059" w:rsidRPr="00EB3059" w:rsidRDefault="00EB3059" w:rsidP="00EB3059">
            <w:pPr>
              <w:spacing w:after="240" w:line="240" w:lineRule="auto"/>
              <w:jc w:val="center"/>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t>result</w:t>
            </w:r>
          </w:p>
        </w:tc>
      </w:tr>
      <w:tr w:rsidR="00EB3059" w:rsidRPr="00EB3059" w14:paraId="41CA8687"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8347A22" w14:textId="77777777" w:rsidR="00EB3059" w:rsidRPr="00EB3059" w:rsidRDefault="00EB3059" w:rsidP="00EB3059">
            <w:pPr>
              <w:spacing w:after="240" w:line="240" w:lineRule="auto"/>
              <w:jc w:val="right"/>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t>ChiSquare_Quantile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03E5188" w14:textId="77777777" w:rsidR="00EB3059" w:rsidRPr="00EB3059" w:rsidRDefault="00EB3059" w:rsidP="00EB3059">
            <w:pPr>
              <w:spacing w:after="240" w:line="240" w:lineRule="auto"/>
              <w:jc w:val="right"/>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t>Ordered_Mahalanobis_D2</w:t>
            </w:r>
          </w:p>
        </w:tc>
      </w:tr>
      <w:tr w:rsidR="00EB3059" w:rsidRPr="00EB3059" w14:paraId="465BC19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97C4C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0.8720903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64068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0.3923794</w:t>
            </w:r>
          </w:p>
        </w:tc>
      </w:tr>
      <w:tr w:rsidR="00EB3059" w:rsidRPr="00EB3059" w14:paraId="0391E0E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1E6F1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1.3296082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985F6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1.8321239</w:t>
            </w:r>
          </w:p>
        </w:tc>
      </w:tr>
      <w:tr w:rsidR="00EB3059" w:rsidRPr="00EB3059" w14:paraId="0A8F758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6D742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1.6353829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0ECB0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1.8938191</w:t>
            </w:r>
          </w:p>
        </w:tc>
      </w:tr>
      <w:tr w:rsidR="00EB3059" w:rsidRPr="00EB3059" w14:paraId="7079D4F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9BA4E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1.8845992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A1270B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2.3029945</w:t>
            </w:r>
          </w:p>
        </w:tc>
      </w:tr>
      <w:tr w:rsidR="00EB3059" w:rsidRPr="00EB3059" w14:paraId="35582C1E"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EB2CE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2.1028552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27078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2.4127113</w:t>
            </w:r>
          </w:p>
        </w:tc>
      </w:tr>
      <w:tr w:rsidR="00EB3059" w:rsidRPr="00EB3059" w14:paraId="1586E1BE"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2A15A9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2.3013858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1CDE3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2.5121262</w:t>
            </w:r>
          </w:p>
        </w:tc>
      </w:tr>
      <w:tr w:rsidR="00EB3059" w:rsidRPr="00EB3059" w14:paraId="3B9096C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8EFB1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2.4862798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4426C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2.7158517</w:t>
            </w:r>
          </w:p>
        </w:tc>
      </w:tr>
      <w:tr w:rsidR="00EB3059" w:rsidRPr="00EB3059" w14:paraId="7B96459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F44AB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2.6612732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E26DA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2.9909235</w:t>
            </w:r>
          </w:p>
        </w:tc>
      </w:tr>
      <w:tr w:rsidR="00EB3059" w:rsidRPr="00EB3059" w14:paraId="5D319379"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F9619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2.8288586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22AC1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3.0003654</w:t>
            </w:r>
          </w:p>
        </w:tc>
      </w:tr>
      <w:tr w:rsidR="00EB3059" w:rsidRPr="00EB3059" w14:paraId="117C2AAF"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F378F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2.9908051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74D78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3.3586627</w:t>
            </w:r>
          </w:p>
        </w:tc>
      </w:tr>
      <w:tr w:rsidR="00EB3059" w:rsidRPr="00EB3059" w14:paraId="2121982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37E459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lastRenderedPageBreak/>
              <w:t>3.1484303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41107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3.543402</w:t>
            </w:r>
          </w:p>
        </w:tc>
      </w:tr>
      <w:tr w:rsidR="00EB3059" w:rsidRPr="00EB3059" w14:paraId="0BCDBAE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D79BE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3.3027552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842D6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3.5697047</w:t>
            </w:r>
          </w:p>
        </w:tc>
      </w:tr>
      <w:tr w:rsidR="00EB3059" w:rsidRPr="00EB3059" w14:paraId="0BD884D3"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871F0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3.4545988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BD5E5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3.6627794</w:t>
            </w:r>
          </w:p>
        </w:tc>
      </w:tr>
      <w:tr w:rsidR="00EB3059" w:rsidRPr="00EB3059" w14:paraId="741EF3ED"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6C50F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3.6046381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6BFEE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3.6812383</w:t>
            </w:r>
          </w:p>
        </w:tc>
      </w:tr>
      <w:tr w:rsidR="00EB3059" w:rsidRPr="00EB3059" w14:paraId="6E75E2D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280CFA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3.7534483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2AAD33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3.7326401</w:t>
            </w:r>
          </w:p>
        </w:tc>
      </w:tr>
      <w:tr w:rsidR="00EB3059" w:rsidRPr="00EB3059" w14:paraId="50792F8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8CF1C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3.9015312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23762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3.7564518</w:t>
            </w:r>
          </w:p>
        </w:tc>
      </w:tr>
      <w:tr w:rsidR="00EB3059" w:rsidRPr="00EB3059" w14:paraId="50569B54"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213B1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4.0493349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9E3B9A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3.9282182</w:t>
            </w:r>
          </w:p>
        </w:tc>
      </w:tr>
      <w:tr w:rsidR="00EB3059" w:rsidRPr="00EB3059" w14:paraId="7D36C14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591C6E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4.1972695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4892AA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4.060492</w:t>
            </w:r>
          </w:p>
        </w:tc>
      </w:tr>
      <w:tr w:rsidR="00EB3059" w:rsidRPr="00EB3059" w14:paraId="690635A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A1B4D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4.3457184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A41D5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4.0888794</w:t>
            </w:r>
          </w:p>
        </w:tc>
      </w:tr>
      <w:tr w:rsidR="00EB3059" w:rsidRPr="00EB3059" w14:paraId="3713659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45E1A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4.4950475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ED7E4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4.1710847</w:t>
            </w:r>
          </w:p>
        </w:tc>
      </w:tr>
      <w:tr w:rsidR="00EB3059" w:rsidRPr="00EB3059" w14:paraId="60898E8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2DBB0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4.6456136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6D05F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4.2270542</w:t>
            </w:r>
          </w:p>
        </w:tc>
      </w:tr>
      <w:tr w:rsidR="00EB3059" w:rsidRPr="00EB3059" w14:paraId="45B66904"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2E59D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4.7977707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3963C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4.4136491</w:t>
            </w:r>
          </w:p>
        </w:tc>
      </w:tr>
      <w:tr w:rsidR="00EB3059" w:rsidRPr="00EB3059" w14:paraId="2D7962C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E7AB7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4.9518766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AA25D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4.7658119</w:t>
            </w:r>
          </w:p>
        </w:tc>
      </w:tr>
      <w:tr w:rsidR="00EB3059" w:rsidRPr="00EB3059" w14:paraId="6748EAE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CF17F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5.108299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D7A7B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4.9172093</w:t>
            </w:r>
          </w:p>
        </w:tc>
      </w:tr>
      <w:tr w:rsidR="00EB3059" w:rsidRPr="00EB3059" w14:paraId="3FCBDC30"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692D5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5.2674213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FE032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4.918867</w:t>
            </w:r>
          </w:p>
        </w:tc>
      </w:tr>
      <w:tr w:rsidR="00EB3059" w:rsidRPr="00EB3059" w14:paraId="5B27EC8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CB024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5.4296492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23BD7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5.0545898</w:t>
            </w:r>
          </w:p>
        </w:tc>
      </w:tr>
      <w:tr w:rsidR="00EB3059" w:rsidRPr="00EB3059" w14:paraId="14D570F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5AA95C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5.5954178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416BE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5.3568832</w:t>
            </w:r>
          </w:p>
        </w:tc>
      </w:tr>
      <w:tr w:rsidR="00EB3059" w:rsidRPr="00EB3059" w14:paraId="065B245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5C34E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5.7651993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B65AAE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5.3989677</w:t>
            </w:r>
          </w:p>
        </w:tc>
      </w:tr>
      <w:tr w:rsidR="00EB3059" w:rsidRPr="00EB3059" w14:paraId="7C4ED73F"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18EA43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5.9395123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83F37D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5.4257079</w:t>
            </w:r>
          </w:p>
        </w:tc>
      </w:tr>
      <w:tr w:rsidR="00EB3059" w:rsidRPr="00EB3059" w14:paraId="0A246FE0"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7A4946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6.1189328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FDE31A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5.4511482</w:t>
            </w:r>
          </w:p>
        </w:tc>
      </w:tr>
      <w:tr w:rsidR="00EB3059" w:rsidRPr="00EB3059" w14:paraId="5C1E470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E4968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lastRenderedPageBreak/>
              <w:t>6.3041073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6E9A3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5.5225943</w:t>
            </w:r>
          </w:p>
        </w:tc>
      </w:tr>
      <w:tr w:rsidR="00EB3059" w:rsidRPr="00EB3059" w14:paraId="537BED8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096DF3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6.4957695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FDD90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5.6308217</w:t>
            </w:r>
          </w:p>
        </w:tc>
      </w:tr>
      <w:tr w:rsidR="00EB3059" w:rsidRPr="00EB3059" w14:paraId="4A300C2A"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5379C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6.6947609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172BFA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5.6436377</w:t>
            </w:r>
          </w:p>
        </w:tc>
      </w:tr>
      <w:tr w:rsidR="00EB3059" w:rsidRPr="00EB3059" w14:paraId="724C1C2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4F899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6.9020573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65D3F2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5.6837949</w:t>
            </w:r>
          </w:p>
        </w:tc>
      </w:tr>
      <w:tr w:rsidR="00EB3059" w:rsidRPr="00EB3059" w14:paraId="06E93D8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CE0B00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7.1188036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2CCD3E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5.8126002</w:t>
            </w:r>
          </w:p>
        </w:tc>
      </w:tr>
      <w:tr w:rsidR="00EB3059" w:rsidRPr="00EB3059" w14:paraId="1C09C029"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EA0EE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7.3463592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4AA0D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6.0317278</w:t>
            </w:r>
          </w:p>
        </w:tc>
      </w:tr>
      <w:tr w:rsidR="00EB3059" w:rsidRPr="00EB3059" w14:paraId="75E7501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1DAD3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7.58636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8A623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6.1148163</w:t>
            </w:r>
          </w:p>
        </w:tc>
      </w:tr>
      <w:tr w:rsidR="00EB3059" w:rsidRPr="00EB3059" w14:paraId="7C4670F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F785D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7.8408041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3D5CDD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6.6598137</w:t>
            </w:r>
          </w:p>
        </w:tc>
      </w:tr>
      <w:tr w:rsidR="00EB3059" w:rsidRPr="00EB3059" w14:paraId="45232BD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67C47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8.1121717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8E8C6E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6.752034</w:t>
            </w:r>
          </w:p>
        </w:tc>
      </w:tr>
      <w:tr w:rsidR="00EB3059" w:rsidRPr="00EB3059" w14:paraId="58D59BA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155991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8.4036004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BDFEEB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7.592062</w:t>
            </w:r>
          </w:p>
        </w:tc>
      </w:tr>
      <w:tr w:rsidR="00EB3059" w:rsidRPr="00EB3059" w14:paraId="6D5DCAAF"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C11FE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8.7191467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CF27AC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7.84229</w:t>
            </w:r>
          </w:p>
        </w:tc>
      </w:tr>
      <w:tr w:rsidR="00EB3059" w:rsidRPr="00EB3059" w14:paraId="595E0BD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358EF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9.0641923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BBA691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8.2333145</w:t>
            </w:r>
          </w:p>
        </w:tc>
      </w:tr>
      <w:tr w:rsidR="00EB3059" w:rsidRPr="00EB3059" w14:paraId="13569F3D"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7F82BD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9.4461031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6B5B11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8.5755967</w:t>
            </w:r>
          </w:p>
        </w:tc>
      </w:tr>
      <w:tr w:rsidR="00EB3059" w:rsidRPr="00EB3059" w14:paraId="48532539"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D27944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9.8753592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6FDBE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8.9180569</w:t>
            </w:r>
          </w:p>
        </w:tc>
      </w:tr>
      <w:tr w:rsidR="00EB3059" w:rsidRPr="00EB3059" w14:paraId="35FE54F4"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C7D77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10.367625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5A2EA2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9.7047</w:t>
            </w:r>
          </w:p>
        </w:tc>
      </w:tr>
      <w:tr w:rsidR="00EB3059" w:rsidRPr="00EB3059" w14:paraId="3ABA434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0DEC9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10.947902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3AD99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11.269771</w:t>
            </w:r>
          </w:p>
        </w:tc>
      </w:tr>
      <w:tr w:rsidR="00EB3059" w:rsidRPr="00EB3059" w14:paraId="6E4DD86A"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B306C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11.659923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D18DFC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11.738663</w:t>
            </w:r>
          </w:p>
        </w:tc>
      </w:tr>
      <w:tr w:rsidR="00EB3059" w:rsidRPr="00EB3059" w14:paraId="38CDB6D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7455C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12.591587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0B126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13.077446</w:t>
            </w:r>
          </w:p>
        </w:tc>
      </w:tr>
      <w:tr w:rsidR="00EB3059" w:rsidRPr="00EB3059" w14:paraId="14A92F0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6ECEDA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13.967617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66612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20.48646</w:t>
            </w:r>
          </w:p>
        </w:tc>
      </w:tr>
      <w:tr w:rsidR="00EB3059" w:rsidRPr="00EB3059" w14:paraId="1523CF28"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97E7CB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16.811894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483F39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21.173062</w:t>
            </w:r>
          </w:p>
        </w:tc>
      </w:tr>
    </w:tbl>
    <w:p w14:paraId="19CEDDF7" w14:textId="77777777" w:rsidR="00EB3059" w:rsidRPr="00EB3059" w:rsidRDefault="00EB3059" w:rsidP="00EB3059">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415"/>
      </w:tblGrid>
      <w:tr w:rsidR="00EB3059" w:rsidRPr="00EB3059" w14:paraId="40FBF3B9"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0261B8E" w14:textId="77777777" w:rsidR="00EB3059" w:rsidRPr="00EB3059" w:rsidRDefault="00EB3059" w:rsidP="00EB3059">
            <w:pPr>
              <w:spacing w:after="240" w:line="240" w:lineRule="auto"/>
              <w:jc w:val="center"/>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lastRenderedPageBreak/>
              <w:t>groupname</w:t>
            </w:r>
          </w:p>
        </w:tc>
      </w:tr>
      <w:tr w:rsidR="00EB3059" w:rsidRPr="00EB3059" w14:paraId="5291FEA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C1D195" w14:textId="77777777" w:rsidR="00EB3059" w:rsidRPr="00EB3059" w:rsidRDefault="00EB3059" w:rsidP="00EB3059">
            <w:pPr>
              <w:spacing w:after="240" w:line="240" w:lineRule="auto"/>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Non-diseased</w:t>
            </w:r>
          </w:p>
        </w:tc>
      </w:tr>
    </w:tbl>
    <w:p w14:paraId="45E2DEA7" w14:textId="77777777" w:rsidR="00EB3059" w:rsidRPr="00EB3059" w:rsidRDefault="00EB3059" w:rsidP="00EB3059">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2092"/>
        <w:gridCol w:w="2648"/>
      </w:tblGrid>
      <w:tr w:rsidR="00EB3059" w:rsidRPr="00EB3059" w14:paraId="13D315CD" w14:textId="77777777">
        <w:trPr>
          <w:tblHeader/>
        </w:trPr>
        <w:tc>
          <w:tcPr>
            <w:tcW w:w="0" w:type="auto"/>
            <w:gridSpan w:val="2"/>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B8476EC" w14:textId="77777777" w:rsidR="00EB3059" w:rsidRPr="00EB3059" w:rsidRDefault="00EB3059" w:rsidP="00EB3059">
            <w:pPr>
              <w:spacing w:after="240" w:line="240" w:lineRule="auto"/>
              <w:jc w:val="center"/>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t>result</w:t>
            </w:r>
          </w:p>
        </w:tc>
      </w:tr>
      <w:tr w:rsidR="00EB3059" w:rsidRPr="00EB3059" w14:paraId="58357014"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3F819B0" w14:textId="77777777" w:rsidR="00EB3059" w:rsidRPr="00EB3059" w:rsidRDefault="00EB3059" w:rsidP="00EB3059">
            <w:pPr>
              <w:spacing w:after="240" w:line="240" w:lineRule="auto"/>
              <w:jc w:val="right"/>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t>ChiSquare_Quantile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FFE41F6" w14:textId="77777777" w:rsidR="00EB3059" w:rsidRPr="00EB3059" w:rsidRDefault="00EB3059" w:rsidP="00EB3059">
            <w:pPr>
              <w:spacing w:after="240" w:line="240" w:lineRule="auto"/>
              <w:jc w:val="right"/>
              <w:rPr>
                <w:rFonts w:ascii="Arial" w:eastAsia="Times New Roman" w:hAnsi="Arial" w:cs="Arial"/>
                <w:b/>
                <w:bCs/>
                <w:color w:val="112277"/>
                <w:kern w:val="0"/>
                <w:sz w:val="20"/>
                <w:szCs w:val="20"/>
                <w14:ligatures w14:val="none"/>
              </w:rPr>
            </w:pPr>
            <w:r w:rsidRPr="00EB3059">
              <w:rPr>
                <w:rFonts w:ascii="Arial" w:eastAsia="Times New Roman" w:hAnsi="Arial" w:cs="Arial"/>
                <w:b/>
                <w:bCs/>
                <w:color w:val="112277"/>
                <w:kern w:val="0"/>
                <w:sz w:val="20"/>
                <w:szCs w:val="20"/>
                <w14:ligatures w14:val="none"/>
              </w:rPr>
              <w:t>Ordered_Mahalanobis_D2</w:t>
            </w:r>
          </w:p>
        </w:tc>
      </w:tr>
      <w:tr w:rsidR="00EB3059" w:rsidRPr="00EB3059" w14:paraId="55DB3DF4"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1996E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0.8720903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BE8AB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0.4010999</w:t>
            </w:r>
          </w:p>
        </w:tc>
      </w:tr>
      <w:tr w:rsidR="00EB3059" w:rsidRPr="00EB3059" w14:paraId="3B89CDC9"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6E4A66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1.3296082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D1E6A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1.3292197</w:t>
            </w:r>
          </w:p>
        </w:tc>
      </w:tr>
      <w:tr w:rsidR="00EB3059" w:rsidRPr="00EB3059" w14:paraId="30F0F13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A8784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1.6353829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1C0B7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1.5324191</w:t>
            </w:r>
          </w:p>
        </w:tc>
      </w:tr>
      <w:tr w:rsidR="00EB3059" w:rsidRPr="00EB3059" w14:paraId="2ECD67A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62465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1.8845992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331210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1.6380472</w:t>
            </w:r>
          </w:p>
        </w:tc>
      </w:tr>
      <w:tr w:rsidR="00EB3059" w:rsidRPr="00EB3059" w14:paraId="10BD326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90D740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2.1028552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287FD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1.7253575</w:t>
            </w:r>
          </w:p>
        </w:tc>
      </w:tr>
      <w:tr w:rsidR="00EB3059" w:rsidRPr="00EB3059" w14:paraId="068FAD70"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433DF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2.3013858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FADB89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1.9306093</w:t>
            </w:r>
          </w:p>
        </w:tc>
      </w:tr>
      <w:tr w:rsidR="00EB3059" w:rsidRPr="00EB3059" w14:paraId="0A4A4EA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FD4BB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2.4862798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4ECE3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2.0952412</w:t>
            </w:r>
          </w:p>
        </w:tc>
      </w:tr>
      <w:tr w:rsidR="00EB3059" w:rsidRPr="00EB3059" w14:paraId="4CA5B6AD"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B73BD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2.6612732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80BB7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2.2149979</w:t>
            </w:r>
          </w:p>
        </w:tc>
      </w:tr>
      <w:tr w:rsidR="00EB3059" w:rsidRPr="00EB3059" w14:paraId="5119A950"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5DE5E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2.8288586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49038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2.425443</w:t>
            </w:r>
          </w:p>
        </w:tc>
      </w:tr>
      <w:tr w:rsidR="00EB3059" w:rsidRPr="00EB3059" w14:paraId="6A3E1A7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81364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2.9908051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0C484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2.4961048</w:t>
            </w:r>
          </w:p>
        </w:tc>
      </w:tr>
      <w:tr w:rsidR="00EB3059" w:rsidRPr="00EB3059" w14:paraId="450A73E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895FE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3.1484303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0310E9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2.7272632</w:t>
            </w:r>
          </w:p>
        </w:tc>
      </w:tr>
      <w:tr w:rsidR="00EB3059" w:rsidRPr="00EB3059" w14:paraId="52F405DD"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0C463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3.3027552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EEB72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2.8014502</w:t>
            </w:r>
          </w:p>
        </w:tc>
      </w:tr>
      <w:tr w:rsidR="00EB3059" w:rsidRPr="00EB3059" w14:paraId="71909DF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691D4C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3.4545988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9E0E1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2.963396</w:t>
            </w:r>
          </w:p>
        </w:tc>
      </w:tr>
      <w:tr w:rsidR="00EB3059" w:rsidRPr="00EB3059" w14:paraId="24176D09"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0808D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3.6046381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489F6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2.999778</w:t>
            </w:r>
          </w:p>
        </w:tc>
      </w:tr>
      <w:tr w:rsidR="00EB3059" w:rsidRPr="00EB3059" w14:paraId="26294A03"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1BEC47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3.7534483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83ED0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3.0558828</w:t>
            </w:r>
          </w:p>
        </w:tc>
      </w:tr>
      <w:tr w:rsidR="00EB3059" w:rsidRPr="00EB3059" w14:paraId="75733C5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909238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3.9015312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A545C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3.066862</w:t>
            </w:r>
          </w:p>
        </w:tc>
      </w:tr>
      <w:tr w:rsidR="00EB3059" w:rsidRPr="00EB3059" w14:paraId="205F7590"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DF776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4.0493349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7F580E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3.4649713</w:t>
            </w:r>
          </w:p>
        </w:tc>
      </w:tr>
      <w:tr w:rsidR="00EB3059" w:rsidRPr="00EB3059" w14:paraId="17FFA6D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2DE60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4.1972695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DDCC9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3.6491304</w:t>
            </w:r>
          </w:p>
        </w:tc>
      </w:tr>
      <w:tr w:rsidR="00EB3059" w:rsidRPr="00EB3059" w14:paraId="0B491D8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B026A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lastRenderedPageBreak/>
              <w:t>4.3457184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C69B8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3.739049</w:t>
            </w:r>
          </w:p>
        </w:tc>
      </w:tr>
      <w:tr w:rsidR="00EB3059" w:rsidRPr="00EB3059" w14:paraId="3700909E"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FE803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4.4950475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896BF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3.915409</w:t>
            </w:r>
          </w:p>
        </w:tc>
      </w:tr>
      <w:tr w:rsidR="00EB3059" w:rsidRPr="00EB3059" w14:paraId="6E72984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B8D0B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4.6456136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C2BFC1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4.2510408</w:t>
            </w:r>
          </w:p>
        </w:tc>
      </w:tr>
      <w:tr w:rsidR="00EB3059" w:rsidRPr="00EB3059" w14:paraId="4344277D"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48D62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4.7977707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4C617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4.2656131</w:t>
            </w:r>
          </w:p>
        </w:tc>
      </w:tr>
      <w:tr w:rsidR="00EB3059" w:rsidRPr="00EB3059" w14:paraId="592958BF"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8ABB9A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4.9518766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EFE344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4.4025243</w:t>
            </w:r>
          </w:p>
        </w:tc>
      </w:tr>
      <w:tr w:rsidR="00EB3059" w:rsidRPr="00EB3059" w14:paraId="2DE4F07D"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23E6B0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5.108299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F9BFA7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4.4538404</w:t>
            </w:r>
          </w:p>
        </w:tc>
      </w:tr>
      <w:tr w:rsidR="00EB3059" w:rsidRPr="00EB3059" w14:paraId="2295AE78"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EAC0E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5.2674213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F7416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4.4565315</w:t>
            </w:r>
          </w:p>
        </w:tc>
      </w:tr>
      <w:tr w:rsidR="00EB3059" w:rsidRPr="00EB3059" w14:paraId="23E468AF"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352EA1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5.4296492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EB4C8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4.6960147</w:t>
            </w:r>
          </w:p>
        </w:tc>
      </w:tr>
      <w:tr w:rsidR="00EB3059" w:rsidRPr="00EB3059" w14:paraId="6852C16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90C28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5.5954178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883EE1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4.8203275</w:t>
            </w:r>
          </w:p>
        </w:tc>
      </w:tr>
      <w:tr w:rsidR="00EB3059" w:rsidRPr="00EB3059" w14:paraId="08062934"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D2515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5.7651993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87C7B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5.3763004</w:t>
            </w:r>
          </w:p>
        </w:tc>
      </w:tr>
      <w:tr w:rsidR="00EB3059" w:rsidRPr="00EB3059" w14:paraId="13A62D36"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67625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5.9395123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C33A0A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5.3800955</w:t>
            </w:r>
          </w:p>
        </w:tc>
      </w:tr>
      <w:tr w:rsidR="00EB3059" w:rsidRPr="00EB3059" w14:paraId="4D9EBC3A"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92139A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6.1189328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AAE592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5.6942814</w:t>
            </w:r>
          </w:p>
        </w:tc>
      </w:tr>
      <w:tr w:rsidR="00EB3059" w:rsidRPr="00EB3059" w14:paraId="1AE74448"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DA7EA7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6.3041073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DDAB89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6.0031599</w:t>
            </w:r>
          </w:p>
        </w:tc>
      </w:tr>
      <w:tr w:rsidR="00EB3059" w:rsidRPr="00EB3059" w14:paraId="5F313D4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333B1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6.4957695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6E153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6.3449535</w:t>
            </w:r>
          </w:p>
        </w:tc>
      </w:tr>
      <w:tr w:rsidR="00EB3059" w:rsidRPr="00EB3059" w14:paraId="36A4CE4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F093D4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6.6947609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82027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6.4909202</w:t>
            </w:r>
          </w:p>
        </w:tc>
      </w:tr>
      <w:tr w:rsidR="00EB3059" w:rsidRPr="00EB3059" w14:paraId="7575161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89F46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6.9020573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71C3E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6.7215072</w:t>
            </w:r>
          </w:p>
        </w:tc>
      </w:tr>
      <w:tr w:rsidR="00EB3059" w:rsidRPr="00EB3059" w14:paraId="0B887C1A"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DE1BE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7.1188036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E1E7D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6.8490652</w:t>
            </w:r>
          </w:p>
        </w:tc>
      </w:tr>
      <w:tr w:rsidR="00EB3059" w:rsidRPr="00EB3059" w14:paraId="7DC7E46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0DA620"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7.3463592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AAC15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7.1798865</w:t>
            </w:r>
          </w:p>
        </w:tc>
      </w:tr>
      <w:tr w:rsidR="00EB3059" w:rsidRPr="00EB3059" w14:paraId="6FE72210"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92D77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7.58636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605D4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7.5044131</w:t>
            </w:r>
          </w:p>
        </w:tc>
      </w:tr>
      <w:tr w:rsidR="00EB3059" w:rsidRPr="00EB3059" w14:paraId="3AED49D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12C5A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7.8408041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34C16E"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7.5427311</w:t>
            </w:r>
          </w:p>
        </w:tc>
      </w:tr>
      <w:tr w:rsidR="00EB3059" w:rsidRPr="00EB3059" w14:paraId="2D6842B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359AE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lastRenderedPageBreak/>
              <w:t>8.1121717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83C6A3"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7.7825787</w:t>
            </w:r>
          </w:p>
        </w:tc>
      </w:tr>
      <w:tr w:rsidR="00EB3059" w:rsidRPr="00EB3059" w14:paraId="4BBAA3AB"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D3544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8.4036004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D55B2D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8.0434079</w:t>
            </w:r>
          </w:p>
        </w:tc>
      </w:tr>
      <w:tr w:rsidR="00EB3059" w:rsidRPr="00EB3059" w14:paraId="478875A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25AE7D"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8.7191467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A3C34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8.887947</w:t>
            </w:r>
          </w:p>
        </w:tc>
      </w:tr>
      <w:tr w:rsidR="00EB3059" w:rsidRPr="00EB3059" w14:paraId="003AD0D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1589B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9.0641923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50FE5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8.9004234</w:t>
            </w:r>
          </w:p>
        </w:tc>
      </w:tr>
      <w:tr w:rsidR="00EB3059" w:rsidRPr="00EB3059" w14:paraId="109B0E1F"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6A6B2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9.4461031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C9E511F"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9.1149674</w:t>
            </w:r>
          </w:p>
        </w:tc>
      </w:tr>
      <w:tr w:rsidR="00EB3059" w:rsidRPr="00EB3059" w14:paraId="4AB2CE0E"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79787B"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9.8753592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0FC98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10.076672</w:t>
            </w:r>
          </w:p>
        </w:tc>
      </w:tr>
      <w:tr w:rsidR="00EB3059" w:rsidRPr="00EB3059" w14:paraId="09C4A9B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897C7B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10.367625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D5FFD8"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10.395722</w:t>
            </w:r>
          </w:p>
        </w:tc>
      </w:tr>
      <w:tr w:rsidR="00EB3059" w:rsidRPr="00EB3059" w14:paraId="4492F23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AF4CF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10.947902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295446"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12.095968</w:t>
            </w:r>
          </w:p>
        </w:tc>
      </w:tr>
      <w:tr w:rsidR="00EB3059" w:rsidRPr="00EB3059" w14:paraId="4F7049FE"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62502A"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11.659923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AA3997"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12.60597</w:t>
            </w:r>
          </w:p>
        </w:tc>
      </w:tr>
      <w:tr w:rsidR="00EB3059" w:rsidRPr="00EB3059" w14:paraId="35F93140"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1D383F2"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12.591587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799941"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15.285884</w:t>
            </w:r>
          </w:p>
        </w:tc>
      </w:tr>
      <w:tr w:rsidR="00EB3059" w:rsidRPr="00EB3059" w14:paraId="7575C6D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3E32789"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13.967617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C7090F5"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18.068656</w:t>
            </w:r>
          </w:p>
        </w:tc>
      </w:tr>
      <w:tr w:rsidR="00EB3059" w:rsidRPr="00EB3059" w14:paraId="32BD895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5A1D04"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16.811894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18067C" w14:textId="77777777" w:rsidR="00EB3059" w:rsidRPr="00EB3059" w:rsidRDefault="00EB3059" w:rsidP="00EB3059">
            <w:pPr>
              <w:spacing w:after="240" w:line="240" w:lineRule="auto"/>
              <w:jc w:val="right"/>
              <w:rPr>
                <w:rFonts w:ascii="Arial" w:eastAsia="Times New Roman" w:hAnsi="Arial" w:cs="Arial"/>
                <w:kern w:val="0"/>
                <w:sz w:val="20"/>
                <w:szCs w:val="20"/>
                <w14:ligatures w14:val="none"/>
              </w:rPr>
            </w:pPr>
            <w:r w:rsidRPr="00EB3059">
              <w:rPr>
                <w:rFonts w:ascii="Arial" w:eastAsia="Times New Roman" w:hAnsi="Arial" w:cs="Arial"/>
                <w:kern w:val="0"/>
                <w:sz w:val="20"/>
                <w:szCs w:val="20"/>
                <w14:ligatures w14:val="none"/>
              </w:rPr>
              <w:t>20.136865</w:t>
            </w:r>
          </w:p>
        </w:tc>
      </w:tr>
    </w:tbl>
    <w:p w14:paraId="62BCC013" w14:textId="06915D32" w:rsidR="00EF4E58" w:rsidRPr="000874A9" w:rsidRDefault="00EF4E58" w:rsidP="007330DF">
      <w:pPr>
        <w:spacing w:before="100" w:beforeAutospacing="1" w:after="100" w:afterAutospacing="1" w:line="240" w:lineRule="auto"/>
        <w:outlineLvl w:val="0"/>
        <w:rPr>
          <w:rFonts w:asciiTheme="majorBidi" w:eastAsia="Times New Roman" w:hAnsiTheme="majorBidi" w:cstheme="majorBidi"/>
          <w:b/>
          <w:bCs/>
          <w:color w:val="000000"/>
          <w:kern w:val="36"/>
          <w:sz w:val="48"/>
          <w:szCs w:val="48"/>
          <w14:ligatures w14:val="none"/>
        </w:rPr>
      </w:pPr>
      <w:r w:rsidRPr="000874A9">
        <w:rPr>
          <w:rFonts w:asciiTheme="majorBidi" w:eastAsia="Times New Roman" w:hAnsiTheme="majorBidi" w:cstheme="majorBidi"/>
          <w:b/>
          <w:bCs/>
          <w:color w:val="000000"/>
          <w:kern w:val="36"/>
          <w:sz w:val="48"/>
          <w:szCs w:val="48"/>
          <w14:ligatures w14:val="none"/>
        </w:rPr>
        <w:t>Q2</w:t>
      </w:r>
      <w:r w:rsidR="007330DF" w:rsidRPr="000874A9">
        <w:rPr>
          <w:rFonts w:asciiTheme="majorBidi" w:eastAsia="Times New Roman" w:hAnsiTheme="majorBidi" w:cstheme="majorBidi"/>
          <w:b/>
          <w:bCs/>
          <w:color w:val="000000"/>
          <w:kern w:val="36"/>
          <w:sz w:val="48"/>
          <w:szCs w:val="48"/>
          <w14:ligatures w14:val="none"/>
        </w:rPr>
        <w:t xml:space="preserve"> </w:t>
      </w:r>
      <w:r w:rsidRPr="000874A9">
        <w:rPr>
          <w:rFonts w:asciiTheme="majorBidi" w:eastAsia="Times New Roman" w:hAnsiTheme="majorBidi" w:cstheme="majorBidi"/>
          <w:b/>
          <w:bCs/>
          <w:color w:val="000000"/>
          <w:kern w:val="36"/>
          <w:sz w:val="48"/>
          <w:szCs w:val="48"/>
          <w14:ligatures w14:val="none"/>
        </w:rPr>
        <w:t>Diseased Group – Part (a): Principal Component Analysis</w:t>
      </w:r>
    </w:p>
    <w:p w14:paraId="7E21846C" w14:textId="77777777" w:rsidR="00EF4E58" w:rsidRPr="000874A9" w:rsidRDefault="00EF4E58" w:rsidP="00EF4E58">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SAS Code</w:t>
      </w:r>
    </w:p>
    <w:p w14:paraId="0A798841" w14:textId="660ECA79" w:rsidR="00EF4E58" w:rsidRPr="000874A9" w:rsidRDefault="00EF4E58" w:rsidP="00733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princomp data=wbc(where=(Status="Diseased"))</w:t>
      </w:r>
      <w:r w:rsidRPr="000874A9">
        <w:rPr>
          <w:rFonts w:asciiTheme="majorBidi" w:eastAsia="Times New Roman" w:hAnsiTheme="majorBidi" w:cstheme="majorBidi"/>
          <w:color w:val="000000"/>
          <w:kern w:val="0"/>
          <w:sz w:val="20"/>
          <w:szCs w:val="20"/>
          <w14:ligatures w14:val="none"/>
        </w:rPr>
        <w:br/>
        <w:t xml:space="preserve">    out=pca_diseased</w:t>
      </w:r>
      <w:r w:rsidRPr="000874A9">
        <w:rPr>
          <w:rFonts w:asciiTheme="majorBidi" w:eastAsia="Times New Roman" w:hAnsiTheme="majorBidi" w:cstheme="majorBidi"/>
          <w:color w:val="000000"/>
          <w:kern w:val="0"/>
          <w:sz w:val="20"/>
          <w:szCs w:val="20"/>
          <w14:ligatures w14:val="none"/>
        </w:rPr>
        <w:br/>
        <w:t xml:space="preserve">    plots=(scree pattern);</w:t>
      </w:r>
      <w:r w:rsidRPr="000874A9">
        <w:rPr>
          <w:rFonts w:asciiTheme="majorBidi" w:eastAsia="Times New Roman" w:hAnsiTheme="majorBidi" w:cstheme="majorBidi"/>
          <w:color w:val="000000"/>
          <w:kern w:val="0"/>
          <w:sz w:val="20"/>
          <w:szCs w:val="20"/>
          <w14:ligatures w14:val="none"/>
        </w:rPr>
        <w:br/>
        <w:t xml:space="preserve">    var Eccentricity Area Perimeter Solidity Extent Diameter;</w:t>
      </w:r>
      <w:r w:rsidRPr="000874A9">
        <w:rPr>
          <w:rFonts w:asciiTheme="majorBidi" w:eastAsia="Times New Roman" w:hAnsiTheme="majorBidi" w:cstheme="majorBidi"/>
          <w:color w:val="000000"/>
          <w:kern w:val="0"/>
          <w:sz w:val="20"/>
          <w:szCs w:val="20"/>
          <w14:ligatures w14:val="none"/>
        </w:rPr>
        <w:br/>
        <w:t>run;</w:t>
      </w:r>
    </w:p>
    <w:p w14:paraId="31D3F8E6" w14:textId="77777777" w:rsidR="00EF4E58" w:rsidRPr="000874A9" w:rsidRDefault="00EF4E58" w:rsidP="00EF4E58">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Principal Component Analysis (PCA) was performed on the diseased WBC group using the correlation matrix, as the six variables are measured on different scales.</w:t>
      </w:r>
    </w:p>
    <w:p w14:paraId="2C0064E6" w14:textId="77777777" w:rsidR="00EF4E58" w:rsidRPr="000874A9" w:rsidRDefault="00EF4E58" w:rsidP="00EF4E58">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The dataset consists of 50 observations and 6 variables: Eccentricity, Area, Perimeter, Solidity, Extent, and Diameter.</w:t>
      </w:r>
    </w:p>
    <w:p w14:paraId="262BA120" w14:textId="77777777" w:rsidR="00EF4E58" w:rsidRPr="000874A9" w:rsidRDefault="00EF4E58" w:rsidP="00EF4E58">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eigenvalue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554"/>
        <w:gridCol w:w="1194"/>
        <w:gridCol w:w="1275"/>
      </w:tblGrid>
      <w:tr w:rsidR="00EF4E58" w:rsidRPr="000874A9" w14:paraId="321B59D8" w14:textId="77777777">
        <w:trPr>
          <w:tblHeader/>
          <w:tblCellSpacing w:w="15" w:type="dxa"/>
        </w:trPr>
        <w:tc>
          <w:tcPr>
            <w:tcW w:w="0" w:type="auto"/>
            <w:vAlign w:val="center"/>
            <w:hideMark/>
          </w:tcPr>
          <w:p w14:paraId="72D10CBB" w14:textId="77777777" w:rsidR="00EF4E58" w:rsidRPr="000874A9" w:rsidRDefault="00EF4E58" w:rsidP="00EF4E58">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Component</w:t>
            </w:r>
          </w:p>
        </w:tc>
        <w:tc>
          <w:tcPr>
            <w:tcW w:w="0" w:type="auto"/>
            <w:vAlign w:val="center"/>
            <w:hideMark/>
          </w:tcPr>
          <w:p w14:paraId="58E26668" w14:textId="08F6E66B" w:rsidR="00EF4E58" w:rsidRPr="000874A9" w:rsidRDefault="001A7474" w:rsidP="00EF4E58">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EF4E58" w:rsidRPr="000874A9">
              <w:rPr>
                <w:rFonts w:asciiTheme="majorBidi" w:eastAsia="Times New Roman" w:hAnsiTheme="majorBidi" w:cstheme="majorBidi"/>
                <w:b/>
                <w:bCs/>
                <w:kern w:val="0"/>
                <w14:ligatures w14:val="none"/>
              </w:rPr>
              <w:t>Eigenvalue</w:t>
            </w:r>
          </w:p>
        </w:tc>
        <w:tc>
          <w:tcPr>
            <w:tcW w:w="0" w:type="auto"/>
            <w:vAlign w:val="center"/>
            <w:hideMark/>
          </w:tcPr>
          <w:p w14:paraId="007F8305" w14:textId="451A0C8F" w:rsidR="00EF4E58" w:rsidRPr="000874A9" w:rsidRDefault="00EF4E58" w:rsidP="00EF4E58">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Proportion</w:t>
            </w:r>
          </w:p>
        </w:tc>
        <w:tc>
          <w:tcPr>
            <w:tcW w:w="0" w:type="auto"/>
            <w:vAlign w:val="center"/>
            <w:hideMark/>
          </w:tcPr>
          <w:p w14:paraId="36D2051F" w14:textId="77777777" w:rsidR="00EF4E58" w:rsidRPr="000874A9" w:rsidRDefault="00EF4E58" w:rsidP="00EF4E58">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Cumulative</w:t>
            </w:r>
          </w:p>
        </w:tc>
      </w:tr>
      <w:tr w:rsidR="00EF4E58" w:rsidRPr="000874A9" w14:paraId="1532E65F" w14:textId="77777777">
        <w:trPr>
          <w:tblCellSpacing w:w="15" w:type="dxa"/>
        </w:trPr>
        <w:tc>
          <w:tcPr>
            <w:tcW w:w="0" w:type="auto"/>
            <w:vAlign w:val="center"/>
            <w:hideMark/>
          </w:tcPr>
          <w:p w14:paraId="5E5281C4"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PC1</w:t>
            </w:r>
          </w:p>
        </w:tc>
        <w:tc>
          <w:tcPr>
            <w:tcW w:w="0" w:type="auto"/>
            <w:vAlign w:val="center"/>
            <w:hideMark/>
          </w:tcPr>
          <w:p w14:paraId="1E49354A" w14:textId="08C19C95" w:rsidR="00EF4E58" w:rsidRPr="000874A9" w:rsidRDefault="001A7474" w:rsidP="00EF4E58">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EF4E58" w:rsidRPr="000874A9">
              <w:rPr>
                <w:rFonts w:asciiTheme="majorBidi" w:eastAsia="Times New Roman" w:hAnsiTheme="majorBidi" w:cstheme="majorBidi"/>
                <w:kern w:val="0"/>
                <w14:ligatures w14:val="none"/>
              </w:rPr>
              <w:t>2.5830</w:t>
            </w:r>
          </w:p>
        </w:tc>
        <w:tc>
          <w:tcPr>
            <w:tcW w:w="0" w:type="auto"/>
            <w:vAlign w:val="center"/>
            <w:hideMark/>
          </w:tcPr>
          <w:p w14:paraId="798E1FBC"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0.4305</w:t>
            </w:r>
          </w:p>
        </w:tc>
        <w:tc>
          <w:tcPr>
            <w:tcW w:w="0" w:type="auto"/>
            <w:vAlign w:val="center"/>
            <w:hideMark/>
          </w:tcPr>
          <w:p w14:paraId="5C6476EA"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0.4305</w:t>
            </w:r>
          </w:p>
        </w:tc>
      </w:tr>
      <w:tr w:rsidR="00EF4E58" w:rsidRPr="000874A9" w14:paraId="52C03B09" w14:textId="77777777">
        <w:trPr>
          <w:tblCellSpacing w:w="15" w:type="dxa"/>
        </w:trPr>
        <w:tc>
          <w:tcPr>
            <w:tcW w:w="0" w:type="auto"/>
            <w:vAlign w:val="center"/>
            <w:hideMark/>
          </w:tcPr>
          <w:p w14:paraId="5CBC8B8C"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PC2</w:t>
            </w:r>
          </w:p>
        </w:tc>
        <w:tc>
          <w:tcPr>
            <w:tcW w:w="0" w:type="auto"/>
            <w:vAlign w:val="center"/>
            <w:hideMark/>
          </w:tcPr>
          <w:p w14:paraId="48426D2D" w14:textId="3520067E" w:rsidR="00EF4E58" w:rsidRPr="000874A9" w:rsidRDefault="001A7474" w:rsidP="00EF4E58">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EF4E58" w:rsidRPr="000874A9">
              <w:rPr>
                <w:rFonts w:asciiTheme="majorBidi" w:eastAsia="Times New Roman" w:hAnsiTheme="majorBidi" w:cstheme="majorBidi"/>
                <w:kern w:val="0"/>
                <w14:ligatures w14:val="none"/>
              </w:rPr>
              <w:t>1.5957</w:t>
            </w:r>
          </w:p>
        </w:tc>
        <w:tc>
          <w:tcPr>
            <w:tcW w:w="0" w:type="auto"/>
            <w:vAlign w:val="center"/>
            <w:hideMark/>
          </w:tcPr>
          <w:p w14:paraId="37631FBB"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0.2659</w:t>
            </w:r>
          </w:p>
        </w:tc>
        <w:tc>
          <w:tcPr>
            <w:tcW w:w="0" w:type="auto"/>
            <w:vAlign w:val="center"/>
            <w:hideMark/>
          </w:tcPr>
          <w:p w14:paraId="70C50E3D"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0.6964</w:t>
            </w:r>
          </w:p>
        </w:tc>
      </w:tr>
      <w:tr w:rsidR="00EF4E58" w:rsidRPr="000874A9" w14:paraId="77FF8321" w14:textId="77777777">
        <w:trPr>
          <w:tblCellSpacing w:w="15" w:type="dxa"/>
        </w:trPr>
        <w:tc>
          <w:tcPr>
            <w:tcW w:w="0" w:type="auto"/>
            <w:vAlign w:val="center"/>
            <w:hideMark/>
          </w:tcPr>
          <w:p w14:paraId="33A5B24B"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PC3</w:t>
            </w:r>
          </w:p>
        </w:tc>
        <w:tc>
          <w:tcPr>
            <w:tcW w:w="0" w:type="auto"/>
            <w:vAlign w:val="center"/>
            <w:hideMark/>
          </w:tcPr>
          <w:p w14:paraId="76B5C1E8" w14:textId="4B3156B3" w:rsidR="00EF4E58" w:rsidRPr="000874A9" w:rsidRDefault="001A7474" w:rsidP="00EF4E58">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EF4E58" w:rsidRPr="000874A9">
              <w:rPr>
                <w:rFonts w:asciiTheme="majorBidi" w:eastAsia="Times New Roman" w:hAnsiTheme="majorBidi" w:cstheme="majorBidi"/>
                <w:kern w:val="0"/>
                <w14:ligatures w14:val="none"/>
              </w:rPr>
              <w:t>0.9466</w:t>
            </w:r>
          </w:p>
        </w:tc>
        <w:tc>
          <w:tcPr>
            <w:tcW w:w="0" w:type="auto"/>
            <w:vAlign w:val="center"/>
            <w:hideMark/>
          </w:tcPr>
          <w:p w14:paraId="35DCD93E"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0.1578</w:t>
            </w:r>
          </w:p>
        </w:tc>
        <w:tc>
          <w:tcPr>
            <w:tcW w:w="0" w:type="auto"/>
            <w:vAlign w:val="center"/>
            <w:hideMark/>
          </w:tcPr>
          <w:p w14:paraId="7486F204"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0.8542</w:t>
            </w:r>
          </w:p>
        </w:tc>
      </w:tr>
      <w:tr w:rsidR="00EF4E58" w:rsidRPr="000874A9" w14:paraId="4648B365" w14:textId="77777777">
        <w:trPr>
          <w:tblCellSpacing w:w="15" w:type="dxa"/>
        </w:trPr>
        <w:tc>
          <w:tcPr>
            <w:tcW w:w="0" w:type="auto"/>
            <w:vAlign w:val="center"/>
            <w:hideMark/>
          </w:tcPr>
          <w:p w14:paraId="2056769C"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PC4</w:t>
            </w:r>
          </w:p>
        </w:tc>
        <w:tc>
          <w:tcPr>
            <w:tcW w:w="0" w:type="auto"/>
            <w:vAlign w:val="center"/>
            <w:hideMark/>
          </w:tcPr>
          <w:p w14:paraId="30110E9F" w14:textId="1ACA1BB6" w:rsidR="00EF4E58" w:rsidRPr="000874A9" w:rsidRDefault="001A7474" w:rsidP="00EF4E58">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EF4E58" w:rsidRPr="000874A9">
              <w:rPr>
                <w:rFonts w:asciiTheme="majorBidi" w:eastAsia="Times New Roman" w:hAnsiTheme="majorBidi" w:cstheme="majorBidi"/>
                <w:kern w:val="0"/>
                <w14:ligatures w14:val="none"/>
              </w:rPr>
              <w:t>0.4505</w:t>
            </w:r>
          </w:p>
        </w:tc>
        <w:tc>
          <w:tcPr>
            <w:tcW w:w="0" w:type="auto"/>
            <w:vAlign w:val="center"/>
            <w:hideMark/>
          </w:tcPr>
          <w:p w14:paraId="196ABC56"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0.0751</w:t>
            </w:r>
          </w:p>
        </w:tc>
        <w:tc>
          <w:tcPr>
            <w:tcW w:w="0" w:type="auto"/>
            <w:vAlign w:val="center"/>
            <w:hideMark/>
          </w:tcPr>
          <w:p w14:paraId="2EC7E92A"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0.9293</w:t>
            </w:r>
          </w:p>
        </w:tc>
      </w:tr>
      <w:tr w:rsidR="00EF4E58" w:rsidRPr="000874A9" w14:paraId="681E506C" w14:textId="77777777">
        <w:trPr>
          <w:tblCellSpacing w:w="15" w:type="dxa"/>
        </w:trPr>
        <w:tc>
          <w:tcPr>
            <w:tcW w:w="0" w:type="auto"/>
            <w:vAlign w:val="center"/>
            <w:hideMark/>
          </w:tcPr>
          <w:p w14:paraId="6E16F9F0"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PC5</w:t>
            </w:r>
          </w:p>
        </w:tc>
        <w:tc>
          <w:tcPr>
            <w:tcW w:w="0" w:type="auto"/>
            <w:vAlign w:val="center"/>
            <w:hideMark/>
          </w:tcPr>
          <w:p w14:paraId="027F5AA3" w14:textId="0445AC90" w:rsidR="00EF4E58" w:rsidRPr="000874A9" w:rsidRDefault="001A7474" w:rsidP="00EF4E58">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EF4E58" w:rsidRPr="000874A9">
              <w:rPr>
                <w:rFonts w:asciiTheme="majorBidi" w:eastAsia="Times New Roman" w:hAnsiTheme="majorBidi" w:cstheme="majorBidi"/>
                <w:kern w:val="0"/>
                <w14:ligatures w14:val="none"/>
              </w:rPr>
              <w:t>0.2734</w:t>
            </w:r>
          </w:p>
        </w:tc>
        <w:tc>
          <w:tcPr>
            <w:tcW w:w="0" w:type="auto"/>
            <w:vAlign w:val="center"/>
            <w:hideMark/>
          </w:tcPr>
          <w:p w14:paraId="6AC4C8A6"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0.0456</w:t>
            </w:r>
          </w:p>
        </w:tc>
        <w:tc>
          <w:tcPr>
            <w:tcW w:w="0" w:type="auto"/>
            <w:vAlign w:val="center"/>
            <w:hideMark/>
          </w:tcPr>
          <w:p w14:paraId="1A52734F"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0.9748</w:t>
            </w:r>
          </w:p>
        </w:tc>
      </w:tr>
      <w:tr w:rsidR="00EF4E58" w:rsidRPr="000874A9" w14:paraId="38E7F47E" w14:textId="77777777">
        <w:trPr>
          <w:tblCellSpacing w:w="15" w:type="dxa"/>
        </w:trPr>
        <w:tc>
          <w:tcPr>
            <w:tcW w:w="0" w:type="auto"/>
            <w:vAlign w:val="center"/>
            <w:hideMark/>
          </w:tcPr>
          <w:p w14:paraId="6E003E4F"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PC6</w:t>
            </w:r>
          </w:p>
        </w:tc>
        <w:tc>
          <w:tcPr>
            <w:tcW w:w="0" w:type="auto"/>
            <w:vAlign w:val="center"/>
            <w:hideMark/>
          </w:tcPr>
          <w:p w14:paraId="1A635F4D" w14:textId="7B0D5A94" w:rsidR="00EF4E58" w:rsidRPr="000874A9" w:rsidRDefault="001A7474" w:rsidP="00EF4E58">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EF4E58" w:rsidRPr="000874A9">
              <w:rPr>
                <w:rFonts w:asciiTheme="majorBidi" w:eastAsia="Times New Roman" w:hAnsiTheme="majorBidi" w:cstheme="majorBidi"/>
                <w:kern w:val="0"/>
                <w14:ligatures w14:val="none"/>
              </w:rPr>
              <w:t>0.1509</w:t>
            </w:r>
          </w:p>
        </w:tc>
        <w:tc>
          <w:tcPr>
            <w:tcW w:w="0" w:type="auto"/>
            <w:vAlign w:val="center"/>
            <w:hideMark/>
          </w:tcPr>
          <w:p w14:paraId="714BD786"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0.0252</w:t>
            </w:r>
          </w:p>
        </w:tc>
        <w:tc>
          <w:tcPr>
            <w:tcW w:w="0" w:type="auto"/>
            <w:vAlign w:val="center"/>
            <w:hideMark/>
          </w:tcPr>
          <w:p w14:paraId="0598259F" w14:textId="77777777" w:rsidR="00EF4E58" w:rsidRPr="000874A9" w:rsidRDefault="00EF4E58" w:rsidP="00EF4E58">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1.0000</w:t>
            </w:r>
          </w:p>
        </w:tc>
      </w:tr>
    </w:tbl>
    <w:p w14:paraId="041FB530" w14:textId="5373F4FE" w:rsidR="001A7474" w:rsidRPr="001A7474" w:rsidRDefault="001A7474" w:rsidP="00EF4E58">
      <w:pPr>
        <w:spacing w:before="100" w:beforeAutospacing="1" w:after="100" w:afterAutospacing="1" w:line="240" w:lineRule="auto"/>
        <w:rPr>
          <w:rFonts w:asciiTheme="majorBidi" w:eastAsia="Times New Roman" w:hAnsiTheme="majorBidi" w:cstheme="majorBidi"/>
          <w:color w:val="000000"/>
          <w:kern w:val="0"/>
          <w14:ligatures w14:val="none"/>
        </w:rPr>
      </w:pPr>
      <w:r w:rsidRPr="001A7474">
        <w:rPr>
          <w:rFonts w:asciiTheme="majorBidi" w:hAnsiTheme="majorBidi" w:cstheme="majorBidi"/>
          <w:color w:val="000000"/>
        </w:rPr>
        <w:t>For the diseased group, the PCA results show that most of the information from the six original WBC variables can be explained using only a few principal components. PC1 explains the largest amount of variation, which is 43.05%, and PC2 explains another 26.59%. Together, the first two components explain 69.64% of the total variation. When PC3 is included, the total variation explained increases to 85.42%, which means the first three components capture most of the important information in the data. Based on the Kaiser criterion, only PC1 and PC2 are clearly retained because their eigenvalues are greater than 1. However, PC3 still explains a useful amount of variation, so keeping three components gives a better overall summary of the data. In simple terms, PC1 mainly represents size-related features such as Area, Perimeter, Eccentricity, and Solidity. PC2 mainly shows the difference between Extent and Solidity, which relates to how spread out or compact the cell is. PC3 is mostly linked to Diameter and Eccentricity, so it represents cell size and elongation. Overall, PCA helps reduce the six WBC characteristics into two or three main components while still keeping most of the important information for the diseased group.</w:t>
      </w:r>
    </w:p>
    <w:p w14:paraId="2623A593" w14:textId="4301B55F" w:rsidR="00EF4E58" w:rsidRPr="000874A9" w:rsidRDefault="00EF4E58" w:rsidP="00EF4E58">
      <w:pPr>
        <w:shd w:val="clear" w:color="auto" w:fill="FAFBFE"/>
        <w:spacing w:after="0" w:line="240" w:lineRule="auto"/>
        <w:jc w:val="center"/>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The PRINCOMP Procedure</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314"/>
        <w:gridCol w:w="380"/>
      </w:tblGrid>
      <w:tr w:rsidR="00EF4E58" w:rsidRPr="000874A9" w14:paraId="4305F96E"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093B58B" w14:textId="77777777" w:rsidR="00EF4E58" w:rsidRPr="000874A9" w:rsidRDefault="00EF4E58" w:rsidP="00EF4E58">
            <w:pPr>
              <w:spacing w:after="240" w:line="240" w:lineRule="auto"/>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Observations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DA877B9" w14:textId="77777777" w:rsidR="00EF4E58" w:rsidRPr="000874A9" w:rsidRDefault="00EF4E58" w:rsidP="00EF4E58">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50</w:t>
            </w:r>
          </w:p>
        </w:tc>
      </w:tr>
      <w:tr w:rsidR="00EF4E58" w:rsidRPr="000874A9" w14:paraId="07C1073D"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73EC927" w14:textId="77777777" w:rsidR="00EF4E58" w:rsidRPr="000874A9" w:rsidRDefault="00EF4E58" w:rsidP="00EF4E58">
            <w:pPr>
              <w:spacing w:after="240" w:line="240" w:lineRule="auto"/>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Variables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EB7AEFE" w14:textId="77777777" w:rsidR="00EF4E58" w:rsidRPr="000874A9" w:rsidRDefault="00EF4E58" w:rsidP="00EF4E58">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6</w:t>
            </w:r>
          </w:p>
        </w:tc>
      </w:tr>
    </w:tbl>
    <w:p w14:paraId="133F7525" w14:textId="77777777" w:rsidR="00EF4E58" w:rsidRPr="000874A9" w:rsidRDefault="00EF4E58" w:rsidP="00EF4E58">
      <w:pPr>
        <w:spacing w:after="0" w:line="240" w:lineRule="auto"/>
        <w:rPr>
          <w:rFonts w:asciiTheme="majorBidi" w:eastAsia="Times New Roman" w:hAnsiTheme="majorBidi" w:cstheme="majorBidi"/>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692"/>
        <w:gridCol w:w="1348"/>
        <w:gridCol w:w="1348"/>
        <w:gridCol w:w="1348"/>
        <w:gridCol w:w="1348"/>
        <w:gridCol w:w="1348"/>
        <w:gridCol w:w="1348"/>
      </w:tblGrid>
      <w:tr w:rsidR="00EF4E58" w:rsidRPr="00EF4E58" w14:paraId="6AF880D9" w14:textId="77777777">
        <w:trPr>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47DD8F2"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Simple Statistics</w:t>
            </w:r>
          </w:p>
        </w:tc>
      </w:tr>
      <w:tr w:rsidR="00EF4E58" w:rsidRPr="00EF4E58" w14:paraId="4FAB195D"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A73E2DE"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AD336FE"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Eccentricity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3F167AC"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Area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F22EA34"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Perimeter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97FB9FC"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Solidity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40EE45F"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Extent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A5BD29A"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Diameter</w:t>
            </w:r>
          </w:p>
        </w:tc>
      </w:tr>
      <w:tr w:rsidR="00EF4E58" w:rsidRPr="00EF4E58" w14:paraId="6760FA23"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1F8E032"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Mean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BDCF1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214.9240000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BE2847"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129.9520000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11C08EE"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129.6960000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8F63D5"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8.290000000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6F5C64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10.10000000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DC3B0C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141.5360000</w:t>
            </w:r>
          </w:p>
        </w:tc>
      </w:tr>
      <w:tr w:rsidR="00EF4E58" w:rsidRPr="00EF4E58" w14:paraId="736FEEE6"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E68EDA1"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StD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70F5F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0.4128349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9881E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0.3483137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7BB98B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0.3452062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2DD6CC2"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0.659080993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A219A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0.59829690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BE167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0.4893811</w:t>
            </w:r>
          </w:p>
        </w:tc>
      </w:tr>
    </w:tbl>
    <w:p w14:paraId="282CE571" w14:textId="77777777" w:rsidR="00EF4E58" w:rsidRPr="00EF4E58" w:rsidRDefault="00EF4E58" w:rsidP="00EF4E58">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314"/>
        <w:gridCol w:w="1314"/>
        <w:gridCol w:w="792"/>
        <w:gridCol w:w="1103"/>
        <w:gridCol w:w="903"/>
        <w:gridCol w:w="792"/>
        <w:gridCol w:w="1036"/>
      </w:tblGrid>
      <w:tr w:rsidR="00EF4E58" w:rsidRPr="00EF4E58" w14:paraId="69D98A54" w14:textId="77777777">
        <w:trPr>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D6AEB81"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lastRenderedPageBreak/>
              <w:t>Correlation Matrix</w:t>
            </w:r>
          </w:p>
        </w:tc>
      </w:tr>
      <w:tr w:rsidR="00EF4E58" w:rsidRPr="00EF4E58" w14:paraId="56AC5DB9"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99CA9E2"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A2E161F"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Eccentricity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51386FF"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Area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92E8F0C"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Perimeter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A3291DA"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Solidity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11257E0"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Extent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7C1F3A2"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Diameter</w:t>
            </w:r>
          </w:p>
        </w:tc>
      </w:tr>
      <w:tr w:rsidR="00EF4E58" w:rsidRPr="00EF4E58" w14:paraId="3B3AEFA1"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D94742D"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Eccentricity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339A06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4CADF17"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0.4865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DD492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0.5964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4B2D5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0.3144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1623FD"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0.0107</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5C6F7727"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-.0650</w:t>
            </w:r>
          </w:p>
        </w:tc>
      </w:tr>
      <w:tr w:rsidR="00EF4E58" w:rsidRPr="00EF4E58" w14:paraId="5E78ED9B"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F07D2DF"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Area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31979E"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0.4865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9263BC"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090D3E"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0.6841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4DFD9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0.4228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30612D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0.0970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B0DE0E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-.3955</w:t>
            </w:r>
          </w:p>
        </w:tc>
      </w:tr>
      <w:tr w:rsidR="00EF4E58" w:rsidRPr="00EF4E58" w14:paraId="4127FF38"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040334A"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Perimeter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9FC91E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0.5964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74F8BF"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0.6841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7777DF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2870FA"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0.4053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83178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0.1018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029DD9F"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-.1888</w:t>
            </w:r>
          </w:p>
        </w:tc>
      </w:tr>
      <w:tr w:rsidR="00EF4E58" w:rsidRPr="00EF4E58" w14:paraId="61CA6FEA"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676D4BF"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Solidity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7CC6F3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0.3144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8D363ED"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0.4228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AD57DB"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0.4053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1067D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16B8F2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-.6645</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65E7C1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-.0969</w:t>
            </w:r>
          </w:p>
        </w:tc>
      </w:tr>
      <w:tr w:rsidR="00EF4E58" w:rsidRPr="00EF4E58" w14:paraId="33CAB69A"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E3458BF"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Extent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3D711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0.0107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527D00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0.0970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6371A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0.1018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90B215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-.6645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0A665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903D9E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-.1945</w:t>
            </w:r>
          </w:p>
        </w:tc>
      </w:tr>
      <w:tr w:rsidR="00EF4E58" w:rsidRPr="00EF4E58" w14:paraId="610D87C1"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2CC0352"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Diameter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7A81E4E"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-.0650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79F750C"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-.3955</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B5A2E9D"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-.1888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DBB3465"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-.0969</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1D5EE2B"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-.1945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1EBB8B"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1.0000</w:t>
            </w:r>
          </w:p>
        </w:tc>
      </w:tr>
    </w:tbl>
    <w:p w14:paraId="5F1DE329" w14:textId="77777777" w:rsidR="00EF4E58" w:rsidRPr="00EF4E58" w:rsidRDefault="00EF4E58" w:rsidP="00EF4E58">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292"/>
        <w:gridCol w:w="1237"/>
        <w:gridCol w:w="1237"/>
        <w:gridCol w:w="1203"/>
        <w:gridCol w:w="1259"/>
      </w:tblGrid>
      <w:tr w:rsidR="00EF4E58" w:rsidRPr="00EF4E58" w14:paraId="5E6443E2" w14:textId="77777777">
        <w:trPr>
          <w:tblHeader/>
        </w:trPr>
        <w:tc>
          <w:tcPr>
            <w:tcW w:w="0" w:type="auto"/>
            <w:gridSpan w:val="5"/>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8A072E4"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Eigenvalues of the Correlation Matrix</w:t>
            </w:r>
          </w:p>
        </w:tc>
      </w:tr>
      <w:tr w:rsidR="00EF4E58" w:rsidRPr="00EF4E58" w14:paraId="391B2EC1"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78D11A3"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9EA8092"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Eigenvalue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453192A"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Difference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2F9159C"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Proportion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8BEC1BD"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Cumulative</w:t>
            </w:r>
          </w:p>
        </w:tc>
      </w:tr>
      <w:tr w:rsidR="00EF4E58" w:rsidRPr="00EF4E58" w14:paraId="496A5AC1"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2DD6A58"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3458FB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2.58295761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A6CF25"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0.98729097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65A7B7"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0.4305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DFF94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0.4305</w:t>
            </w:r>
          </w:p>
        </w:tc>
      </w:tr>
      <w:tr w:rsidR="00EF4E58" w:rsidRPr="00EF4E58" w14:paraId="438B4ADF"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02868AC"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4437B1"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1.59566664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197DC2"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0.64909870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1FA4A1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0.2659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F8A98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0.6964</w:t>
            </w:r>
          </w:p>
        </w:tc>
      </w:tr>
      <w:tr w:rsidR="00EF4E58" w:rsidRPr="00EF4E58" w14:paraId="06311EB2"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1C42FC4"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695B7A"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0.94656794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E73907"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0.49605338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8395FC"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0.1578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1DD996"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0.8542</w:t>
            </w:r>
          </w:p>
        </w:tc>
      </w:tr>
      <w:tr w:rsidR="00EF4E58" w:rsidRPr="00EF4E58" w14:paraId="27DB8B9E"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57345EB"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4E052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0.45051455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27F57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0.17712495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00C9B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0.0751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4687FB"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0.9293</w:t>
            </w:r>
          </w:p>
        </w:tc>
      </w:tr>
      <w:tr w:rsidR="00EF4E58" w:rsidRPr="00EF4E58" w14:paraId="4965AE9A"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C87E14D"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DB0396"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0.27338960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258FAC"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0.12248594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058ED4"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0.0456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0453096"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0.9748</w:t>
            </w:r>
          </w:p>
        </w:tc>
      </w:tr>
      <w:tr w:rsidR="00EF4E58" w:rsidRPr="00EF4E58" w14:paraId="54EF97C1"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CE8280E"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558052"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0.15090366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289E75"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53D216"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0.0252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AF58D5"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1.0000</w:t>
            </w:r>
          </w:p>
        </w:tc>
      </w:tr>
    </w:tbl>
    <w:p w14:paraId="069D9FAF" w14:textId="77777777" w:rsidR="00EF4E58" w:rsidRPr="00EF4E58" w:rsidRDefault="00EF4E58" w:rsidP="00EF4E58">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314"/>
        <w:gridCol w:w="1015"/>
        <w:gridCol w:w="1015"/>
        <w:gridCol w:w="1015"/>
        <w:gridCol w:w="1015"/>
        <w:gridCol w:w="1015"/>
        <w:gridCol w:w="1015"/>
      </w:tblGrid>
      <w:tr w:rsidR="00EF4E58" w:rsidRPr="00EF4E58" w14:paraId="6ECB084F" w14:textId="77777777">
        <w:trPr>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803A482"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Eigenvectors</w:t>
            </w:r>
          </w:p>
        </w:tc>
      </w:tr>
      <w:tr w:rsidR="00EF4E58" w:rsidRPr="00EF4E58" w14:paraId="5FA4DC3D"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E0AACEA" w14:textId="77777777" w:rsidR="00EF4E58" w:rsidRPr="00EF4E58" w:rsidRDefault="00EF4E58" w:rsidP="00EF4E58">
            <w:pPr>
              <w:spacing w:after="24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A9894B3"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Prin1</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A8D956E"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Prin2</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4AA8749"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Prin3</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D14CBB2"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Prin4</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1D72CC6"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Prin5</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6DDA236" w14:textId="77777777" w:rsidR="00EF4E58" w:rsidRPr="00EF4E58" w:rsidRDefault="00EF4E58" w:rsidP="00EF4E58">
            <w:pPr>
              <w:spacing w:after="240" w:line="240" w:lineRule="auto"/>
              <w:jc w:val="right"/>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Prin6</w:t>
            </w:r>
          </w:p>
        </w:tc>
      </w:tr>
      <w:tr w:rsidR="00EF4E58" w:rsidRPr="00EF4E58" w14:paraId="584F83B8"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2A1FC35"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Eccentricity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55543F"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0.454181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38DCA4F"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0.060462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196EEDF"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0.468511</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656C75D"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-.742700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2B1946"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0.134415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7547C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0.029857</w:t>
            </w:r>
          </w:p>
        </w:tc>
      </w:tr>
      <w:tr w:rsidR="00EF4E58" w:rsidRPr="00EF4E58" w14:paraId="52B871BF"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D7D0F4B"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Area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1C0AE3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0.532001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7E7C16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0.179532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0F37552"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-.113735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E889A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0.386114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1F5B4B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0.695438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A22C3A5"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-.197711</w:t>
            </w:r>
          </w:p>
        </w:tc>
      </w:tr>
      <w:tr w:rsidR="00EF4E58" w:rsidRPr="00EF4E58" w14:paraId="3F662767"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8F0A04E"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Perimeter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24283BD"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0.529620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C4B45E"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0.141535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148314C"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0.238227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97FE77"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0.353722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709C425"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-.672095</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CB679A9"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-.256687</w:t>
            </w:r>
          </w:p>
        </w:tc>
      </w:tr>
      <w:tr w:rsidR="00EF4E58" w:rsidRPr="00EF4E58" w14:paraId="3CAFB394"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D02808B"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Solidity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40A447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0.413784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8F064C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-.525316</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956723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-.194875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4689EF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0.103230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CA754A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-.069201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676C3A"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0.706686</w:t>
            </w:r>
          </w:p>
        </w:tc>
      </w:tr>
      <w:tr w:rsidR="00EF4E58" w:rsidRPr="00EF4E58" w14:paraId="38CCDD1F"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B890BAF"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lastRenderedPageBreak/>
              <w:t>Extent</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3920707"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-.075639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42451D6"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0.748077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6464B8"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0.161618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78C8DB"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0.139988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2BE1D26"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-.009266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711F5C"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0.623584</w:t>
            </w:r>
          </w:p>
        </w:tc>
      </w:tr>
      <w:tr w:rsidR="00EF4E58" w:rsidRPr="00EF4E58" w14:paraId="17387919"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64BB9CB" w14:textId="77777777" w:rsidR="00EF4E58" w:rsidRPr="00EF4E58" w:rsidRDefault="00EF4E58" w:rsidP="00EF4E58">
            <w:pPr>
              <w:spacing w:after="240" w:line="240" w:lineRule="auto"/>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Diameter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22357D2"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-.230781</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0ECDA2B"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-.329400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7A9D60"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0.804185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F47272"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0.379395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D761F3"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0.204237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D5555B" w14:textId="77777777" w:rsidR="00EF4E58" w:rsidRPr="00EF4E58" w:rsidRDefault="00EF4E58" w:rsidP="00EF4E58">
            <w:pPr>
              <w:spacing w:after="240" w:line="240" w:lineRule="auto"/>
              <w:jc w:val="right"/>
              <w:rPr>
                <w:rFonts w:ascii="Arial" w:eastAsia="Times New Roman" w:hAnsi="Arial" w:cs="Arial"/>
                <w:kern w:val="0"/>
                <w:sz w:val="20"/>
                <w:szCs w:val="20"/>
                <w14:ligatures w14:val="none"/>
              </w:rPr>
            </w:pPr>
            <w:r w:rsidRPr="00EF4E58">
              <w:rPr>
                <w:rFonts w:ascii="Arial" w:eastAsia="Times New Roman" w:hAnsi="Arial" w:cs="Arial"/>
                <w:kern w:val="0"/>
                <w:sz w:val="20"/>
                <w:szCs w:val="20"/>
                <w14:ligatures w14:val="none"/>
              </w:rPr>
              <w:t>0.076608</w:t>
            </w:r>
          </w:p>
        </w:tc>
      </w:tr>
    </w:tbl>
    <w:p w14:paraId="6C8A8347" w14:textId="5AC09DA9"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drawing>
          <wp:inline distT="0" distB="0" distL="0" distR="0" wp14:anchorId="0418C076" wp14:editId="44C528F2">
            <wp:extent cx="4059555" cy="2286000"/>
            <wp:effectExtent l="0" t="0" r="4445" b="0"/>
            <wp:docPr id="555522293" name="Picture 58" descr="Scree Plot and Proportion of Varianc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Scree Plot and Proportion of Variance Expla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9555" cy="2286000"/>
                    </a:xfrm>
                    <a:prstGeom prst="rect">
                      <a:avLst/>
                    </a:prstGeom>
                    <a:noFill/>
                    <a:ln>
                      <a:noFill/>
                    </a:ln>
                  </pic:spPr>
                </pic:pic>
              </a:graphicData>
            </a:graphic>
          </wp:inline>
        </w:drawing>
      </w:r>
    </w:p>
    <w:p w14:paraId="18DB3AC6" w14:textId="6FF572E5" w:rsidR="00EF4E58" w:rsidRPr="00EF4E58" w:rsidRDefault="00EF4E58" w:rsidP="00EF4E58">
      <w:pPr>
        <w:spacing w:before="240" w:after="240" w:line="240" w:lineRule="auto"/>
        <w:rPr>
          <w:rFonts w:ascii="Arial" w:eastAsia="Times New Roman" w:hAnsi="Arial" w:cs="Arial"/>
          <w:kern w:val="0"/>
          <w14:ligatures w14:val="none"/>
        </w:rPr>
      </w:pPr>
    </w:p>
    <w:p w14:paraId="2D6A7AB3" w14:textId="77777777" w:rsidR="00EF4E58" w:rsidRPr="00EF4E58" w:rsidRDefault="00EF4E58" w:rsidP="00EF4E58">
      <w:pPr>
        <w:shd w:val="clear" w:color="auto" w:fill="FAFBFE"/>
        <w:spacing w:after="0" w:line="240" w:lineRule="auto"/>
        <w:jc w:val="center"/>
        <w:rPr>
          <w:rFonts w:ascii="Arial" w:eastAsia="Times New Roman" w:hAnsi="Arial" w:cs="Arial"/>
          <w:b/>
          <w:bCs/>
          <w:color w:val="112277"/>
          <w:kern w:val="0"/>
          <w:sz w:val="20"/>
          <w:szCs w:val="20"/>
          <w14:ligatures w14:val="none"/>
        </w:rPr>
      </w:pPr>
      <w:r w:rsidRPr="00EF4E58">
        <w:rPr>
          <w:rFonts w:ascii="Arial" w:eastAsia="Times New Roman" w:hAnsi="Arial" w:cs="Arial"/>
          <w:b/>
          <w:bCs/>
          <w:color w:val="112277"/>
          <w:kern w:val="0"/>
          <w:sz w:val="20"/>
          <w:szCs w:val="20"/>
          <w14:ligatures w14:val="none"/>
        </w:rPr>
        <w:t>The PRINCOMP Procedure</w:t>
      </w:r>
    </w:p>
    <w:p w14:paraId="68F1E46A" w14:textId="06A8274F"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drawing>
          <wp:inline distT="0" distB="0" distL="0" distR="0" wp14:anchorId="3714A22A" wp14:editId="392CCC58">
            <wp:extent cx="3048000" cy="3048000"/>
            <wp:effectExtent l="0" t="0" r="0" b="0"/>
            <wp:docPr id="1271070882" name="Picture 57" descr="Pattern Plot of Component 2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attern Plot of Component 2 by Component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22D4A9F9" w14:textId="5799730C"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lastRenderedPageBreak/>
        <w:drawing>
          <wp:inline distT="0" distB="0" distL="0" distR="0" wp14:anchorId="2D9DF86E" wp14:editId="50B8AB88">
            <wp:extent cx="3048000" cy="3048000"/>
            <wp:effectExtent l="0" t="0" r="0" b="0"/>
            <wp:docPr id="1750516301" name="Picture 56" descr="Pattern Plot of Component 3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Pattern Plot of Component 3 by Component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53898BC6" w14:textId="7FEF90A8"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drawing>
          <wp:inline distT="0" distB="0" distL="0" distR="0" wp14:anchorId="20505F44" wp14:editId="78481236">
            <wp:extent cx="3048000" cy="3048000"/>
            <wp:effectExtent l="0" t="0" r="0" b="0"/>
            <wp:docPr id="335426682" name="Picture 55" descr="Pattern Plot of Component 3 by Compon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Pattern Plot of Component 3 by Component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5EC40E5C" w14:textId="7BD0F65A"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lastRenderedPageBreak/>
        <w:drawing>
          <wp:inline distT="0" distB="0" distL="0" distR="0" wp14:anchorId="46637C3C" wp14:editId="716CF3C6">
            <wp:extent cx="3048000" cy="3048000"/>
            <wp:effectExtent l="0" t="0" r="0" b="0"/>
            <wp:docPr id="444114377" name="Picture 54" descr="Pattern Plot of Component 4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Pattern Plot of Component 4 by Component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2267BAB0" w14:textId="77A266FB"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drawing>
          <wp:inline distT="0" distB="0" distL="0" distR="0" wp14:anchorId="71A1DD0A" wp14:editId="1F6B6F88">
            <wp:extent cx="3048000" cy="3048000"/>
            <wp:effectExtent l="0" t="0" r="0" b="0"/>
            <wp:docPr id="1104452358" name="Picture 53" descr="Pattern Plot of Component 4 by Compon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Pattern Plot of Component 4 by Component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0071AE8F" w14:textId="2E23FB83"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lastRenderedPageBreak/>
        <w:drawing>
          <wp:inline distT="0" distB="0" distL="0" distR="0" wp14:anchorId="69A9C144" wp14:editId="152100AF">
            <wp:extent cx="3048000" cy="3048000"/>
            <wp:effectExtent l="0" t="0" r="0" b="0"/>
            <wp:docPr id="1365435322" name="Picture 52" descr="Pattern Plot of Component 4 by Compon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Pattern Plot of Component 4 by Component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24425567" w14:textId="662EEEFB"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drawing>
          <wp:inline distT="0" distB="0" distL="0" distR="0" wp14:anchorId="3068387A" wp14:editId="4522E16D">
            <wp:extent cx="3048000" cy="3048000"/>
            <wp:effectExtent l="0" t="0" r="0" b="0"/>
            <wp:docPr id="83690698" name="Picture 51" descr="Pattern Plot of Component 5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Pattern Plot of Component 5 by Component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FD325C4" w14:textId="13B04D5F"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lastRenderedPageBreak/>
        <w:drawing>
          <wp:inline distT="0" distB="0" distL="0" distR="0" wp14:anchorId="294B73F1" wp14:editId="067D65A0">
            <wp:extent cx="3048000" cy="3048000"/>
            <wp:effectExtent l="0" t="0" r="0" b="0"/>
            <wp:docPr id="133781814" name="Picture 50" descr="Pattern Plot of Component 5 by Compon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attern Plot of Component 5 by Component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025C8AEA" w14:textId="3FCAC2E0" w:rsidR="00EF4E58" w:rsidRPr="00EF4E58" w:rsidRDefault="00EF4E58" w:rsidP="00EF4E58">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drawing>
          <wp:inline distT="0" distB="0" distL="0" distR="0" wp14:anchorId="4EABB34D" wp14:editId="5FF7C844">
            <wp:extent cx="3048000" cy="3048000"/>
            <wp:effectExtent l="0" t="0" r="0" b="0"/>
            <wp:docPr id="1422669773" name="Picture 49" descr="Pattern Plot of Component 5 by Compon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Pattern Plot of Component 5 by Component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69015784" w14:textId="0A01312B" w:rsidR="00EF4E58" w:rsidRPr="007330DF" w:rsidRDefault="00EF4E58" w:rsidP="007330DF">
      <w:pPr>
        <w:spacing w:after="0" w:line="240" w:lineRule="auto"/>
        <w:jc w:val="center"/>
        <w:rPr>
          <w:rFonts w:ascii="Times New Roman" w:eastAsia="Times New Roman" w:hAnsi="Times New Roman" w:cs="Times New Roman"/>
          <w:kern w:val="0"/>
          <w14:ligatures w14:val="none"/>
        </w:rPr>
      </w:pPr>
      <w:r w:rsidRPr="00EF4E58">
        <w:rPr>
          <w:rFonts w:ascii="Times New Roman" w:eastAsia="Times New Roman" w:hAnsi="Times New Roman" w:cs="Times New Roman"/>
          <w:noProof/>
          <w:kern w:val="0"/>
          <w14:ligatures w14:val="none"/>
        </w:rPr>
        <w:lastRenderedPageBreak/>
        <w:drawing>
          <wp:inline distT="0" distB="0" distL="0" distR="0" wp14:anchorId="2C0A6724" wp14:editId="198F9127">
            <wp:extent cx="3048000" cy="3048000"/>
            <wp:effectExtent l="0" t="0" r="0" b="0"/>
            <wp:docPr id="1086748724" name="Picture 48" descr="Pattern Plot of Component 5 by Compone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Pattern Plot of Component 5 by Component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D340656" w14:textId="77777777" w:rsidR="007E643C" w:rsidRPr="000874A9" w:rsidRDefault="007E643C" w:rsidP="007E643C">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Diseased Group – Part (b)</w:t>
      </w:r>
    </w:p>
    <w:p w14:paraId="6FE3CF81"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first three principal components were written using the eigenvectors from the PCA correlation matrix output.</w:t>
      </w:r>
    </w:p>
    <w:p w14:paraId="119C85E5"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Let:</w:t>
      </w:r>
    </w:p>
    <w:p w14:paraId="3CC96999"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X1 = Eccentricity</w:t>
      </w:r>
      <w:r w:rsidRPr="000874A9">
        <w:rPr>
          <w:rFonts w:asciiTheme="majorBidi" w:eastAsia="Times New Roman" w:hAnsiTheme="majorBidi" w:cstheme="majorBidi"/>
          <w:color w:val="000000"/>
          <w:kern w:val="0"/>
          <w14:ligatures w14:val="none"/>
        </w:rPr>
        <w:br/>
        <w:t>X2 = Area</w:t>
      </w:r>
      <w:r w:rsidRPr="000874A9">
        <w:rPr>
          <w:rFonts w:asciiTheme="majorBidi" w:eastAsia="Times New Roman" w:hAnsiTheme="majorBidi" w:cstheme="majorBidi"/>
          <w:color w:val="000000"/>
          <w:kern w:val="0"/>
          <w14:ligatures w14:val="none"/>
        </w:rPr>
        <w:br/>
        <w:t>X3 = Perimeter</w:t>
      </w:r>
      <w:r w:rsidRPr="000874A9">
        <w:rPr>
          <w:rFonts w:asciiTheme="majorBidi" w:eastAsia="Times New Roman" w:hAnsiTheme="majorBidi" w:cstheme="majorBidi"/>
          <w:color w:val="000000"/>
          <w:kern w:val="0"/>
          <w14:ligatures w14:val="none"/>
        </w:rPr>
        <w:br/>
        <w:t>X4 = Solidity</w:t>
      </w:r>
      <w:r w:rsidRPr="000874A9">
        <w:rPr>
          <w:rFonts w:asciiTheme="majorBidi" w:eastAsia="Times New Roman" w:hAnsiTheme="majorBidi" w:cstheme="majorBidi"/>
          <w:color w:val="000000"/>
          <w:kern w:val="0"/>
          <w14:ligatures w14:val="none"/>
        </w:rPr>
        <w:br/>
        <w:t>X5 = Extent</w:t>
      </w:r>
      <w:r w:rsidRPr="000874A9">
        <w:rPr>
          <w:rFonts w:asciiTheme="majorBidi" w:eastAsia="Times New Roman" w:hAnsiTheme="majorBidi" w:cstheme="majorBidi"/>
          <w:color w:val="000000"/>
          <w:kern w:val="0"/>
          <w14:ligatures w14:val="none"/>
        </w:rPr>
        <w:br/>
        <w:t>X6 = Diameter</w:t>
      </w:r>
    </w:p>
    <w:p w14:paraId="15E4F065" w14:textId="77777777" w:rsidR="007E643C" w:rsidRPr="000874A9" w:rsidRDefault="007E643C" w:rsidP="007E643C">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PC1</w:t>
      </w:r>
    </w:p>
    <w:p w14:paraId="0AE7160E" w14:textId="77777777" w:rsidR="007E643C" w:rsidRPr="000874A9" w:rsidRDefault="007E643C" w:rsidP="007E6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PC1 = 0.454181(X1) + 0.532001(X2) + 0.529620(X3) + 0.413784(X4) - 0.075639(X5) - 0.230781(X6)</w:t>
      </w:r>
    </w:p>
    <w:p w14:paraId="5E45D5E0" w14:textId="77777777" w:rsidR="007E643C" w:rsidRPr="000874A9" w:rsidRDefault="007E643C" w:rsidP="007E643C">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PC2</w:t>
      </w:r>
    </w:p>
    <w:p w14:paraId="382AD475" w14:textId="77777777" w:rsidR="007E643C" w:rsidRPr="000874A9" w:rsidRDefault="007E643C" w:rsidP="007E6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PC2 = 0.060462(X1) + 0.179532(X2) + 0.141535(X3) - 0.525316(X4) + 0.748077(X5) - 0.329400(X6)</w:t>
      </w:r>
    </w:p>
    <w:p w14:paraId="5E255D6D" w14:textId="77777777" w:rsidR="007E643C" w:rsidRPr="000874A9" w:rsidRDefault="007E643C" w:rsidP="007E643C">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PC3</w:t>
      </w:r>
    </w:p>
    <w:p w14:paraId="5A7DFF07" w14:textId="77777777" w:rsidR="007E643C" w:rsidRPr="000874A9" w:rsidRDefault="007E643C" w:rsidP="007E6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PC3 = 0.468511(X1) - 0.113735(X2) + 0.238227(X3) - 0.194875(X4) + 0.161618(X5) + 0.804185(X6)</w:t>
      </w:r>
    </w:p>
    <w:p w14:paraId="2EADA6FB"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Therefore, PC1 is mainly influenced by Area, Perimeter, Eccentricity and Solidity. PC2 is mainly influenced by Extent positively and Solidity negatively. PC3 is mainly influenced by Diameter and Eccentricity.</w:t>
      </w:r>
    </w:p>
    <w:p w14:paraId="75EED699" w14:textId="77777777" w:rsidR="007E643C" w:rsidRPr="000874A9" w:rsidRDefault="007E643C" w:rsidP="007E643C">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Diseased Group – Part (c)</w:t>
      </w:r>
    </w:p>
    <w:p w14:paraId="66ABAF3B"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PCA output for the diseased group, the variance of each principal component is given by its eigenvalue.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397"/>
        <w:gridCol w:w="2267"/>
        <w:gridCol w:w="2439"/>
      </w:tblGrid>
      <w:tr w:rsidR="007E643C" w:rsidRPr="000874A9" w14:paraId="51107727" w14:textId="77777777">
        <w:trPr>
          <w:tblHeader/>
          <w:tblCellSpacing w:w="15" w:type="dxa"/>
        </w:trPr>
        <w:tc>
          <w:tcPr>
            <w:tcW w:w="0" w:type="auto"/>
            <w:vAlign w:val="center"/>
            <w:hideMark/>
          </w:tcPr>
          <w:p w14:paraId="636E49D1" w14:textId="77777777" w:rsidR="007E643C" w:rsidRPr="000874A9" w:rsidRDefault="007E643C" w:rsidP="001A7474">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Principal Component</w:t>
            </w:r>
          </w:p>
        </w:tc>
        <w:tc>
          <w:tcPr>
            <w:tcW w:w="0" w:type="auto"/>
            <w:vAlign w:val="center"/>
            <w:hideMark/>
          </w:tcPr>
          <w:p w14:paraId="1912B989" w14:textId="092C9B65" w:rsidR="007E643C" w:rsidRPr="000874A9" w:rsidRDefault="007E643C" w:rsidP="001A7474">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 xml:space="preserve">Variance </w:t>
            </w:r>
            <w:r w:rsidR="001A7474">
              <w:rPr>
                <w:rFonts w:asciiTheme="majorBidi" w:eastAsia="Times New Roman" w:hAnsiTheme="majorBidi" w:cstheme="majorBidi"/>
                <w:b/>
                <w:bCs/>
                <w:kern w:val="0"/>
                <w14:ligatures w14:val="none"/>
              </w:rPr>
              <w:t xml:space="preserve">   </w:t>
            </w:r>
            <w:r w:rsidRPr="000874A9">
              <w:rPr>
                <w:rFonts w:asciiTheme="majorBidi" w:eastAsia="Times New Roman" w:hAnsiTheme="majorBidi" w:cstheme="majorBidi"/>
                <w:b/>
                <w:bCs/>
                <w:kern w:val="0"/>
                <w14:ligatures w14:val="none"/>
              </w:rPr>
              <w:t xml:space="preserve"> Eigenvalue</w:t>
            </w:r>
          </w:p>
        </w:tc>
        <w:tc>
          <w:tcPr>
            <w:tcW w:w="0" w:type="auto"/>
            <w:vAlign w:val="center"/>
            <w:hideMark/>
          </w:tcPr>
          <w:p w14:paraId="7E6471BE" w14:textId="77777777" w:rsidR="007E643C" w:rsidRPr="000874A9" w:rsidRDefault="007E643C" w:rsidP="001A7474">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Proportion Explained</w:t>
            </w:r>
          </w:p>
        </w:tc>
        <w:tc>
          <w:tcPr>
            <w:tcW w:w="0" w:type="auto"/>
            <w:vAlign w:val="center"/>
            <w:hideMark/>
          </w:tcPr>
          <w:p w14:paraId="6E6C6FF8" w14:textId="77777777" w:rsidR="007E643C" w:rsidRPr="000874A9" w:rsidRDefault="007E643C" w:rsidP="001A7474">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Cumulative Proportion</w:t>
            </w:r>
          </w:p>
        </w:tc>
      </w:tr>
      <w:tr w:rsidR="007E643C" w:rsidRPr="000874A9" w14:paraId="512B2D68" w14:textId="77777777">
        <w:trPr>
          <w:tblCellSpacing w:w="15" w:type="dxa"/>
        </w:trPr>
        <w:tc>
          <w:tcPr>
            <w:tcW w:w="0" w:type="auto"/>
            <w:vAlign w:val="center"/>
            <w:hideMark/>
          </w:tcPr>
          <w:p w14:paraId="7FB7E8F5"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PC1</w:t>
            </w:r>
          </w:p>
        </w:tc>
        <w:tc>
          <w:tcPr>
            <w:tcW w:w="0" w:type="auto"/>
            <w:vAlign w:val="center"/>
            <w:hideMark/>
          </w:tcPr>
          <w:p w14:paraId="4D70FE62"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2.58295761</w:t>
            </w:r>
          </w:p>
        </w:tc>
        <w:tc>
          <w:tcPr>
            <w:tcW w:w="0" w:type="auto"/>
            <w:vAlign w:val="center"/>
            <w:hideMark/>
          </w:tcPr>
          <w:p w14:paraId="02DBC75A"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0.4305</w:t>
            </w:r>
          </w:p>
        </w:tc>
        <w:tc>
          <w:tcPr>
            <w:tcW w:w="0" w:type="auto"/>
            <w:vAlign w:val="center"/>
            <w:hideMark/>
          </w:tcPr>
          <w:p w14:paraId="447B81B1"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0.4305</w:t>
            </w:r>
          </w:p>
        </w:tc>
      </w:tr>
      <w:tr w:rsidR="007E643C" w:rsidRPr="000874A9" w14:paraId="06792F7B" w14:textId="77777777">
        <w:trPr>
          <w:tblCellSpacing w:w="15" w:type="dxa"/>
        </w:trPr>
        <w:tc>
          <w:tcPr>
            <w:tcW w:w="0" w:type="auto"/>
            <w:vAlign w:val="center"/>
            <w:hideMark/>
          </w:tcPr>
          <w:p w14:paraId="0079D1EA"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PC2</w:t>
            </w:r>
          </w:p>
        </w:tc>
        <w:tc>
          <w:tcPr>
            <w:tcW w:w="0" w:type="auto"/>
            <w:vAlign w:val="center"/>
            <w:hideMark/>
          </w:tcPr>
          <w:p w14:paraId="5C76BD65"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1.59566664</w:t>
            </w:r>
          </w:p>
        </w:tc>
        <w:tc>
          <w:tcPr>
            <w:tcW w:w="0" w:type="auto"/>
            <w:vAlign w:val="center"/>
            <w:hideMark/>
          </w:tcPr>
          <w:p w14:paraId="524CBF28"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0.2659</w:t>
            </w:r>
          </w:p>
        </w:tc>
        <w:tc>
          <w:tcPr>
            <w:tcW w:w="0" w:type="auto"/>
            <w:vAlign w:val="center"/>
            <w:hideMark/>
          </w:tcPr>
          <w:p w14:paraId="654E4350"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0.6964</w:t>
            </w:r>
          </w:p>
        </w:tc>
      </w:tr>
      <w:tr w:rsidR="007E643C" w:rsidRPr="000874A9" w14:paraId="23A694E6" w14:textId="77777777">
        <w:trPr>
          <w:tblCellSpacing w:w="15" w:type="dxa"/>
        </w:trPr>
        <w:tc>
          <w:tcPr>
            <w:tcW w:w="0" w:type="auto"/>
            <w:vAlign w:val="center"/>
            <w:hideMark/>
          </w:tcPr>
          <w:p w14:paraId="721F25DF"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PC3</w:t>
            </w:r>
          </w:p>
        </w:tc>
        <w:tc>
          <w:tcPr>
            <w:tcW w:w="0" w:type="auto"/>
            <w:vAlign w:val="center"/>
            <w:hideMark/>
          </w:tcPr>
          <w:p w14:paraId="2FFCD1F3"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0.94656794</w:t>
            </w:r>
          </w:p>
        </w:tc>
        <w:tc>
          <w:tcPr>
            <w:tcW w:w="0" w:type="auto"/>
            <w:vAlign w:val="center"/>
            <w:hideMark/>
          </w:tcPr>
          <w:p w14:paraId="110F2D60"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0.1578</w:t>
            </w:r>
          </w:p>
        </w:tc>
        <w:tc>
          <w:tcPr>
            <w:tcW w:w="0" w:type="auto"/>
            <w:vAlign w:val="center"/>
            <w:hideMark/>
          </w:tcPr>
          <w:p w14:paraId="0E4C640A"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0.8542</w:t>
            </w:r>
          </w:p>
        </w:tc>
      </w:tr>
      <w:tr w:rsidR="007E643C" w:rsidRPr="000874A9" w14:paraId="2447B0B7" w14:textId="77777777">
        <w:trPr>
          <w:tblCellSpacing w:w="15" w:type="dxa"/>
        </w:trPr>
        <w:tc>
          <w:tcPr>
            <w:tcW w:w="0" w:type="auto"/>
            <w:vAlign w:val="center"/>
            <w:hideMark/>
          </w:tcPr>
          <w:p w14:paraId="48AAF70C"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PC4</w:t>
            </w:r>
          </w:p>
        </w:tc>
        <w:tc>
          <w:tcPr>
            <w:tcW w:w="0" w:type="auto"/>
            <w:vAlign w:val="center"/>
            <w:hideMark/>
          </w:tcPr>
          <w:p w14:paraId="61D469BD"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0.45051455</w:t>
            </w:r>
          </w:p>
        </w:tc>
        <w:tc>
          <w:tcPr>
            <w:tcW w:w="0" w:type="auto"/>
            <w:vAlign w:val="center"/>
            <w:hideMark/>
          </w:tcPr>
          <w:p w14:paraId="2CE96475"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0.0751</w:t>
            </w:r>
          </w:p>
        </w:tc>
        <w:tc>
          <w:tcPr>
            <w:tcW w:w="0" w:type="auto"/>
            <w:vAlign w:val="center"/>
            <w:hideMark/>
          </w:tcPr>
          <w:p w14:paraId="10BFAC75"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0.9293</w:t>
            </w:r>
          </w:p>
        </w:tc>
      </w:tr>
      <w:tr w:rsidR="007E643C" w:rsidRPr="000874A9" w14:paraId="77B84273" w14:textId="77777777">
        <w:trPr>
          <w:tblCellSpacing w:w="15" w:type="dxa"/>
        </w:trPr>
        <w:tc>
          <w:tcPr>
            <w:tcW w:w="0" w:type="auto"/>
            <w:vAlign w:val="center"/>
            <w:hideMark/>
          </w:tcPr>
          <w:p w14:paraId="6D531666"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PC5</w:t>
            </w:r>
          </w:p>
        </w:tc>
        <w:tc>
          <w:tcPr>
            <w:tcW w:w="0" w:type="auto"/>
            <w:vAlign w:val="center"/>
            <w:hideMark/>
          </w:tcPr>
          <w:p w14:paraId="278F308E"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0.27338960</w:t>
            </w:r>
          </w:p>
        </w:tc>
        <w:tc>
          <w:tcPr>
            <w:tcW w:w="0" w:type="auto"/>
            <w:vAlign w:val="center"/>
            <w:hideMark/>
          </w:tcPr>
          <w:p w14:paraId="3B4687D6"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0.0456</w:t>
            </w:r>
          </w:p>
        </w:tc>
        <w:tc>
          <w:tcPr>
            <w:tcW w:w="0" w:type="auto"/>
            <w:vAlign w:val="center"/>
            <w:hideMark/>
          </w:tcPr>
          <w:p w14:paraId="1BD5E4D3"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0.9748</w:t>
            </w:r>
          </w:p>
        </w:tc>
      </w:tr>
      <w:tr w:rsidR="007E643C" w:rsidRPr="000874A9" w14:paraId="0F8AB215" w14:textId="77777777">
        <w:trPr>
          <w:tblCellSpacing w:w="15" w:type="dxa"/>
        </w:trPr>
        <w:tc>
          <w:tcPr>
            <w:tcW w:w="0" w:type="auto"/>
            <w:vAlign w:val="center"/>
            <w:hideMark/>
          </w:tcPr>
          <w:p w14:paraId="72DA20C6"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PC6</w:t>
            </w:r>
          </w:p>
        </w:tc>
        <w:tc>
          <w:tcPr>
            <w:tcW w:w="0" w:type="auto"/>
            <w:vAlign w:val="center"/>
            <w:hideMark/>
          </w:tcPr>
          <w:p w14:paraId="35283475"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0.15090366</w:t>
            </w:r>
          </w:p>
        </w:tc>
        <w:tc>
          <w:tcPr>
            <w:tcW w:w="0" w:type="auto"/>
            <w:vAlign w:val="center"/>
            <w:hideMark/>
          </w:tcPr>
          <w:p w14:paraId="62712EF7"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0.0252</w:t>
            </w:r>
          </w:p>
        </w:tc>
        <w:tc>
          <w:tcPr>
            <w:tcW w:w="0" w:type="auto"/>
            <w:vAlign w:val="center"/>
            <w:hideMark/>
          </w:tcPr>
          <w:p w14:paraId="2B2397FE" w14:textId="77777777" w:rsidR="007E643C" w:rsidRPr="000874A9" w:rsidRDefault="007E643C" w:rsidP="007E643C">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1.0000</w:t>
            </w:r>
          </w:p>
        </w:tc>
      </w:tr>
    </w:tbl>
    <w:p w14:paraId="56DE9C0E"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first principal component explains 43.05% of the total variation. The second principal component explains 26.59%, so the first two components together explain 69.64% of the variation. The third principal component explains 15.78%, increasing the cumulative explained variation to 85.42%.</w:t>
      </w:r>
    </w:p>
    <w:p w14:paraId="3515A96A"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Therefore, the first three principal components explain most of the variation in the diseased WBC data, with a cumulative proportion of 85.42%.</w:t>
      </w:r>
    </w:p>
    <w:p w14:paraId="79D4CB92" w14:textId="77777777" w:rsidR="007E643C" w:rsidRPr="000874A9" w:rsidRDefault="007E643C" w:rsidP="007E643C">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Diseased Group – Part (d)</w:t>
      </w:r>
    </w:p>
    <w:p w14:paraId="73929081"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Principal Component Pattern Profile plot was used to interpret how each original WBC variable contributes to the principal components.</w:t>
      </w:r>
    </w:p>
    <w:p w14:paraId="58BE976D"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For the diseased group, PC1 has strong positive loadings for Area (0.532001), Perimeter (0.529620), Eccentricity (0.454181), and Solidity (0.413784). Therefore, PC1 mainly represents overall cell size and shape structure.</w:t>
      </w:r>
    </w:p>
    <w:p w14:paraId="22C42676"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PC2 has a strong positive loading for Extent (0.748077) and a strong negative loading for Solidity (-0.525316). This shows that PC2 mainly represents a contrast between cell spread/extent and compactness/solidity.</w:t>
      </w:r>
    </w:p>
    <w:p w14:paraId="5A044BFD"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PC3 is dominated by Diameter (0.804185) and also has a moderate positive loading for Eccentricity (0.468511). Therefore, PC3 mainly represents cell diameter and elongation.</w:t>
      </w:r>
    </w:p>
    <w:p w14:paraId="71E421EB" w14:textId="77777777" w:rsidR="007E643C" w:rsidRPr="000874A9"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remaining components, PC4, PC5, and PC6, have smaller eigenvalues and explain much less variation. Therefore, they are less useful for interpretation.</w:t>
      </w:r>
    </w:p>
    <w:p w14:paraId="57F61B9F" w14:textId="77777777" w:rsidR="007E643C" w:rsidRDefault="007E643C"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Overall, the pattern profile plot shows that the most meaningful components for the diseased group are the first three components. PC1 explains general size and shape, PC2 explains extent versus solidity, and PC3 explains diameter and eccentricity.</w:t>
      </w:r>
    </w:p>
    <w:p w14:paraId="023C3BEB" w14:textId="0AC48788" w:rsidR="001A7474" w:rsidRPr="001A7474" w:rsidRDefault="001A7474" w:rsidP="007E643C">
      <w:pPr>
        <w:spacing w:before="100" w:beforeAutospacing="1" w:after="100" w:afterAutospacing="1" w:line="240" w:lineRule="auto"/>
        <w:rPr>
          <w:rFonts w:asciiTheme="majorBidi" w:eastAsia="Times New Roman" w:hAnsiTheme="majorBidi" w:cstheme="majorBidi"/>
          <w:color w:val="000000"/>
          <w:kern w:val="0"/>
          <w14:ligatures w14:val="none"/>
        </w:rPr>
      </w:pPr>
      <w:r w:rsidRPr="001A7474">
        <w:rPr>
          <w:rFonts w:asciiTheme="majorBidi" w:hAnsiTheme="majorBidi" w:cstheme="majorBidi"/>
          <w:color w:val="000000"/>
        </w:rPr>
        <w:t>The Principal Component Pattern Profile plot helps show which original WBC variables are most important in each principal component for the diseased group. PC1 has strong positive contributions from Area, Perimeter, Eccentricity, and Solidity, so it mainly describes the overall size and shape structure of the WBC cells. PC2 is mainly influenced by Extent in a positive direction and Solidity in a negative direction. This means PC2 explains the difference between how spread out a cell is and how compact or solid it is. PC3 is mostly influenced by Diameter and Eccentricity, so it represents cell diameter and elongation. The remaining components, PC4, PC5, and PC6, explain much smaller amounts of variation, so they are not as useful for interpretation. Overall, the plot shows that the first three components are the most meaningful for understanding the diseased group.</w:t>
      </w:r>
    </w:p>
    <w:p w14:paraId="795D7E5C" w14:textId="77777777" w:rsidR="00A40DE4" w:rsidRPr="000874A9" w:rsidRDefault="00A40DE4" w:rsidP="00A40DE4">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Diseased Group – Part (e)</w:t>
      </w:r>
    </w:p>
    <w:p w14:paraId="07C006FC"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number of principal components to retain was determined using the scree plot and eigenvalue (Kaiser) criterion.</w:t>
      </w:r>
    </w:p>
    <w:p w14:paraId="6CD8ADDD"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eigenvalues:</w:t>
      </w:r>
    </w:p>
    <w:p w14:paraId="4F92D997" w14:textId="77777777" w:rsidR="00A40DE4" w:rsidRPr="000874A9" w:rsidRDefault="00A40DE4" w:rsidP="00A40DE4">
      <w:pPr>
        <w:numPr>
          <w:ilvl w:val="0"/>
          <w:numId w:val="9"/>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PC1 = 2.5830</w:t>
      </w:r>
    </w:p>
    <w:p w14:paraId="4FB25BAF" w14:textId="77777777" w:rsidR="00A40DE4" w:rsidRPr="000874A9" w:rsidRDefault="00A40DE4" w:rsidP="00A40DE4">
      <w:pPr>
        <w:numPr>
          <w:ilvl w:val="0"/>
          <w:numId w:val="9"/>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PC2 = 1.5957</w:t>
      </w:r>
    </w:p>
    <w:p w14:paraId="08741CA6" w14:textId="77777777" w:rsidR="00A40DE4" w:rsidRPr="000874A9" w:rsidRDefault="00A40DE4" w:rsidP="00A40DE4">
      <w:pPr>
        <w:numPr>
          <w:ilvl w:val="0"/>
          <w:numId w:val="9"/>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PC3 = 0.9466</w:t>
      </w:r>
    </w:p>
    <w:p w14:paraId="697BB823" w14:textId="77777777" w:rsidR="00A40DE4" w:rsidRPr="000874A9" w:rsidRDefault="00A40DE4" w:rsidP="00A40DE4">
      <w:pPr>
        <w:numPr>
          <w:ilvl w:val="0"/>
          <w:numId w:val="9"/>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Remaining eigenvalues &lt; 1</w:t>
      </w:r>
    </w:p>
    <w:p w14:paraId="4A53FA85"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Using the Kaiser criterion (eigenvalue &gt; 1), only PC1 and PC2 should be retained.</w:t>
      </w:r>
    </w:p>
    <w:p w14:paraId="12BE980F"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However, the scree plot shows a sharp drop after the first component and begins to level off after the third component, indicating a possible elbow at PC3.</w:t>
      </w:r>
    </w:p>
    <w:p w14:paraId="34DC45D3"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In addition, the first:</w:t>
      </w:r>
    </w:p>
    <w:p w14:paraId="016F8958" w14:textId="77777777" w:rsidR="00A40DE4" w:rsidRPr="000874A9" w:rsidRDefault="00A40DE4" w:rsidP="00A40DE4">
      <w:pPr>
        <w:numPr>
          <w:ilvl w:val="0"/>
          <w:numId w:val="10"/>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2 components explain 69.64% of total variation</w:t>
      </w:r>
    </w:p>
    <w:p w14:paraId="2EF4B8B5" w14:textId="77777777" w:rsidR="00A40DE4" w:rsidRPr="000874A9" w:rsidRDefault="00A40DE4" w:rsidP="00A40DE4">
      <w:pPr>
        <w:numPr>
          <w:ilvl w:val="0"/>
          <w:numId w:val="10"/>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3 components explain 85.42% of total variation</w:t>
      </w:r>
    </w:p>
    <w:p w14:paraId="7D5EB305"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Since 85% is generally considered sufficient, retaining three principal components provides a better representation of the data.</w:t>
      </w:r>
    </w:p>
    <w:p w14:paraId="3506C628" w14:textId="77777777"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Decision:</w:t>
      </w:r>
    </w:p>
    <w:p w14:paraId="411FA150" w14:textId="067F91B3" w:rsidR="00A40DE4" w:rsidRPr="00630CDC" w:rsidRDefault="00630CDC"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630CDC">
        <w:rPr>
          <w:rFonts w:asciiTheme="majorBidi" w:hAnsiTheme="majorBidi" w:cstheme="majorBidi"/>
          <w:color w:val="000000"/>
        </w:rPr>
        <w:t>For the diseased group,</w:t>
      </w:r>
      <w:r w:rsidRPr="00630CDC">
        <w:rPr>
          <w:rStyle w:val="apple-converted-space"/>
          <w:rFonts w:asciiTheme="majorBidi" w:hAnsiTheme="majorBidi" w:cstheme="majorBidi"/>
          <w:color w:val="000000"/>
        </w:rPr>
        <w:t> </w:t>
      </w:r>
      <w:r w:rsidRPr="00630CDC">
        <w:rPr>
          <w:rStyle w:val="Strong"/>
          <w:rFonts w:asciiTheme="majorBidi" w:hAnsiTheme="majorBidi" w:cstheme="majorBidi"/>
          <w:b w:val="0"/>
          <w:bCs w:val="0"/>
          <w:color w:val="000000"/>
        </w:rPr>
        <w:t>three principal components should be retained</w:t>
      </w:r>
      <w:r w:rsidRPr="00630CDC">
        <w:rPr>
          <w:rFonts w:asciiTheme="majorBidi" w:hAnsiTheme="majorBidi" w:cstheme="majorBidi"/>
          <w:color w:val="000000"/>
        </w:rPr>
        <w:t xml:space="preserve">. The Kaiser criterion suggests keeping only PC1 and PC2 because their eigenvalues are greater than 1. However, PC3 still adds a useful amount of information and increases the total explained variation from 69.64% to 85.42%. The scree plot also supports keeping up to three components because the graph starts </w:t>
      </w:r>
      <w:r w:rsidRPr="00630CDC">
        <w:rPr>
          <w:rFonts w:asciiTheme="majorBidi" w:hAnsiTheme="majorBidi" w:cstheme="majorBidi"/>
          <w:color w:val="000000"/>
        </w:rPr>
        <w:lastRenderedPageBreak/>
        <w:t>to level off after PC3. Therefore, keeping three components gives a better and more complete summary of the diseased WBC data.</w:t>
      </w:r>
    </w:p>
    <w:p w14:paraId="1A1D8B8B" w14:textId="77777777" w:rsidR="00A40DE4" w:rsidRPr="000874A9" w:rsidRDefault="00A40DE4" w:rsidP="00A40DE4">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Diseased Group – Part (f)</w:t>
      </w:r>
    </w:p>
    <w:p w14:paraId="7A7F1368" w14:textId="77777777"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Code</w:t>
      </w:r>
    </w:p>
    <w:p w14:paraId="78187AA8"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 Eigenvalues from Diseased group PCA */</w:t>
      </w:r>
      <w:r w:rsidRPr="000874A9">
        <w:rPr>
          <w:rFonts w:asciiTheme="majorBidi" w:eastAsia="Times New Roman" w:hAnsiTheme="majorBidi" w:cstheme="majorBidi"/>
          <w:color w:val="000000"/>
          <w:kern w:val="0"/>
          <w:sz w:val="20"/>
          <w:szCs w:val="20"/>
          <w14:ligatures w14:val="none"/>
        </w:rPr>
        <w:br/>
        <w:t xml:space="preserve">    lambda = {2.58295761,</w:t>
      </w:r>
      <w:r w:rsidRPr="000874A9">
        <w:rPr>
          <w:rFonts w:asciiTheme="majorBidi" w:eastAsia="Times New Roman" w:hAnsiTheme="majorBidi" w:cstheme="majorBidi"/>
          <w:color w:val="000000"/>
          <w:kern w:val="0"/>
          <w:sz w:val="20"/>
          <w:szCs w:val="20"/>
          <w14:ligatures w14:val="none"/>
        </w:rPr>
        <w:br/>
        <w:t xml:space="preserve">              1.59566664,</w:t>
      </w:r>
      <w:r w:rsidRPr="000874A9">
        <w:rPr>
          <w:rFonts w:asciiTheme="majorBidi" w:eastAsia="Times New Roman" w:hAnsiTheme="majorBidi" w:cstheme="majorBidi"/>
          <w:color w:val="000000"/>
          <w:kern w:val="0"/>
          <w:sz w:val="20"/>
          <w:szCs w:val="20"/>
          <w14:ligatures w14:val="none"/>
        </w:rPr>
        <w:br/>
        <w:t xml:space="preserve">              0.94656794,</w:t>
      </w:r>
      <w:r w:rsidRPr="000874A9">
        <w:rPr>
          <w:rFonts w:asciiTheme="majorBidi" w:eastAsia="Times New Roman" w:hAnsiTheme="majorBidi" w:cstheme="majorBidi"/>
          <w:color w:val="000000"/>
          <w:kern w:val="0"/>
          <w:sz w:val="20"/>
          <w:szCs w:val="20"/>
          <w14:ligatures w14:val="none"/>
        </w:rPr>
        <w:br/>
        <w:t xml:space="preserve">              0.45051455,</w:t>
      </w:r>
      <w:r w:rsidRPr="000874A9">
        <w:rPr>
          <w:rFonts w:asciiTheme="majorBidi" w:eastAsia="Times New Roman" w:hAnsiTheme="majorBidi" w:cstheme="majorBidi"/>
          <w:color w:val="000000"/>
          <w:kern w:val="0"/>
          <w:sz w:val="20"/>
          <w:szCs w:val="20"/>
          <w14:ligatures w14:val="none"/>
        </w:rPr>
        <w:br/>
        <w:t xml:space="preserve">              0.27338960,</w:t>
      </w:r>
      <w:r w:rsidRPr="000874A9">
        <w:rPr>
          <w:rFonts w:asciiTheme="majorBidi" w:eastAsia="Times New Roman" w:hAnsiTheme="majorBidi" w:cstheme="majorBidi"/>
          <w:color w:val="000000"/>
          <w:kern w:val="0"/>
          <w:sz w:val="20"/>
          <w:szCs w:val="20"/>
          <w14:ligatures w14:val="none"/>
        </w:rPr>
        <w:br/>
        <w:t xml:space="preserve">              0.15090366};</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n = 50;</w:t>
      </w:r>
      <w:r w:rsidRPr="000874A9">
        <w:rPr>
          <w:rFonts w:asciiTheme="majorBidi" w:eastAsia="Times New Roman" w:hAnsiTheme="majorBidi" w:cstheme="majorBidi"/>
          <w:color w:val="000000"/>
          <w:kern w:val="0"/>
          <w:sz w:val="20"/>
          <w:szCs w:val="20"/>
          <w14:ligatures w14:val="none"/>
        </w:rPr>
        <w:br/>
        <w:t xml:space="preserve">    p = 6;</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result = {};</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do k = 0 to p-2;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m = p - k;</w:t>
      </w:r>
      <w:r w:rsidRPr="000874A9">
        <w:rPr>
          <w:rFonts w:asciiTheme="majorBidi" w:eastAsia="Times New Roman" w:hAnsiTheme="majorBidi" w:cstheme="majorBidi"/>
          <w:color w:val="000000"/>
          <w:kern w:val="0"/>
          <w:sz w:val="20"/>
          <w:szCs w:val="20"/>
          <w14:ligatures w14:val="none"/>
        </w:rPr>
        <w:br/>
        <w:t xml:space="preserve">        rem_lambda = lambda[(k+1):p];</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lambda_bar = mean(rem_lambda);</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Q = -(n - 1 - (2*p + 5)/6 - (2*k)/3) *</w:t>
      </w:r>
      <w:r w:rsidRPr="000874A9">
        <w:rPr>
          <w:rFonts w:asciiTheme="majorBidi" w:eastAsia="Times New Roman" w:hAnsiTheme="majorBidi" w:cstheme="majorBidi"/>
          <w:color w:val="000000"/>
          <w:kern w:val="0"/>
          <w:sz w:val="20"/>
          <w:szCs w:val="20"/>
          <w14:ligatures w14:val="none"/>
        </w:rPr>
        <w:br/>
        <w:t xml:space="preserve">             sum(log(rem_lambda / lambda_bar));</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df = (m - 1)*(m + 2)/2;</w:t>
      </w:r>
      <w:r w:rsidRPr="000874A9">
        <w:rPr>
          <w:rFonts w:asciiTheme="majorBidi" w:eastAsia="Times New Roman" w:hAnsiTheme="majorBidi" w:cstheme="majorBidi"/>
          <w:color w:val="000000"/>
          <w:kern w:val="0"/>
          <w:sz w:val="20"/>
          <w:szCs w:val="20"/>
          <w14:ligatures w14:val="none"/>
        </w:rPr>
        <w:br/>
        <w:t xml:space="preserve">        p_Q = 1 - probchi(Q, df);</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u = sum((rem_lambda - lambda_bar)##2) / (lambda_bar##2);</w:t>
      </w:r>
      <w:r w:rsidRPr="000874A9">
        <w:rPr>
          <w:rFonts w:asciiTheme="majorBidi" w:eastAsia="Times New Roman" w:hAnsiTheme="majorBidi" w:cstheme="majorBidi"/>
          <w:color w:val="000000"/>
          <w:kern w:val="0"/>
          <w:sz w:val="20"/>
          <w:szCs w:val="20"/>
          <w14:ligatures w14:val="none"/>
        </w:rPr>
        <w:br/>
        <w:t xml:space="preserve">        p_u = 1 - probchi(u, df);</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result = result // (k || m || lambda_bar || Q || df || p_Q || u || p_u);</w:t>
      </w:r>
      <w:r w:rsidRPr="000874A9">
        <w:rPr>
          <w:rFonts w:asciiTheme="majorBidi" w:eastAsia="Times New Roman" w:hAnsiTheme="majorBidi" w:cstheme="majorBidi"/>
          <w:color w:val="000000"/>
          <w:kern w:val="0"/>
          <w:sz w:val="20"/>
          <w:szCs w:val="20"/>
          <w14:ligatures w14:val="none"/>
        </w:rPr>
        <w:br/>
        <w:t xml:space="preserve">    end;</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result[colname={</w:t>
      </w:r>
      <w:r w:rsidRPr="000874A9">
        <w:rPr>
          <w:rFonts w:asciiTheme="majorBidi" w:eastAsia="Times New Roman" w:hAnsiTheme="majorBidi" w:cstheme="majorBidi"/>
          <w:color w:val="000000"/>
          <w:kern w:val="0"/>
          <w:sz w:val="20"/>
          <w:szCs w:val="20"/>
          <w14:ligatures w14:val="none"/>
        </w:rPr>
        <w:br/>
        <w:t xml:space="preserve">        "k"</w:t>
      </w:r>
      <w:r w:rsidRPr="000874A9">
        <w:rPr>
          <w:rFonts w:asciiTheme="majorBidi" w:eastAsia="Times New Roman" w:hAnsiTheme="majorBidi" w:cstheme="majorBidi"/>
          <w:color w:val="000000"/>
          <w:kern w:val="0"/>
          <w:sz w:val="20"/>
          <w:szCs w:val="20"/>
          <w14:ligatures w14:val="none"/>
        </w:rPr>
        <w:br/>
        <w:t xml:space="preserve">        "Remaining_PC"</w:t>
      </w:r>
      <w:r w:rsidRPr="000874A9">
        <w:rPr>
          <w:rFonts w:asciiTheme="majorBidi" w:eastAsia="Times New Roman" w:hAnsiTheme="majorBidi" w:cstheme="majorBidi"/>
          <w:color w:val="000000"/>
          <w:kern w:val="0"/>
          <w:sz w:val="20"/>
          <w:szCs w:val="20"/>
          <w14:ligatures w14:val="none"/>
        </w:rPr>
        <w:br/>
        <w:t xml:space="preserve">        "Mean_Eigenvalue"</w:t>
      </w:r>
      <w:r w:rsidRPr="000874A9">
        <w:rPr>
          <w:rFonts w:asciiTheme="majorBidi" w:eastAsia="Times New Roman" w:hAnsiTheme="majorBidi" w:cstheme="majorBidi"/>
          <w:color w:val="000000"/>
          <w:kern w:val="0"/>
          <w:sz w:val="20"/>
          <w:szCs w:val="20"/>
          <w14:ligatures w14:val="none"/>
        </w:rPr>
        <w:br/>
        <w:t xml:space="preserve">        "Q_Statistic"</w:t>
      </w:r>
      <w:r w:rsidRPr="000874A9">
        <w:rPr>
          <w:rFonts w:asciiTheme="majorBidi" w:eastAsia="Times New Roman" w:hAnsiTheme="majorBidi" w:cstheme="majorBidi"/>
          <w:color w:val="000000"/>
          <w:kern w:val="0"/>
          <w:sz w:val="20"/>
          <w:szCs w:val="20"/>
          <w14:ligatures w14:val="none"/>
        </w:rPr>
        <w:br/>
        <w:t xml:space="preserve">        "DF"</w:t>
      </w:r>
      <w:r w:rsidRPr="000874A9">
        <w:rPr>
          <w:rFonts w:asciiTheme="majorBidi" w:eastAsia="Times New Roman" w:hAnsiTheme="majorBidi" w:cstheme="majorBidi"/>
          <w:color w:val="000000"/>
          <w:kern w:val="0"/>
          <w:sz w:val="20"/>
          <w:szCs w:val="20"/>
          <w14:ligatures w14:val="none"/>
        </w:rPr>
        <w:br/>
        <w:t xml:space="preserve">        "Q_p_value"</w:t>
      </w:r>
      <w:r w:rsidRPr="000874A9">
        <w:rPr>
          <w:rFonts w:asciiTheme="majorBidi" w:eastAsia="Times New Roman" w:hAnsiTheme="majorBidi" w:cstheme="majorBidi"/>
          <w:color w:val="000000"/>
          <w:kern w:val="0"/>
          <w:sz w:val="20"/>
          <w:szCs w:val="20"/>
          <w14:ligatures w14:val="none"/>
        </w:rPr>
        <w:br/>
        <w:t xml:space="preserve">        "u_Statistic"</w:t>
      </w:r>
      <w:r w:rsidRPr="000874A9">
        <w:rPr>
          <w:rFonts w:asciiTheme="majorBidi" w:eastAsia="Times New Roman" w:hAnsiTheme="majorBidi" w:cstheme="majorBidi"/>
          <w:color w:val="000000"/>
          <w:kern w:val="0"/>
          <w:sz w:val="20"/>
          <w:szCs w:val="20"/>
          <w14:ligatures w14:val="none"/>
        </w:rPr>
        <w:br/>
        <w:t xml:space="preserve">        "u_p_value"</w:t>
      </w:r>
      <w:r w:rsidRPr="000874A9">
        <w:rPr>
          <w:rFonts w:asciiTheme="majorBidi" w:eastAsia="Times New Roman" w:hAnsiTheme="majorBidi" w:cstheme="majorBidi"/>
          <w:color w:val="000000"/>
          <w:kern w:val="0"/>
          <w:sz w:val="20"/>
          <w:szCs w:val="20"/>
          <w14:ligatures w14:val="none"/>
        </w:rPr>
        <w:br/>
        <w:t xml:space="preserve">    }];</w:t>
      </w:r>
      <w:r w:rsidRPr="000874A9">
        <w:rPr>
          <w:rFonts w:asciiTheme="majorBidi" w:eastAsia="Times New Roman" w:hAnsiTheme="majorBidi" w:cstheme="majorBidi"/>
          <w:color w:val="000000"/>
          <w:kern w:val="0"/>
          <w:sz w:val="20"/>
          <w:szCs w:val="20"/>
          <w14:ligatures w14:val="none"/>
        </w:rPr>
        <w:br/>
        <w:t>quit;</w:t>
      </w:r>
    </w:p>
    <w:p w14:paraId="5E26853A" w14:textId="77777777"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Hypotheses</w:t>
      </w:r>
    </w:p>
    <w:p w14:paraId="06D1E834"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lastRenderedPageBreak/>
        <w:t>H0: The remaining eigenvalues after retaining k components are equal.</w:t>
      </w:r>
      <w:r w:rsidRPr="000874A9">
        <w:rPr>
          <w:rFonts w:asciiTheme="majorBidi" w:eastAsia="Times New Roman" w:hAnsiTheme="majorBidi" w:cstheme="majorBidi"/>
          <w:color w:val="000000"/>
          <w:kern w:val="0"/>
          <w:sz w:val="20"/>
          <w:szCs w:val="20"/>
          <w14:ligatures w14:val="none"/>
        </w:rPr>
        <w:br/>
        <w:t>H1: The remaining eigenvalues after retaining k components are not equal.</w:t>
      </w:r>
    </w:p>
    <w:p w14:paraId="3DC5B61B" w14:textId="71F82CB8"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Formula</w:t>
      </w:r>
      <w:r w:rsidR="00630CDC">
        <w:rPr>
          <w:rFonts w:asciiTheme="majorBidi" w:eastAsia="Times New Roman" w:hAnsiTheme="majorBidi" w:cstheme="majorBidi"/>
          <w:b/>
          <w:bCs/>
          <w:color w:val="000000"/>
          <w:kern w:val="0"/>
          <w:sz w:val="27"/>
          <w:szCs w:val="27"/>
          <w14:ligatures w14:val="none"/>
        </w:rPr>
        <w:t xml:space="preserve"> </w:t>
      </w:r>
      <w:r w:rsidRPr="000874A9">
        <w:rPr>
          <w:rFonts w:asciiTheme="majorBidi" w:eastAsia="Times New Roman" w:hAnsiTheme="majorBidi" w:cstheme="majorBidi"/>
          <w:b/>
          <w:bCs/>
          <w:color w:val="000000"/>
          <w:kern w:val="0"/>
          <w:sz w:val="27"/>
          <w:szCs w:val="27"/>
          <w14:ligatures w14:val="none"/>
        </w:rPr>
        <w:t>Used</w:t>
      </w:r>
    </w:p>
    <w:p w14:paraId="64E811E2"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Q = -(n - 1 - (2p + 5)/6 - (2k)/3) * sum log(lambda_j / lambda_bar)</w:t>
      </w:r>
    </w:p>
    <w:p w14:paraId="3602F068"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u = sum((lambda_j - lambda_bar)^2) / lambda_bar^2</w:t>
      </w:r>
    </w:p>
    <w:p w14:paraId="29CD8F70"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w:t>
      </w:r>
    </w:p>
    <w:p w14:paraId="4E04845E"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n = 50</w:t>
      </w:r>
      <w:r w:rsidRPr="000874A9">
        <w:rPr>
          <w:rFonts w:asciiTheme="majorBidi" w:eastAsia="Times New Roman" w:hAnsiTheme="majorBidi" w:cstheme="majorBidi"/>
          <w:color w:val="000000"/>
          <w:kern w:val="0"/>
          <w:sz w:val="20"/>
          <w:szCs w:val="20"/>
          <w14:ligatures w14:val="none"/>
        </w:rPr>
        <w:br/>
        <w:t>p = 6</w:t>
      </w:r>
      <w:r w:rsidRPr="000874A9">
        <w:rPr>
          <w:rFonts w:asciiTheme="majorBidi" w:eastAsia="Times New Roman" w:hAnsiTheme="majorBidi" w:cstheme="majorBidi"/>
          <w:color w:val="000000"/>
          <w:kern w:val="0"/>
          <w:sz w:val="20"/>
          <w:szCs w:val="20"/>
          <w14:ligatures w14:val="none"/>
        </w:rPr>
        <w:br/>
        <w:t>k = number of retained components</w:t>
      </w:r>
      <w:r w:rsidRPr="000874A9">
        <w:rPr>
          <w:rFonts w:asciiTheme="majorBidi" w:eastAsia="Times New Roman" w:hAnsiTheme="majorBidi" w:cstheme="majorBidi"/>
          <w:color w:val="000000"/>
          <w:kern w:val="0"/>
          <w:sz w:val="20"/>
          <w:szCs w:val="20"/>
          <w14:ligatures w14:val="none"/>
        </w:rPr>
        <w:br/>
        <w:t>lambda_j = remaining eigenvalues</w:t>
      </w:r>
      <w:r w:rsidRPr="000874A9">
        <w:rPr>
          <w:rFonts w:asciiTheme="majorBidi" w:eastAsia="Times New Roman" w:hAnsiTheme="majorBidi" w:cstheme="majorBidi"/>
          <w:color w:val="000000"/>
          <w:kern w:val="0"/>
          <w:sz w:val="20"/>
          <w:szCs w:val="20"/>
          <w14:ligatures w14:val="none"/>
        </w:rPr>
        <w:br/>
        <w:t>lambda_bar = mean of remaining eigenvalues</w:t>
      </w:r>
    </w:p>
    <w:p w14:paraId="58DB816E" w14:textId="77777777" w:rsidR="00A40DE4"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75D68C53" w14:textId="6B4F30F4" w:rsidR="00630CDC" w:rsidRPr="00630CDC" w:rsidRDefault="00630CDC" w:rsidP="00A40DE4">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r w:rsidRPr="00630CDC">
        <w:rPr>
          <w:rFonts w:asciiTheme="majorBidi" w:hAnsiTheme="majorBidi" w:cstheme="majorBidi"/>
          <w:color w:val="000000"/>
        </w:rPr>
        <w:t>For the Q-test, the p-values are less than 0.05 when k = 0, 1, 2, and 3. This means we reject the null hypothesis for these cases, so the remaining eigenvalues are still different from each other. However, when k = 4, the p-value is 0.1507, which is greater than 0.05. This means we fail to reject the null hypothesis, so the remaining two eigenvalues are not significantly different anymore. Based on this result, the Q-test suggests retaining 4 principal components. However, the u-test gives a different result because all its p-values are greater than 0.05. This means the u-test does not find strong evidence that the remaining eigenvalues are different, so it suggests that fewer components may be enough to explain the data.</w:t>
      </w:r>
    </w:p>
    <w:p w14:paraId="58BA1EE9" w14:textId="77777777"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Conclusion</w:t>
      </w:r>
    </w:p>
    <w:p w14:paraId="5D32C9F6" w14:textId="77777777" w:rsidR="00630CDC" w:rsidRPr="00630CDC" w:rsidRDefault="00630CDC" w:rsidP="00A40DE4">
      <w:pPr>
        <w:spacing w:before="100" w:beforeAutospacing="1" w:after="100" w:afterAutospacing="1" w:line="240" w:lineRule="auto"/>
        <w:rPr>
          <w:rFonts w:asciiTheme="majorBidi" w:hAnsiTheme="majorBidi" w:cstheme="majorBidi"/>
          <w:color w:val="000000"/>
        </w:rPr>
      </w:pPr>
      <w:r w:rsidRPr="00630CDC">
        <w:rPr>
          <w:rFonts w:asciiTheme="majorBidi" w:hAnsiTheme="majorBidi" w:cstheme="majorBidi"/>
          <w:color w:val="000000"/>
        </w:rPr>
        <w:t>The Q-test suggests keeping 4 principal components, but the u-test does not strongly support keeping that many. This means the Q-test gives a stricter result compared with the other methods. The scree plot and Kaiser criterion suggest keeping 2 or 3 components instead. For practical interpretation, 3 principal components are preferred because they explain 85.42% of the total variation and still give a clear, meaningful summary of the diseased WBC data.</w:t>
      </w:r>
    </w:p>
    <w:p w14:paraId="49762F3A" w14:textId="6F85058C" w:rsidR="00A40DE4" w:rsidRPr="000874A9" w:rsidRDefault="00A40DE4" w:rsidP="00A40DE4">
      <w:pPr>
        <w:spacing w:before="100" w:beforeAutospacing="1" w:after="100" w:afterAutospacing="1" w:line="240" w:lineRule="auto"/>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output</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750"/>
        <w:gridCol w:w="287"/>
        <w:gridCol w:w="1524"/>
        <w:gridCol w:w="1779"/>
        <w:gridCol w:w="1175"/>
        <w:gridCol w:w="434"/>
        <w:gridCol w:w="1144"/>
        <w:gridCol w:w="1144"/>
        <w:gridCol w:w="1112"/>
      </w:tblGrid>
      <w:tr w:rsidR="00A40DE4" w:rsidRPr="00A40DE4" w14:paraId="6A2E6F3B" w14:textId="77777777">
        <w:trPr>
          <w:tblHeader/>
        </w:trPr>
        <w:tc>
          <w:tcPr>
            <w:tcW w:w="0" w:type="auto"/>
            <w:gridSpan w:val="9"/>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B64EEEA" w14:textId="77777777" w:rsidR="00A40DE4" w:rsidRPr="00A40DE4" w:rsidRDefault="00A40DE4" w:rsidP="00A40DE4">
            <w:pPr>
              <w:spacing w:after="240" w:line="240" w:lineRule="auto"/>
              <w:jc w:val="center"/>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result</w:t>
            </w:r>
          </w:p>
        </w:tc>
      </w:tr>
      <w:tr w:rsidR="00A40DE4" w:rsidRPr="00A40DE4" w14:paraId="19CD8C7F"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26E1DC0" w14:textId="77777777" w:rsidR="00A40DE4" w:rsidRPr="00A40DE4" w:rsidRDefault="00A40DE4" w:rsidP="00A40DE4">
            <w:pPr>
              <w:spacing w:after="240" w:line="240" w:lineRule="auto"/>
              <w:jc w:val="center"/>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5781722"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k</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B1C38AA"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Remaining_PC</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4B685E8"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Mean_Eigenvalue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93BFF4D"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Q_Statistic</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DBE2E01"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3F78799"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Q_p_value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A19CB00"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u_Statistic</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A8DB7B6" w14:textId="77777777" w:rsidR="00A40DE4" w:rsidRPr="00A40DE4" w:rsidRDefault="00A40DE4" w:rsidP="00A40DE4">
            <w:pPr>
              <w:spacing w:after="240" w:line="240" w:lineRule="auto"/>
              <w:jc w:val="right"/>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u_p_value</w:t>
            </w:r>
          </w:p>
        </w:tc>
      </w:tr>
      <w:tr w:rsidR="00A40DE4" w:rsidRPr="00A40DE4" w14:paraId="32D04E24"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D93B3A2" w14:textId="77777777" w:rsidR="00A40DE4" w:rsidRPr="00A40DE4" w:rsidRDefault="00A40DE4" w:rsidP="00A40DE4">
            <w:pPr>
              <w:spacing w:after="240" w:line="240" w:lineRule="auto"/>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ROW1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5F4357"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A73341"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660580"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EDE4E1"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121.14234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1725C5D"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20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B4E2059"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2.22E-16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F3BB186"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4.4142901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164E8D"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0.9998964</w:t>
            </w:r>
          </w:p>
        </w:tc>
      </w:tr>
      <w:tr w:rsidR="00A40DE4" w:rsidRPr="00A40DE4" w14:paraId="0B6ED73F"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C528986" w14:textId="77777777" w:rsidR="00A40DE4" w:rsidRPr="00A40DE4" w:rsidRDefault="00A40DE4" w:rsidP="00A40DE4">
            <w:pPr>
              <w:spacing w:after="240" w:line="240" w:lineRule="auto"/>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ROW2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72E0B4"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3231902"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4831D5F"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0.6834085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0A8F78"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75.968812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2EACCA"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14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6A76BB7"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1.571E-10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DC3D60"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3.0133667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2B4E7D"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0.9990502</w:t>
            </w:r>
          </w:p>
        </w:tc>
      </w:tr>
      <w:tr w:rsidR="00A40DE4" w:rsidRPr="00A40DE4" w14:paraId="5CF6739A"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6444A74" w14:textId="77777777" w:rsidR="00A40DE4" w:rsidRPr="00A40DE4" w:rsidRDefault="00A40DE4" w:rsidP="00A40DE4">
            <w:pPr>
              <w:spacing w:after="240" w:line="240" w:lineRule="auto"/>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lastRenderedPageBreak/>
              <w:t>ROW3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4E91150"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C4A2DB7"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C87E80"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0.4553439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A9D71C"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40.055872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AE0226"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9</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E952F64"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7.4234E-6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C47E306"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1.7706133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CDD32E6"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0.9945976</w:t>
            </w:r>
          </w:p>
        </w:tc>
      </w:tr>
      <w:tr w:rsidR="00A40DE4" w:rsidRPr="00A40DE4" w14:paraId="4A084A8C"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5BDB0CF" w14:textId="77777777" w:rsidR="00A40DE4" w:rsidRPr="00A40DE4" w:rsidRDefault="00A40DE4" w:rsidP="00A40DE4">
            <w:pPr>
              <w:spacing w:after="240" w:line="240" w:lineRule="auto"/>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ROW4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34FB8D"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A2F78F"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70010A7"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0.2916026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8B9920"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12.730861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E7E6540"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1FF0F0E"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0.0260358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F17EE0"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0.5336917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9D3BB5"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0.9908376</w:t>
            </w:r>
          </w:p>
        </w:tc>
      </w:tr>
      <w:tr w:rsidR="00A40DE4" w:rsidRPr="00A40DE4" w14:paraId="0B44CDE0"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B20B4C0" w14:textId="77777777" w:rsidR="00A40DE4" w:rsidRPr="00A40DE4" w:rsidRDefault="00A40DE4" w:rsidP="00A40DE4">
            <w:pPr>
              <w:spacing w:after="240" w:line="240" w:lineRule="auto"/>
              <w:rPr>
                <w:rFonts w:ascii="Arial" w:eastAsia="Times New Roman" w:hAnsi="Arial" w:cs="Arial"/>
                <w:b/>
                <w:bCs/>
                <w:color w:val="112277"/>
                <w:kern w:val="0"/>
                <w:sz w:val="20"/>
                <w:szCs w:val="20"/>
                <w14:ligatures w14:val="none"/>
              </w:rPr>
            </w:pPr>
            <w:r w:rsidRPr="00A40DE4">
              <w:rPr>
                <w:rFonts w:ascii="Arial" w:eastAsia="Times New Roman" w:hAnsi="Arial" w:cs="Arial"/>
                <w:b/>
                <w:bCs/>
                <w:color w:val="112277"/>
                <w:kern w:val="0"/>
                <w:sz w:val="20"/>
                <w:szCs w:val="20"/>
                <w14:ligatures w14:val="none"/>
              </w:rPr>
              <w:t>ROW5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C3060F"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CC6543"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0557FE7"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0.2121466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187C1C"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3.7851903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55E2B0B"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A61BEA"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0.1506803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89AE75"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0.1666749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F69F2A" w14:textId="77777777" w:rsidR="00A40DE4" w:rsidRPr="00A40DE4" w:rsidRDefault="00A40DE4" w:rsidP="00A40DE4">
            <w:pPr>
              <w:spacing w:after="240" w:line="240" w:lineRule="auto"/>
              <w:jc w:val="right"/>
              <w:rPr>
                <w:rFonts w:ascii="Arial" w:eastAsia="Times New Roman" w:hAnsi="Arial" w:cs="Arial"/>
                <w:color w:val="000000"/>
                <w:kern w:val="0"/>
                <w:sz w:val="20"/>
                <w:szCs w:val="20"/>
                <w14:ligatures w14:val="none"/>
              </w:rPr>
            </w:pPr>
            <w:r w:rsidRPr="00A40DE4">
              <w:rPr>
                <w:rFonts w:ascii="Arial" w:eastAsia="Times New Roman" w:hAnsi="Arial" w:cs="Arial"/>
                <w:color w:val="000000"/>
                <w:kern w:val="0"/>
                <w:sz w:val="20"/>
                <w:szCs w:val="20"/>
                <w14:ligatures w14:val="none"/>
              </w:rPr>
              <w:t>0.9200406</w:t>
            </w:r>
          </w:p>
        </w:tc>
      </w:tr>
    </w:tbl>
    <w:p w14:paraId="2B80CC61" w14:textId="77777777" w:rsidR="00EF4E58" w:rsidRDefault="00EF4E58" w:rsidP="007330DF">
      <w:pPr>
        <w:pBdr>
          <w:top w:val="single" w:sz="6" w:space="1" w:color="auto"/>
        </w:pBdr>
        <w:spacing w:after="0" w:line="240" w:lineRule="auto"/>
        <w:rPr>
          <w:rFonts w:ascii="Arial" w:eastAsia="Times New Roman" w:hAnsi="Arial" w:cs="Arial"/>
          <w:kern w:val="0"/>
          <w:sz w:val="16"/>
          <w:szCs w:val="16"/>
          <w14:ligatures w14:val="none"/>
        </w:rPr>
      </w:pPr>
    </w:p>
    <w:p w14:paraId="6988F2FC" w14:textId="77777777" w:rsidR="00A40DE4" w:rsidRDefault="00A40DE4" w:rsidP="00EB3059">
      <w:pPr>
        <w:pBdr>
          <w:top w:val="single" w:sz="6" w:space="1" w:color="auto"/>
        </w:pBdr>
        <w:spacing w:after="0" w:line="240" w:lineRule="auto"/>
        <w:jc w:val="center"/>
        <w:rPr>
          <w:rFonts w:ascii="Arial" w:eastAsia="Times New Roman" w:hAnsi="Arial" w:cs="Arial"/>
          <w:kern w:val="0"/>
          <w:sz w:val="16"/>
          <w:szCs w:val="16"/>
          <w14:ligatures w14:val="none"/>
        </w:rPr>
      </w:pPr>
    </w:p>
    <w:p w14:paraId="7CFF707A" w14:textId="77777777" w:rsidR="00A40DE4" w:rsidRPr="000874A9" w:rsidRDefault="00A40DE4" w:rsidP="00A40DE4">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Diseased Group – Part (g)</w:t>
      </w:r>
    </w:p>
    <w:p w14:paraId="6E8AE304" w14:textId="77777777"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Code</w:t>
      </w:r>
    </w:p>
    <w:p w14:paraId="61340377"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lambda1 = 2.5829576;</w:t>
      </w:r>
      <w:r w:rsidRPr="000874A9">
        <w:rPr>
          <w:rFonts w:asciiTheme="majorBidi" w:eastAsia="Times New Roman" w:hAnsiTheme="majorBidi" w:cstheme="majorBidi"/>
          <w:color w:val="000000"/>
          <w:kern w:val="0"/>
          <w:sz w:val="20"/>
          <w:szCs w:val="20"/>
          <w14:ligatures w14:val="none"/>
        </w:rPr>
        <w:br/>
        <w:t xml:space="preserve">    n = 50;</w:t>
      </w:r>
      <w:r w:rsidRPr="000874A9">
        <w:rPr>
          <w:rFonts w:asciiTheme="majorBidi" w:eastAsia="Times New Roman" w:hAnsiTheme="majorBidi" w:cstheme="majorBidi"/>
          <w:color w:val="000000"/>
          <w:kern w:val="0"/>
          <w:sz w:val="20"/>
          <w:szCs w:val="20"/>
          <w14:ligatures w14:val="none"/>
        </w:rPr>
        <w:br/>
        <w:t xml:space="preserve">    alpha = 0.05;</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z = quantile("Normal", 1-alpha/2);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se = lambda1 * sqrt(2/n);</w:t>
      </w:r>
      <w:r w:rsidRPr="000874A9">
        <w:rPr>
          <w:rFonts w:asciiTheme="majorBidi" w:eastAsia="Times New Roman" w:hAnsiTheme="majorBidi" w:cstheme="majorBidi"/>
          <w:color w:val="000000"/>
          <w:kern w:val="0"/>
          <w:sz w:val="20"/>
          <w:szCs w:val="20"/>
          <w14:ligatures w14:val="none"/>
        </w:rPr>
        <w:br/>
        <w:t xml:space="preserve">    lower = lambda1 - z*se;</w:t>
      </w:r>
      <w:r w:rsidRPr="000874A9">
        <w:rPr>
          <w:rFonts w:asciiTheme="majorBidi" w:eastAsia="Times New Roman" w:hAnsiTheme="majorBidi" w:cstheme="majorBidi"/>
          <w:color w:val="000000"/>
          <w:kern w:val="0"/>
          <w:sz w:val="20"/>
          <w:szCs w:val="20"/>
          <w14:ligatures w14:val="none"/>
        </w:rPr>
        <w:br/>
        <w:t xml:space="preserve">    upper = lambda1 + z*se;</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lambda1 n alpha z se lower upper;</w:t>
      </w:r>
      <w:r w:rsidRPr="000874A9">
        <w:rPr>
          <w:rFonts w:asciiTheme="majorBidi" w:eastAsia="Times New Roman" w:hAnsiTheme="majorBidi" w:cstheme="majorBidi"/>
          <w:color w:val="000000"/>
          <w:kern w:val="0"/>
          <w:sz w:val="20"/>
          <w:szCs w:val="20"/>
          <w14:ligatures w14:val="none"/>
        </w:rPr>
        <w:br/>
        <w:t>quit;</w:t>
      </w:r>
    </w:p>
    <w:p w14:paraId="2D7C1516"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 95% confidence interval was constructed for the largest eigenvalue (λ₁) of the diseased group.</w:t>
      </w:r>
    </w:p>
    <w:p w14:paraId="0C41BF31"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PCA output:</w:t>
      </w:r>
    </w:p>
    <w:p w14:paraId="5150783E"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lambda1 = 2.5829576</w:t>
      </w:r>
      <w:r w:rsidRPr="000874A9">
        <w:rPr>
          <w:rFonts w:asciiTheme="majorBidi" w:eastAsia="Times New Roman" w:hAnsiTheme="majorBidi" w:cstheme="majorBidi"/>
          <w:color w:val="000000"/>
          <w:kern w:val="0"/>
          <w:sz w:val="20"/>
          <w:szCs w:val="20"/>
          <w14:ligatures w14:val="none"/>
        </w:rPr>
        <w:br/>
        <w:t>n = 50</w:t>
      </w:r>
      <w:r w:rsidRPr="000874A9">
        <w:rPr>
          <w:rFonts w:asciiTheme="majorBidi" w:eastAsia="Times New Roman" w:hAnsiTheme="majorBidi" w:cstheme="majorBidi"/>
          <w:color w:val="000000"/>
          <w:kern w:val="0"/>
          <w:sz w:val="20"/>
          <w:szCs w:val="20"/>
          <w14:ligatures w14:val="none"/>
        </w:rPr>
        <w:br/>
        <w:t>alpha = 0.05</w:t>
      </w:r>
      <w:r w:rsidRPr="000874A9">
        <w:rPr>
          <w:rFonts w:asciiTheme="majorBidi" w:eastAsia="Times New Roman" w:hAnsiTheme="majorBidi" w:cstheme="majorBidi"/>
          <w:color w:val="000000"/>
          <w:kern w:val="0"/>
          <w:sz w:val="20"/>
          <w:szCs w:val="20"/>
          <w14:ligatures w14:val="none"/>
        </w:rPr>
        <w:br/>
        <w:t>z = 1.959964</w:t>
      </w:r>
    </w:p>
    <w:p w14:paraId="1721BA44"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standard error is:</w:t>
      </w:r>
    </w:p>
    <w:p w14:paraId="03F39115"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SE = lambda1 * sqrt(2/n)</w:t>
      </w:r>
      <w:r w:rsidRPr="000874A9">
        <w:rPr>
          <w:rFonts w:asciiTheme="majorBidi" w:eastAsia="Times New Roman" w:hAnsiTheme="majorBidi" w:cstheme="majorBidi"/>
          <w:color w:val="000000"/>
          <w:kern w:val="0"/>
          <w:sz w:val="20"/>
          <w:szCs w:val="20"/>
          <w14:ligatures w14:val="none"/>
        </w:rPr>
        <w:br/>
        <w:t xml:space="preserve">   = 2.5829576 * sqrt(2/50)</w:t>
      </w:r>
      <w:r w:rsidRPr="000874A9">
        <w:rPr>
          <w:rFonts w:asciiTheme="majorBidi" w:eastAsia="Times New Roman" w:hAnsiTheme="majorBidi" w:cstheme="majorBidi"/>
          <w:color w:val="000000"/>
          <w:kern w:val="0"/>
          <w:sz w:val="20"/>
          <w:szCs w:val="20"/>
          <w14:ligatures w14:val="none"/>
        </w:rPr>
        <w:br/>
        <w:t xml:space="preserve">   = 0.5165915</w:t>
      </w:r>
    </w:p>
    <w:p w14:paraId="321185F5" w14:textId="77777777" w:rsidR="00A40DE4" w:rsidRPr="000874A9"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The 95% confidence interval is:</w:t>
      </w:r>
    </w:p>
    <w:p w14:paraId="654CCBBD"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Lower = 2.5829576 - (1.959964 × 0.5165915) = 1.5704568</w:t>
      </w:r>
      <w:r w:rsidRPr="000874A9">
        <w:rPr>
          <w:rFonts w:asciiTheme="majorBidi" w:eastAsia="Times New Roman" w:hAnsiTheme="majorBidi" w:cstheme="majorBidi"/>
          <w:color w:val="000000"/>
          <w:kern w:val="0"/>
          <w:sz w:val="20"/>
          <w:szCs w:val="20"/>
          <w14:ligatures w14:val="none"/>
        </w:rPr>
        <w:br/>
        <w:t>Upper = 2.5829576 + (1.959964 × 0.5165915) = 3.5954584</w:t>
      </w:r>
    </w:p>
    <w:p w14:paraId="4E30F34B" w14:textId="77777777"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Result</w:t>
      </w:r>
    </w:p>
    <w:p w14:paraId="46F251B9" w14:textId="77777777" w:rsidR="00A40DE4" w:rsidRPr="000874A9" w:rsidRDefault="00A40DE4" w:rsidP="00A40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95% CI for lambda1 = (1.5705, 3.5955)</w:t>
      </w:r>
    </w:p>
    <w:p w14:paraId="069E6A31" w14:textId="77777777" w:rsidR="00A40DE4" w:rsidRPr="000874A9" w:rsidRDefault="00A40DE4" w:rsidP="00A40DE4">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065C9094" w14:textId="5D4EC4EA" w:rsidR="00A40DE4" w:rsidRPr="00630CDC" w:rsidRDefault="00A40DE4" w:rsidP="00A40DE4">
      <w:pPr>
        <w:spacing w:before="100" w:beforeAutospacing="1" w:after="100" w:afterAutospacing="1" w:line="240" w:lineRule="auto"/>
        <w:rPr>
          <w:rFonts w:asciiTheme="majorBidi" w:eastAsia="Times New Roman" w:hAnsiTheme="majorBidi" w:cstheme="majorBidi"/>
          <w:color w:val="000000"/>
          <w:kern w:val="0"/>
          <w14:ligatures w14:val="none"/>
        </w:rPr>
      </w:pPr>
      <w:r w:rsidRPr="00630CDC">
        <w:rPr>
          <w:rFonts w:asciiTheme="majorBidi" w:eastAsia="Times New Roman" w:hAnsiTheme="majorBidi" w:cstheme="majorBidi"/>
          <w:color w:val="000000"/>
          <w:kern w:val="0"/>
          <w14:ligatures w14:val="none"/>
        </w:rPr>
        <w:t>The largest population eigenvalue for the diseased group is estimated to lie between 1.5705 and 3.5955 at the 95% confidence lev</w:t>
      </w:r>
      <w:r w:rsidR="007330DF" w:rsidRPr="00630CDC">
        <w:rPr>
          <w:rFonts w:asciiTheme="majorBidi" w:eastAsia="Times New Roman" w:hAnsiTheme="majorBidi" w:cstheme="majorBidi"/>
          <w:color w:val="000000"/>
          <w:kern w:val="0"/>
          <w14:ligatures w14:val="none"/>
        </w:rPr>
        <w:t>el.</w:t>
      </w:r>
    </w:p>
    <w:tbl>
      <w:tblPr>
        <w:tblpPr w:leftFromText="180" w:rightFromText="180" w:vertAnchor="text" w:tblpY="1"/>
        <w:tblOverlap w:val="neve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030"/>
        <w:gridCol w:w="380"/>
        <w:gridCol w:w="659"/>
        <w:gridCol w:w="930"/>
        <w:gridCol w:w="1030"/>
        <w:gridCol w:w="1030"/>
        <w:gridCol w:w="1030"/>
      </w:tblGrid>
      <w:tr w:rsidR="00A40DE4" w:rsidRPr="000874A9" w14:paraId="3DF2EB84" w14:textId="77777777" w:rsidTr="007330DF">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366F96E" w14:textId="77777777" w:rsidR="00A40DE4" w:rsidRPr="000874A9" w:rsidRDefault="00A40DE4"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lambda1</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07BCD59" w14:textId="77777777" w:rsidR="00A40DE4" w:rsidRPr="000874A9" w:rsidRDefault="00A40DE4"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881A7C0" w14:textId="77777777" w:rsidR="00A40DE4" w:rsidRPr="000874A9" w:rsidRDefault="00A40DE4"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alpha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10D311C" w14:textId="77777777" w:rsidR="00A40DE4" w:rsidRPr="000874A9" w:rsidRDefault="00A40DE4"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z</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2220080" w14:textId="77777777" w:rsidR="00A40DE4" w:rsidRPr="000874A9" w:rsidRDefault="00A40DE4"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se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D79F59C" w14:textId="77777777" w:rsidR="00A40DE4" w:rsidRPr="000874A9" w:rsidRDefault="00A40DE4"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lower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AD0239D" w14:textId="77777777" w:rsidR="00A40DE4" w:rsidRPr="000874A9" w:rsidRDefault="00A40DE4"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upper</w:t>
            </w:r>
          </w:p>
        </w:tc>
      </w:tr>
      <w:tr w:rsidR="00A40DE4" w:rsidRPr="000874A9" w14:paraId="161E5FFD" w14:textId="77777777" w:rsidTr="007330DF">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420A9C" w14:textId="77777777" w:rsidR="00A40DE4" w:rsidRPr="000874A9" w:rsidRDefault="00A40DE4" w:rsidP="007330DF">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2.5829576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F9DCC7B" w14:textId="77777777" w:rsidR="00A40DE4" w:rsidRPr="000874A9" w:rsidRDefault="00A40DE4" w:rsidP="007330DF">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50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3BA3AF1" w14:textId="77777777" w:rsidR="00A40DE4" w:rsidRPr="000874A9" w:rsidRDefault="00A40DE4" w:rsidP="007330DF">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0.05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73E221" w14:textId="77777777" w:rsidR="00A40DE4" w:rsidRPr="000874A9" w:rsidRDefault="00A40DE4" w:rsidP="007330DF">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1.959964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B6D6C4" w14:textId="77777777" w:rsidR="00A40DE4" w:rsidRPr="000874A9" w:rsidRDefault="00A40DE4" w:rsidP="007330DF">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0.5165915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35A01B0" w14:textId="77777777" w:rsidR="00A40DE4" w:rsidRPr="000874A9" w:rsidRDefault="00A40DE4" w:rsidP="007330DF">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1.5704568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FF604E" w14:textId="77777777" w:rsidR="00A40DE4" w:rsidRPr="000874A9" w:rsidRDefault="00A40DE4" w:rsidP="007330DF">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3.5954584</w:t>
            </w:r>
          </w:p>
        </w:tc>
      </w:tr>
    </w:tbl>
    <w:p w14:paraId="2456CA82" w14:textId="1C7CFD40" w:rsidR="00A40DE4" w:rsidRPr="000874A9" w:rsidRDefault="007330DF" w:rsidP="007330DF">
      <w:pPr>
        <w:pBdr>
          <w:top w:val="single" w:sz="6" w:space="1" w:color="auto"/>
        </w:pBdr>
        <w:spacing w:after="0" w:line="240" w:lineRule="auto"/>
        <w:rPr>
          <w:rFonts w:asciiTheme="majorBidi" w:eastAsia="Times New Roman" w:hAnsiTheme="majorBidi" w:cstheme="majorBidi"/>
          <w:kern w:val="0"/>
          <w:sz w:val="16"/>
          <w:szCs w:val="16"/>
          <w14:ligatures w14:val="none"/>
        </w:rPr>
      </w:pPr>
      <w:r w:rsidRPr="000874A9">
        <w:rPr>
          <w:rFonts w:asciiTheme="majorBidi" w:eastAsia="Times New Roman" w:hAnsiTheme="majorBidi" w:cstheme="majorBidi"/>
          <w:kern w:val="0"/>
          <w:sz w:val="16"/>
          <w:szCs w:val="16"/>
          <w14:ligatures w14:val="none"/>
        </w:rPr>
        <w:br w:type="textWrapping" w:clear="all"/>
      </w:r>
    </w:p>
    <w:p w14:paraId="1112371D" w14:textId="77777777" w:rsidR="00A40DE4" w:rsidRPr="000874A9" w:rsidRDefault="00A40DE4" w:rsidP="007330DF">
      <w:pPr>
        <w:pBdr>
          <w:top w:val="single" w:sz="6" w:space="1" w:color="auto"/>
        </w:pBdr>
        <w:spacing w:after="0" w:line="240" w:lineRule="auto"/>
        <w:rPr>
          <w:rFonts w:asciiTheme="majorBidi" w:eastAsia="Times New Roman" w:hAnsiTheme="majorBidi" w:cstheme="majorBidi"/>
          <w:kern w:val="0"/>
          <w:sz w:val="16"/>
          <w:szCs w:val="16"/>
          <w14:ligatures w14:val="none"/>
        </w:rPr>
      </w:pPr>
    </w:p>
    <w:p w14:paraId="14DD5272" w14:textId="77777777" w:rsidR="00AF196E" w:rsidRPr="000874A9" w:rsidRDefault="00AF196E" w:rsidP="00AF196E">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Diseased Group – Part (h)</w:t>
      </w:r>
    </w:p>
    <w:p w14:paraId="09B0A7E0" w14:textId="77777777" w:rsidR="00AF196E" w:rsidRPr="000874A9" w:rsidRDefault="00AF196E" w:rsidP="00AF196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Code</w:t>
      </w:r>
    </w:p>
    <w:p w14:paraId="5924E24A"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lambda2 = 1.5956666;</w:t>
      </w:r>
      <w:r w:rsidRPr="000874A9">
        <w:rPr>
          <w:rFonts w:asciiTheme="majorBidi" w:eastAsia="Times New Roman" w:hAnsiTheme="majorBidi" w:cstheme="majorBidi"/>
          <w:color w:val="000000"/>
          <w:kern w:val="0"/>
          <w:sz w:val="20"/>
          <w:szCs w:val="20"/>
          <w14:ligatures w14:val="none"/>
        </w:rPr>
        <w:br/>
        <w:t xml:space="preserve">    n = 50;</w:t>
      </w:r>
      <w:r w:rsidRPr="000874A9">
        <w:rPr>
          <w:rFonts w:asciiTheme="majorBidi" w:eastAsia="Times New Roman" w:hAnsiTheme="majorBidi" w:cstheme="majorBidi"/>
          <w:color w:val="000000"/>
          <w:kern w:val="0"/>
          <w:sz w:val="20"/>
          <w:szCs w:val="20"/>
          <w14:ligatures w14:val="none"/>
        </w:rPr>
        <w:br/>
        <w:t xml:space="preserve">    alpha = 0.05;</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z = quantile("Normal", 1-alpha/2);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se = lambda2 * sqrt(2/n);</w:t>
      </w:r>
      <w:r w:rsidRPr="000874A9">
        <w:rPr>
          <w:rFonts w:asciiTheme="majorBidi" w:eastAsia="Times New Roman" w:hAnsiTheme="majorBidi" w:cstheme="majorBidi"/>
          <w:color w:val="000000"/>
          <w:kern w:val="0"/>
          <w:sz w:val="20"/>
          <w:szCs w:val="20"/>
          <w14:ligatures w14:val="none"/>
        </w:rPr>
        <w:br/>
        <w:t xml:space="preserve">    lower = lambda2 - z*se;</w:t>
      </w:r>
      <w:r w:rsidRPr="000874A9">
        <w:rPr>
          <w:rFonts w:asciiTheme="majorBidi" w:eastAsia="Times New Roman" w:hAnsiTheme="majorBidi" w:cstheme="majorBidi"/>
          <w:color w:val="000000"/>
          <w:kern w:val="0"/>
          <w:sz w:val="20"/>
          <w:szCs w:val="20"/>
          <w14:ligatures w14:val="none"/>
        </w:rPr>
        <w:br/>
        <w:t xml:space="preserve">    upper = lambda2 + z*se;</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lambda2 n alpha z se lower upper;</w:t>
      </w:r>
      <w:r w:rsidRPr="000874A9">
        <w:rPr>
          <w:rFonts w:asciiTheme="majorBidi" w:eastAsia="Times New Roman" w:hAnsiTheme="majorBidi" w:cstheme="majorBidi"/>
          <w:color w:val="000000"/>
          <w:kern w:val="0"/>
          <w:sz w:val="20"/>
          <w:szCs w:val="20"/>
          <w14:ligatures w14:val="none"/>
        </w:rPr>
        <w:br/>
        <w:t>quit;</w:t>
      </w:r>
    </w:p>
    <w:p w14:paraId="03018629" w14:textId="60925397" w:rsidR="00AF196E" w:rsidRPr="000874A9" w:rsidRDefault="00AF196E" w:rsidP="007330DF">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color w:val="000000"/>
          <w:kern w:val="0"/>
          <w14:ligatures w14:val="none"/>
        </w:rPr>
        <w:t>A 95% confidence interval was constructed for the second eigenvalue (λ₂) of the diseased group.</w:t>
      </w:r>
    </w:p>
    <w:p w14:paraId="6C848FE2"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PCA output:</w:t>
      </w:r>
    </w:p>
    <w:p w14:paraId="3490CBC3"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lambda2 = 1.5956666</w:t>
      </w:r>
      <w:r w:rsidRPr="000874A9">
        <w:rPr>
          <w:rFonts w:asciiTheme="majorBidi" w:eastAsia="Times New Roman" w:hAnsiTheme="majorBidi" w:cstheme="majorBidi"/>
          <w:color w:val="000000"/>
          <w:kern w:val="0"/>
          <w:sz w:val="20"/>
          <w:szCs w:val="20"/>
          <w14:ligatures w14:val="none"/>
        </w:rPr>
        <w:br/>
        <w:t>n = 50</w:t>
      </w:r>
      <w:r w:rsidRPr="000874A9">
        <w:rPr>
          <w:rFonts w:asciiTheme="majorBidi" w:eastAsia="Times New Roman" w:hAnsiTheme="majorBidi" w:cstheme="majorBidi"/>
          <w:color w:val="000000"/>
          <w:kern w:val="0"/>
          <w:sz w:val="20"/>
          <w:szCs w:val="20"/>
          <w14:ligatures w14:val="none"/>
        </w:rPr>
        <w:br/>
        <w:t>alpha = 0.05</w:t>
      </w:r>
      <w:r w:rsidRPr="000874A9">
        <w:rPr>
          <w:rFonts w:asciiTheme="majorBidi" w:eastAsia="Times New Roman" w:hAnsiTheme="majorBidi" w:cstheme="majorBidi"/>
          <w:color w:val="000000"/>
          <w:kern w:val="0"/>
          <w:sz w:val="20"/>
          <w:szCs w:val="20"/>
          <w14:ligatures w14:val="none"/>
        </w:rPr>
        <w:br/>
        <w:t>z = 1.959964</w:t>
      </w:r>
    </w:p>
    <w:p w14:paraId="31E5CF95"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standard error is:</w:t>
      </w:r>
    </w:p>
    <w:p w14:paraId="58595581"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lastRenderedPageBreak/>
        <w:t>SE = lambda2 * sqrt(2/n)</w:t>
      </w:r>
      <w:r w:rsidRPr="000874A9">
        <w:rPr>
          <w:rFonts w:asciiTheme="majorBidi" w:eastAsia="Times New Roman" w:hAnsiTheme="majorBidi" w:cstheme="majorBidi"/>
          <w:color w:val="000000"/>
          <w:kern w:val="0"/>
          <w:sz w:val="20"/>
          <w:szCs w:val="20"/>
          <w14:ligatures w14:val="none"/>
        </w:rPr>
        <w:br/>
        <w:t xml:space="preserve">   = 1.5956666 * sqrt(2/50)</w:t>
      </w:r>
      <w:r w:rsidRPr="000874A9">
        <w:rPr>
          <w:rFonts w:asciiTheme="majorBidi" w:eastAsia="Times New Roman" w:hAnsiTheme="majorBidi" w:cstheme="majorBidi"/>
          <w:color w:val="000000"/>
          <w:kern w:val="0"/>
          <w:sz w:val="20"/>
          <w:szCs w:val="20"/>
          <w14:ligatures w14:val="none"/>
        </w:rPr>
        <w:br/>
        <w:t xml:space="preserve">   = 0.3191333</w:t>
      </w:r>
    </w:p>
    <w:p w14:paraId="76320F8D"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95% confidence interval is:</w:t>
      </w:r>
    </w:p>
    <w:p w14:paraId="798B7E51"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Lower = 1.5956666 - (1.959964 × 0.3191333) = 0.9701768</w:t>
      </w:r>
      <w:r w:rsidRPr="000874A9">
        <w:rPr>
          <w:rFonts w:asciiTheme="majorBidi" w:eastAsia="Times New Roman" w:hAnsiTheme="majorBidi" w:cstheme="majorBidi"/>
          <w:color w:val="000000"/>
          <w:kern w:val="0"/>
          <w:sz w:val="20"/>
          <w:szCs w:val="20"/>
          <w14:ligatures w14:val="none"/>
        </w:rPr>
        <w:br/>
        <w:t>Upper = 1.5956666 + (1.959964 × 0.3191333) = 2.2211565</w:t>
      </w:r>
    </w:p>
    <w:p w14:paraId="7779F16B" w14:textId="77777777" w:rsidR="00AF196E" w:rsidRPr="000874A9" w:rsidRDefault="00AF196E" w:rsidP="00AF196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Result</w:t>
      </w:r>
    </w:p>
    <w:p w14:paraId="1C2F89CA"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95% CI for lambda2 = (0.9702, 2.2212)</w:t>
      </w:r>
    </w:p>
    <w:p w14:paraId="4B117298" w14:textId="77777777" w:rsidR="00AF196E" w:rsidRDefault="00AF196E" w:rsidP="00AF196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13522158" w14:textId="2ADF2BD5" w:rsidR="00630CDC" w:rsidRPr="00630CDC" w:rsidRDefault="00630CDC" w:rsidP="00AF196E">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r w:rsidRPr="00630CDC">
        <w:rPr>
          <w:rFonts w:asciiTheme="majorBidi" w:hAnsiTheme="majorBidi" w:cstheme="majorBidi"/>
          <w:color w:val="000000"/>
        </w:rPr>
        <w:t>This result means that the true value of the second eigenvalue for the diseased group is likely to fall between 0.9702 and 2.2212 with 95% confidence. In simple terms, it shows that the second principal component does contribute to explaining variation in the data, but its importance is somewhat uncertain because the interval includes values close to 1. This suggests that while PC2 is useful, it may not always be clearly strong enough to stand out compared to other components.</w:t>
      </w:r>
    </w:p>
    <w:p w14:paraId="199509C5" w14:textId="0B9591B1" w:rsidR="00AF196E" w:rsidRPr="000874A9" w:rsidRDefault="00AF196E" w:rsidP="00AF196E">
      <w:pPr>
        <w:spacing w:before="100" w:beforeAutospacing="1" w:after="100" w:afterAutospacing="1" w:line="240" w:lineRule="auto"/>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 xml:space="preserve">SAS output </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030"/>
        <w:gridCol w:w="380"/>
        <w:gridCol w:w="659"/>
        <w:gridCol w:w="930"/>
        <w:gridCol w:w="1030"/>
        <w:gridCol w:w="1030"/>
        <w:gridCol w:w="1030"/>
      </w:tblGrid>
      <w:tr w:rsidR="00AF196E" w:rsidRPr="000874A9" w14:paraId="45B0770D"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C1DED53" w14:textId="77777777" w:rsidR="00AF196E" w:rsidRPr="000874A9" w:rsidRDefault="00AF196E" w:rsidP="00AF196E">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lambda2</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3267D12" w14:textId="77777777" w:rsidR="00AF196E" w:rsidRPr="000874A9" w:rsidRDefault="00AF196E" w:rsidP="00AF196E">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698CEF0" w14:textId="77777777" w:rsidR="00AF196E" w:rsidRPr="000874A9" w:rsidRDefault="00AF196E" w:rsidP="00AF196E">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alpha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F47BE41" w14:textId="77777777" w:rsidR="00AF196E" w:rsidRPr="000874A9" w:rsidRDefault="00AF196E" w:rsidP="00AF196E">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z</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E5AB820" w14:textId="77777777" w:rsidR="00AF196E" w:rsidRPr="000874A9" w:rsidRDefault="00AF196E" w:rsidP="00AF196E">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se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9568EC5" w14:textId="77777777" w:rsidR="00AF196E" w:rsidRPr="000874A9" w:rsidRDefault="00AF196E" w:rsidP="00AF196E">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lower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8B01207" w14:textId="77777777" w:rsidR="00AF196E" w:rsidRPr="000874A9" w:rsidRDefault="00AF196E" w:rsidP="00AF196E">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upper</w:t>
            </w:r>
          </w:p>
        </w:tc>
      </w:tr>
      <w:tr w:rsidR="00AF196E" w:rsidRPr="000874A9" w14:paraId="0932061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DD405C4" w14:textId="77777777" w:rsidR="00AF196E" w:rsidRPr="000874A9" w:rsidRDefault="00AF196E" w:rsidP="00AF196E">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1.5956666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9EDF416" w14:textId="77777777" w:rsidR="00AF196E" w:rsidRPr="000874A9" w:rsidRDefault="00AF196E" w:rsidP="00AF196E">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50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8B9DF8F" w14:textId="77777777" w:rsidR="00AF196E" w:rsidRPr="000874A9" w:rsidRDefault="00AF196E" w:rsidP="00AF196E">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0.05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C25C8C" w14:textId="77777777" w:rsidR="00AF196E" w:rsidRPr="000874A9" w:rsidRDefault="00AF196E" w:rsidP="00AF196E">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1.959964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4653A67" w14:textId="77777777" w:rsidR="00AF196E" w:rsidRPr="000874A9" w:rsidRDefault="00AF196E" w:rsidP="00AF196E">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0.3191333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7E6F91" w14:textId="77777777" w:rsidR="00AF196E" w:rsidRPr="000874A9" w:rsidRDefault="00AF196E" w:rsidP="00AF196E">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0.9701768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F8AC199" w14:textId="77777777" w:rsidR="00AF196E" w:rsidRPr="000874A9" w:rsidRDefault="00AF196E" w:rsidP="00AF196E">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2.2211565</w:t>
            </w:r>
          </w:p>
        </w:tc>
      </w:tr>
    </w:tbl>
    <w:p w14:paraId="5BA6C77C" w14:textId="77777777" w:rsidR="00A40DE4" w:rsidRPr="000874A9" w:rsidRDefault="00A40DE4" w:rsidP="007330DF">
      <w:pPr>
        <w:pBdr>
          <w:top w:val="single" w:sz="6" w:space="1" w:color="auto"/>
        </w:pBdr>
        <w:spacing w:after="0" w:line="240" w:lineRule="auto"/>
        <w:rPr>
          <w:rFonts w:asciiTheme="majorBidi" w:eastAsia="Times New Roman" w:hAnsiTheme="majorBidi" w:cstheme="majorBidi"/>
          <w:kern w:val="0"/>
          <w:sz w:val="16"/>
          <w:szCs w:val="16"/>
          <w14:ligatures w14:val="none"/>
        </w:rPr>
      </w:pPr>
    </w:p>
    <w:p w14:paraId="6CF001B7" w14:textId="77777777" w:rsidR="00AF196E" w:rsidRPr="000874A9" w:rsidRDefault="00AF196E" w:rsidP="00AF196E">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0874A9">
        <w:rPr>
          <w:rFonts w:asciiTheme="majorBidi" w:eastAsia="Times New Roman" w:hAnsiTheme="majorBidi" w:cstheme="majorBidi"/>
          <w:b/>
          <w:bCs/>
          <w:kern w:val="0"/>
          <w:sz w:val="36"/>
          <w:szCs w:val="36"/>
          <w14:ligatures w14:val="none"/>
        </w:rPr>
        <w:t>Q2 Diseased Group – Part (i)</w:t>
      </w:r>
    </w:p>
    <w:p w14:paraId="6EB06B7A"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For the diseased group, the variables that contribute most to PC2 are identified using the absolute values of the PC2 eigenvector loadings.</w:t>
      </w:r>
    </w:p>
    <w:p w14:paraId="01181D1D"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From the eigenvector table, PC2 is:</w:t>
      </w:r>
    </w:p>
    <w:p w14:paraId="15218355" w14:textId="77777777" w:rsidR="00AF196E"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PC2 = 0.060462(Eccentricity)</w:t>
      </w:r>
      <w:r w:rsidRPr="000874A9">
        <w:rPr>
          <w:rFonts w:asciiTheme="majorBidi" w:eastAsia="Times New Roman" w:hAnsiTheme="majorBidi" w:cstheme="majorBidi"/>
          <w:kern w:val="0"/>
          <w:sz w:val="20"/>
          <w:szCs w:val="20"/>
          <w14:ligatures w14:val="none"/>
        </w:rPr>
        <w:br/>
        <w:t xml:space="preserve">    + 0.179532(Area)</w:t>
      </w:r>
      <w:r w:rsidRPr="000874A9">
        <w:rPr>
          <w:rFonts w:asciiTheme="majorBidi" w:eastAsia="Times New Roman" w:hAnsiTheme="majorBidi" w:cstheme="majorBidi"/>
          <w:kern w:val="0"/>
          <w:sz w:val="20"/>
          <w:szCs w:val="20"/>
          <w14:ligatures w14:val="none"/>
        </w:rPr>
        <w:br/>
        <w:t xml:space="preserve">    + 0.141535(Perimeter)</w:t>
      </w:r>
      <w:r w:rsidRPr="000874A9">
        <w:rPr>
          <w:rFonts w:asciiTheme="majorBidi" w:eastAsia="Times New Roman" w:hAnsiTheme="majorBidi" w:cstheme="majorBidi"/>
          <w:kern w:val="0"/>
          <w:sz w:val="20"/>
          <w:szCs w:val="20"/>
          <w14:ligatures w14:val="none"/>
        </w:rPr>
        <w:br/>
        <w:t xml:space="preserve">    - 0.525316(Solidity)</w:t>
      </w:r>
      <w:r w:rsidRPr="000874A9">
        <w:rPr>
          <w:rFonts w:asciiTheme="majorBidi" w:eastAsia="Times New Roman" w:hAnsiTheme="majorBidi" w:cstheme="majorBidi"/>
          <w:kern w:val="0"/>
          <w:sz w:val="20"/>
          <w:szCs w:val="20"/>
          <w14:ligatures w14:val="none"/>
        </w:rPr>
        <w:br/>
        <w:t xml:space="preserve">    + 0.748077(Extent)</w:t>
      </w:r>
      <w:r w:rsidRPr="000874A9">
        <w:rPr>
          <w:rFonts w:asciiTheme="majorBidi" w:eastAsia="Times New Roman" w:hAnsiTheme="majorBidi" w:cstheme="majorBidi"/>
          <w:kern w:val="0"/>
          <w:sz w:val="20"/>
          <w:szCs w:val="20"/>
          <w14:ligatures w14:val="none"/>
        </w:rPr>
        <w:br/>
        <w:t xml:space="preserve">    - 0.329400(Diameter)</w:t>
      </w:r>
    </w:p>
    <w:p w14:paraId="64432D5B" w14:textId="77777777" w:rsidR="00630CDC" w:rsidRDefault="00630CDC"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4841724D" w14:textId="77777777" w:rsidR="00630CDC" w:rsidRPr="000874A9" w:rsidRDefault="00630CDC"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41B80449" w14:textId="77777777" w:rsidR="00AF196E" w:rsidRDefault="00AF196E" w:rsidP="00AF196E">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 largest absolute loadings are:</w:t>
      </w:r>
    </w:p>
    <w:p w14:paraId="1BF11F2C" w14:textId="77777777" w:rsidR="00630CDC" w:rsidRPr="000874A9" w:rsidRDefault="00630CDC" w:rsidP="00AF196E">
      <w:pPr>
        <w:spacing w:before="100" w:beforeAutospacing="1" w:after="100" w:afterAutospacing="1" w:line="240" w:lineRule="auto"/>
        <w:rPr>
          <w:rFonts w:asciiTheme="majorBidi" w:eastAsia="Times New Roman" w:hAnsiTheme="majorBidi" w:cstheme="majorBidi"/>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594"/>
        <w:gridCol w:w="2136"/>
      </w:tblGrid>
      <w:tr w:rsidR="00AF196E" w:rsidRPr="000874A9" w14:paraId="550ABAEE" w14:textId="77777777">
        <w:trPr>
          <w:tblHeader/>
          <w:tblCellSpacing w:w="15" w:type="dxa"/>
        </w:trPr>
        <w:tc>
          <w:tcPr>
            <w:tcW w:w="0" w:type="auto"/>
            <w:vAlign w:val="center"/>
            <w:hideMark/>
          </w:tcPr>
          <w:p w14:paraId="4B893089" w14:textId="77777777" w:rsidR="00AF196E" w:rsidRPr="000874A9" w:rsidRDefault="00AF196E" w:rsidP="00AF196E">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lastRenderedPageBreak/>
              <w:t>Variable</w:t>
            </w:r>
          </w:p>
        </w:tc>
        <w:tc>
          <w:tcPr>
            <w:tcW w:w="0" w:type="auto"/>
            <w:vAlign w:val="center"/>
            <w:hideMark/>
          </w:tcPr>
          <w:p w14:paraId="6917C8FD" w14:textId="07D3E49B" w:rsidR="00AF196E" w:rsidRPr="000874A9" w:rsidRDefault="00630CDC" w:rsidP="00AF196E">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AF196E" w:rsidRPr="000874A9">
              <w:rPr>
                <w:rFonts w:asciiTheme="majorBidi" w:eastAsia="Times New Roman" w:hAnsiTheme="majorBidi" w:cstheme="majorBidi"/>
                <w:b/>
                <w:bCs/>
                <w:kern w:val="0"/>
                <w14:ligatures w14:val="none"/>
              </w:rPr>
              <w:t>PC2 Loading</w:t>
            </w:r>
          </w:p>
        </w:tc>
        <w:tc>
          <w:tcPr>
            <w:tcW w:w="0" w:type="auto"/>
            <w:vAlign w:val="center"/>
            <w:hideMark/>
          </w:tcPr>
          <w:p w14:paraId="50868E37" w14:textId="79C3A7A1" w:rsidR="00AF196E" w:rsidRPr="000874A9" w:rsidRDefault="00630CDC" w:rsidP="00AF196E">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AF196E" w:rsidRPr="000874A9">
              <w:rPr>
                <w:rFonts w:asciiTheme="majorBidi" w:eastAsia="Times New Roman" w:hAnsiTheme="majorBidi" w:cstheme="majorBidi"/>
                <w:b/>
                <w:bCs/>
                <w:kern w:val="0"/>
                <w14:ligatures w14:val="none"/>
              </w:rPr>
              <w:t>Absolute Loading</w:t>
            </w:r>
          </w:p>
        </w:tc>
      </w:tr>
      <w:tr w:rsidR="00AF196E" w:rsidRPr="000874A9" w14:paraId="352EEEB8" w14:textId="77777777">
        <w:trPr>
          <w:tblCellSpacing w:w="15" w:type="dxa"/>
        </w:trPr>
        <w:tc>
          <w:tcPr>
            <w:tcW w:w="0" w:type="auto"/>
            <w:vAlign w:val="center"/>
            <w:hideMark/>
          </w:tcPr>
          <w:p w14:paraId="17B22C55"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Extent</w:t>
            </w:r>
          </w:p>
        </w:tc>
        <w:tc>
          <w:tcPr>
            <w:tcW w:w="0" w:type="auto"/>
            <w:vAlign w:val="center"/>
            <w:hideMark/>
          </w:tcPr>
          <w:p w14:paraId="295B73A0" w14:textId="0B8EF5D7"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0.748077</w:t>
            </w:r>
          </w:p>
        </w:tc>
        <w:tc>
          <w:tcPr>
            <w:tcW w:w="0" w:type="auto"/>
            <w:vAlign w:val="center"/>
            <w:hideMark/>
          </w:tcPr>
          <w:p w14:paraId="346F8430" w14:textId="62B85B8B"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0.748077</w:t>
            </w:r>
          </w:p>
        </w:tc>
      </w:tr>
      <w:tr w:rsidR="00AF196E" w:rsidRPr="000874A9" w14:paraId="6FEE5C30" w14:textId="77777777">
        <w:trPr>
          <w:tblCellSpacing w:w="15" w:type="dxa"/>
        </w:trPr>
        <w:tc>
          <w:tcPr>
            <w:tcW w:w="0" w:type="auto"/>
            <w:vAlign w:val="center"/>
            <w:hideMark/>
          </w:tcPr>
          <w:p w14:paraId="6488D50B"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Solidity</w:t>
            </w:r>
          </w:p>
        </w:tc>
        <w:tc>
          <w:tcPr>
            <w:tcW w:w="0" w:type="auto"/>
            <w:vAlign w:val="center"/>
            <w:hideMark/>
          </w:tcPr>
          <w:p w14:paraId="7061FCC8" w14:textId="24EC093E"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-0.525316</w:t>
            </w:r>
          </w:p>
        </w:tc>
        <w:tc>
          <w:tcPr>
            <w:tcW w:w="0" w:type="auto"/>
            <w:vAlign w:val="center"/>
            <w:hideMark/>
          </w:tcPr>
          <w:p w14:paraId="7A2B732C" w14:textId="36254C51"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0.525316</w:t>
            </w:r>
          </w:p>
        </w:tc>
      </w:tr>
      <w:tr w:rsidR="00AF196E" w:rsidRPr="000874A9" w14:paraId="50AD6838" w14:textId="77777777">
        <w:trPr>
          <w:tblCellSpacing w:w="15" w:type="dxa"/>
        </w:trPr>
        <w:tc>
          <w:tcPr>
            <w:tcW w:w="0" w:type="auto"/>
            <w:vAlign w:val="center"/>
            <w:hideMark/>
          </w:tcPr>
          <w:p w14:paraId="26538B5C"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Diameter</w:t>
            </w:r>
          </w:p>
        </w:tc>
        <w:tc>
          <w:tcPr>
            <w:tcW w:w="0" w:type="auto"/>
            <w:vAlign w:val="center"/>
            <w:hideMark/>
          </w:tcPr>
          <w:p w14:paraId="6E160DE1" w14:textId="2FA746CA"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-0.329400</w:t>
            </w:r>
          </w:p>
        </w:tc>
        <w:tc>
          <w:tcPr>
            <w:tcW w:w="0" w:type="auto"/>
            <w:vAlign w:val="center"/>
            <w:hideMark/>
          </w:tcPr>
          <w:p w14:paraId="5F1F5930" w14:textId="1BC7EFDC"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0.329400</w:t>
            </w:r>
          </w:p>
        </w:tc>
      </w:tr>
    </w:tbl>
    <w:p w14:paraId="278407C2"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Therefore, Extent contributes the most to PC2, followed by Solidity and Diameter.</w:t>
      </w:r>
    </w:p>
    <w:p w14:paraId="0F2A6809" w14:textId="77777777" w:rsidR="00AF196E" w:rsidRDefault="00AF196E" w:rsidP="00AF196E">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0874A9">
        <w:rPr>
          <w:rFonts w:asciiTheme="majorBidi" w:eastAsia="Times New Roman" w:hAnsiTheme="majorBidi" w:cstheme="majorBidi"/>
          <w:b/>
          <w:bCs/>
          <w:kern w:val="0"/>
          <w:sz w:val="27"/>
          <w:szCs w:val="27"/>
          <w14:ligatures w14:val="none"/>
        </w:rPr>
        <w:t>Final Interpretation</w:t>
      </w:r>
    </w:p>
    <w:p w14:paraId="03BC05B4" w14:textId="77777777" w:rsidR="00630CDC" w:rsidRPr="00630CDC" w:rsidRDefault="00630CDC" w:rsidP="00630CDC">
      <w:pPr>
        <w:pStyle w:val="NormalWeb"/>
        <w:rPr>
          <w:rFonts w:asciiTheme="majorBidi" w:hAnsiTheme="majorBidi" w:cstheme="majorBidi"/>
        </w:rPr>
      </w:pPr>
      <w:r w:rsidRPr="00630CDC">
        <w:rPr>
          <w:rFonts w:asciiTheme="majorBidi" w:hAnsiTheme="majorBidi" w:cstheme="majorBidi"/>
        </w:rPr>
        <w:t>PC2 mainly shows the difference between Extent and Solidity. In simple terms, it explains how spread out a cell is compared to how compact or solid it is. A higher value of PC2 means the cell is more spread out (higher Extent) and less compact (lower Solidity), while a lower value means the cell is more compact and less spread out. This component helps capture the shape characteristics of the WBC cells rather than their overall size.</w:t>
      </w:r>
    </w:p>
    <w:p w14:paraId="46EF5E91" w14:textId="77777777" w:rsidR="00630CDC" w:rsidRPr="000874A9" w:rsidRDefault="00630CDC" w:rsidP="00AF196E">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p>
    <w:p w14:paraId="09050167" w14:textId="424B4A1F" w:rsidR="00AF196E" w:rsidRPr="000874A9" w:rsidRDefault="00AF196E" w:rsidP="00AF196E">
      <w:pPr>
        <w:spacing w:before="100" w:beforeAutospacing="1" w:after="100" w:afterAutospacing="1" w:line="240" w:lineRule="auto"/>
        <w:rPr>
          <w:rFonts w:asciiTheme="majorBidi" w:eastAsia="Times New Roman" w:hAnsiTheme="majorBidi" w:cstheme="majorBidi"/>
          <w:b/>
          <w:bCs/>
          <w:kern w:val="0"/>
          <w:sz w:val="27"/>
          <w:szCs w:val="27"/>
          <w14:ligatures w14:val="none"/>
        </w:rPr>
      </w:pPr>
      <w:r w:rsidRPr="000874A9">
        <w:rPr>
          <w:rFonts w:asciiTheme="majorBidi" w:eastAsia="Times New Roman" w:hAnsiTheme="majorBidi" w:cstheme="majorBidi"/>
          <w:b/>
          <w:bCs/>
          <w:kern w:val="0"/>
          <w:sz w:val="27"/>
          <w:szCs w:val="27"/>
          <w14:ligatures w14:val="none"/>
        </w:rPr>
        <w:t xml:space="preserve">Q2 sas outputs </w:t>
      </w:r>
    </w:p>
    <w:p w14:paraId="7D2616D3" w14:textId="77777777" w:rsidR="00AF196E" w:rsidRPr="000874A9" w:rsidRDefault="00AF196E" w:rsidP="00AF196E">
      <w:pPr>
        <w:shd w:val="clear" w:color="auto" w:fill="FAFBFE"/>
        <w:spacing w:after="0" w:line="240" w:lineRule="auto"/>
        <w:jc w:val="center"/>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The PRINCOMP Procedure</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314"/>
        <w:gridCol w:w="380"/>
      </w:tblGrid>
      <w:tr w:rsidR="00AF196E" w:rsidRPr="000874A9" w14:paraId="3070589B"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946A732" w14:textId="77777777" w:rsidR="00AF196E" w:rsidRPr="000874A9" w:rsidRDefault="00AF196E" w:rsidP="00AF196E">
            <w:pPr>
              <w:spacing w:after="240" w:line="240" w:lineRule="auto"/>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Observations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688FD75" w14:textId="77777777" w:rsidR="00AF196E" w:rsidRPr="000874A9" w:rsidRDefault="00AF196E" w:rsidP="00AF196E">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50</w:t>
            </w:r>
          </w:p>
        </w:tc>
      </w:tr>
      <w:tr w:rsidR="00AF196E" w:rsidRPr="000874A9" w14:paraId="0486E836"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10409C0" w14:textId="77777777" w:rsidR="00AF196E" w:rsidRPr="000874A9" w:rsidRDefault="00AF196E" w:rsidP="00AF196E">
            <w:pPr>
              <w:spacing w:after="240" w:line="240" w:lineRule="auto"/>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Variables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F6E39D" w14:textId="77777777" w:rsidR="00AF196E" w:rsidRPr="000874A9" w:rsidRDefault="00AF196E" w:rsidP="00AF196E">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6</w:t>
            </w:r>
          </w:p>
        </w:tc>
      </w:tr>
    </w:tbl>
    <w:p w14:paraId="468721EE" w14:textId="77777777" w:rsidR="00AF196E" w:rsidRPr="000874A9" w:rsidRDefault="00AF196E" w:rsidP="00AF196E">
      <w:pPr>
        <w:spacing w:after="0" w:line="240" w:lineRule="auto"/>
        <w:rPr>
          <w:rFonts w:asciiTheme="majorBidi" w:eastAsia="Times New Roman" w:hAnsiTheme="majorBidi" w:cstheme="majorBidi"/>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692"/>
        <w:gridCol w:w="1348"/>
        <w:gridCol w:w="1348"/>
        <w:gridCol w:w="1348"/>
        <w:gridCol w:w="1348"/>
        <w:gridCol w:w="1348"/>
        <w:gridCol w:w="1348"/>
      </w:tblGrid>
      <w:tr w:rsidR="00AF196E" w:rsidRPr="00AF196E" w14:paraId="70592911" w14:textId="77777777">
        <w:trPr>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92D77C9"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Simple Statistics</w:t>
            </w:r>
          </w:p>
        </w:tc>
      </w:tr>
      <w:tr w:rsidR="00AF196E" w:rsidRPr="00AF196E" w14:paraId="546D0F19"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7896338"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CB0205A"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Eccentricity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BD601B2"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Area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C0C042D"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Perimeter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408E539"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Solidity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44EA25C"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Extent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7B7776A"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Diameter</w:t>
            </w:r>
          </w:p>
        </w:tc>
      </w:tr>
      <w:tr w:rsidR="00AF196E" w:rsidRPr="00AF196E" w14:paraId="673EF94E"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6E91A01"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Mean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797961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215.0140000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65E89E"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129.9340000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99BD55"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129.7440000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0127BD"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8.320000000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5E70E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10.23600000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71E0F55"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141.4980000</w:t>
            </w:r>
          </w:p>
        </w:tc>
      </w:tr>
      <w:tr w:rsidR="00AF196E" w:rsidRPr="00AF196E" w14:paraId="650362C9"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5EF25D6"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StD</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8B7049"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0.3591430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5F8FC9"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0.3825852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1C082E"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0.3670956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172B7B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0.632455532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8FE834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0.69539594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6FF238A"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0.4043084</w:t>
            </w:r>
          </w:p>
        </w:tc>
      </w:tr>
    </w:tbl>
    <w:p w14:paraId="4DF1AA50" w14:textId="77777777" w:rsidR="00AF196E" w:rsidRPr="00AF196E" w:rsidRDefault="00AF196E" w:rsidP="00AF196E">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314"/>
        <w:gridCol w:w="1314"/>
        <w:gridCol w:w="792"/>
        <w:gridCol w:w="1103"/>
        <w:gridCol w:w="903"/>
        <w:gridCol w:w="792"/>
        <w:gridCol w:w="1036"/>
      </w:tblGrid>
      <w:tr w:rsidR="00AF196E" w:rsidRPr="00AF196E" w14:paraId="1428BF64" w14:textId="77777777">
        <w:trPr>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B1F8B1D"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Correlation Matrix</w:t>
            </w:r>
          </w:p>
        </w:tc>
      </w:tr>
      <w:tr w:rsidR="00AF196E" w:rsidRPr="00AF196E" w14:paraId="0E28055E"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A43095C"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8CB0ACD"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Eccentricity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06A4865"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Area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8681027"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Perimeter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B406A41"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Solidity</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1392165"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Extent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7C2FB1A"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Diameter</w:t>
            </w:r>
          </w:p>
        </w:tc>
      </w:tr>
      <w:tr w:rsidR="00AF196E" w:rsidRPr="00AF196E" w14:paraId="52D9F76A"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062906F"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Eccentricity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4BCF6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75FD35F"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0.3500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23CA52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0.2166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988123"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0.1254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9F0FDB"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0.0813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53023CA"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0.1787</w:t>
            </w:r>
          </w:p>
        </w:tc>
      </w:tr>
      <w:tr w:rsidR="00AF196E" w:rsidRPr="00AF196E" w14:paraId="65FE1614"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EF58117"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Area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B66123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0.3500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D4BC8B"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D51D2C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0.6532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70FCB3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0.0730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3F3322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0.3014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3D6E439"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-.1288</w:t>
            </w:r>
          </w:p>
        </w:tc>
      </w:tr>
      <w:tr w:rsidR="00AF196E" w:rsidRPr="00AF196E" w14:paraId="68618978"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FA1E005"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Perimeter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1C091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0.2166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95991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0.6532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1DCF4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EA4E5A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0.1060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70B06DD"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0.1472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D134C4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-.1025</w:t>
            </w:r>
          </w:p>
        </w:tc>
      </w:tr>
      <w:tr w:rsidR="00AF196E" w:rsidRPr="00AF196E" w14:paraId="07B0F02B"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0E3A66D"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Solidity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74514E"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0.1254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15FEF8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0.0730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7523AD"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0.1060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0E67393"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3EC8C1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-.6193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4C654D3"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0.1231</w:t>
            </w:r>
          </w:p>
        </w:tc>
      </w:tr>
      <w:tr w:rsidR="00AF196E" w:rsidRPr="00AF196E" w14:paraId="61080C62"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9FA64C2"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lastRenderedPageBreak/>
              <w:t>Extent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F836BB"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0.0813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E5845A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0.3014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74E77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0.1472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EE0AB3B"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-.6193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C15B89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85787F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-.3293</w:t>
            </w:r>
          </w:p>
        </w:tc>
      </w:tr>
      <w:tr w:rsidR="00AF196E" w:rsidRPr="00AF196E" w14:paraId="26764B9C"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CCFFCE6"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Diameter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225A93F"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0.1787</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9DA976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-.1288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1EE0E45"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-.1025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A6697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0.1231</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F28285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-.3293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2A030A1"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1.0000</w:t>
            </w:r>
          </w:p>
        </w:tc>
      </w:tr>
    </w:tbl>
    <w:p w14:paraId="233F5F37" w14:textId="77777777" w:rsidR="00AF196E" w:rsidRPr="00AF196E" w:rsidRDefault="00AF196E" w:rsidP="00AF196E">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292"/>
        <w:gridCol w:w="1237"/>
        <w:gridCol w:w="1237"/>
        <w:gridCol w:w="1203"/>
        <w:gridCol w:w="1259"/>
      </w:tblGrid>
      <w:tr w:rsidR="00AF196E" w:rsidRPr="00AF196E" w14:paraId="64927C1B" w14:textId="77777777">
        <w:trPr>
          <w:tblHeader/>
        </w:trPr>
        <w:tc>
          <w:tcPr>
            <w:tcW w:w="0" w:type="auto"/>
            <w:gridSpan w:val="5"/>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13475A8"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Eigenvalues of the Correlation Matrix</w:t>
            </w:r>
          </w:p>
        </w:tc>
      </w:tr>
      <w:tr w:rsidR="00AF196E" w:rsidRPr="00AF196E" w14:paraId="5BA8A4D9"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2AFFBFC"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462ED22"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Eigenvalue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22FEB1F"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Difference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35BDFD2"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Proportion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6A67A25"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Cumulative</w:t>
            </w:r>
          </w:p>
        </w:tc>
      </w:tr>
      <w:tr w:rsidR="00AF196E" w:rsidRPr="00AF196E" w14:paraId="09FB187D"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FC8F6A4"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BAADB4E"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2.01210359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ABFE34"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0.30901365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43D394"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0.3354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618A191"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0.3354</w:t>
            </w:r>
          </w:p>
        </w:tc>
      </w:tr>
      <w:tr w:rsidR="00AF196E" w:rsidRPr="00AF196E" w14:paraId="0BC62426"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0E71A9A"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F43959"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1.70308995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048D60A"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0.67910905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48003F"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0.2838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3E36B9"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0.6192</w:t>
            </w:r>
          </w:p>
        </w:tc>
      </w:tr>
      <w:tr w:rsidR="00AF196E" w:rsidRPr="00AF196E" w14:paraId="0BEB5119"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B657755"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9FD43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1.02398090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9C2D4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0.35204427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80B4BD"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0.1707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2A26AE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0.7899</w:t>
            </w:r>
          </w:p>
        </w:tc>
      </w:tr>
      <w:tr w:rsidR="00AF196E" w:rsidRPr="00AF196E" w14:paraId="2B207082"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D92DC42"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618C84F"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0.67193663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C973F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0.32921844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728879"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0.1120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EA573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0.9019</w:t>
            </w:r>
          </w:p>
        </w:tc>
      </w:tr>
      <w:tr w:rsidR="00AF196E" w:rsidRPr="00AF196E" w14:paraId="33ACD60F"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689066B"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1C7EC8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0.34271819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DC9864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0.09654744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730409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0.0571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12A6D3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0.9590</w:t>
            </w:r>
          </w:p>
        </w:tc>
      </w:tr>
      <w:tr w:rsidR="00AF196E" w:rsidRPr="00AF196E" w14:paraId="2FBDF985"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89CD9B1"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57FF6C"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0.24617075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EEE747A"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 </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CF7468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0.0410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59C3EC"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1.0000</w:t>
            </w:r>
          </w:p>
        </w:tc>
      </w:tr>
    </w:tbl>
    <w:p w14:paraId="261A336B" w14:textId="77777777" w:rsidR="00AF196E" w:rsidRPr="00AF196E" w:rsidRDefault="00AF196E" w:rsidP="00AF196E">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314"/>
        <w:gridCol w:w="1015"/>
        <w:gridCol w:w="1015"/>
        <w:gridCol w:w="1015"/>
        <w:gridCol w:w="1015"/>
        <w:gridCol w:w="1015"/>
        <w:gridCol w:w="1015"/>
      </w:tblGrid>
      <w:tr w:rsidR="00AF196E" w:rsidRPr="00AF196E" w14:paraId="08AB537F" w14:textId="77777777">
        <w:trPr>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6334A04"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Eigenvectors</w:t>
            </w:r>
          </w:p>
        </w:tc>
      </w:tr>
      <w:tr w:rsidR="00AF196E" w:rsidRPr="00AF196E" w14:paraId="65230550"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FAEF306" w14:textId="77777777" w:rsidR="00AF196E" w:rsidRPr="00AF196E" w:rsidRDefault="00AF196E" w:rsidP="00AF196E">
            <w:pPr>
              <w:spacing w:after="24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5ADF662"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Prin1</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DD1F932"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Prin2</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B51ED12"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Prin3</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100B9AE"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Prin4</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3E048DD"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Prin5</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E581B7B" w14:textId="77777777" w:rsidR="00AF196E" w:rsidRPr="00AF196E" w:rsidRDefault="00AF196E" w:rsidP="00AF196E">
            <w:pPr>
              <w:spacing w:after="240" w:line="240" w:lineRule="auto"/>
              <w:jc w:val="right"/>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Prin6</w:t>
            </w:r>
          </w:p>
        </w:tc>
      </w:tr>
      <w:tr w:rsidR="00AF196E" w:rsidRPr="00AF196E" w14:paraId="6C5D7ED3"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B8FC0C8"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Eccentricity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E36FA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0.282448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43F3FF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0.364179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84FE6E"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0.557999</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E21A1CC"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-.632640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B48CECD"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-.271853</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3325115"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-.045781</w:t>
            </w:r>
          </w:p>
        </w:tc>
      </w:tr>
      <w:tr w:rsidR="00AF196E" w:rsidRPr="00AF196E" w14:paraId="73BDB4CD"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9D74994"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Area</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32EA66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0.585778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FB1BB7F"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0.266142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072ABF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-.075172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3BD861"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0.131714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4E8DD2C"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0.583724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479E7C8"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-.471487</w:t>
            </w:r>
          </w:p>
        </w:tc>
      </w:tr>
      <w:tr w:rsidR="00AF196E" w:rsidRPr="00AF196E" w14:paraId="0B9D48F4"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FCE11CF"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Perimeter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8E1D46"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0.512346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05CF8E"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0.305178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BF88594"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-.226026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29568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0.438530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4E8879B"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-.584387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7A6F8A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0.243851</w:t>
            </w:r>
          </w:p>
        </w:tc>
      </w:tr>
      <w:tr w:rsidR="00AF196E" w:rsidRPr="00AF196E" w14:paraId="3278264C"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C0473E9"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Solidity</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1DF7F1F"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-.184913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1C9B0F"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0.611401</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2755D47"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-.379175</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B88239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-.247480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C9430C"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0.336447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1E1E2B"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0.523239</w:t>
            </w:r>
          </w:p>
        </w:tc>
      </w:tr>
      <w:tr w:rsidR="00AF196E" w:rsidRPr="00AF196E" w14:paraId="6351AFC2"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66200CF"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Extent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C5DED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0.466356</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A01B4B2"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-.471719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7DD00E"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0.212409</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BA3763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-.055198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8F9E5C1"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0.308330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F0008C"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0.645571</w:t>
            </w:r>
          </w:p>
        </w:tc>
      </w:tr>
      <w:tr w:rsidR="00AF196E" w:rsidRPr="00AF196E" w14:paraId="244D1462"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FD08875" w14:textId="77777777" w:rsidR="00AF196E" w:rsidRPr="00AF196E" w:rsidRDefault="00AF196E" w:rsidP="00AF196E">
            <w:pPr>
              <w:spacing w:after="240" w:line="240" w:lineRule="auto"/>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Diameter</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E0FC853"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-.250817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84C723"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0.327227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D838EC"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0.665588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00C79D9"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0.570803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AB3193"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0.188655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99DA00" w14:textId="77777777" w:rsidR="00AF196E" w:rsidRPr="00AF196E" w:rsidRDefault="00AF196E" w:rsidP="00AF196E">
            <w:pPr>
              <w:spacing w:after="240" w:line="240" w:lineRule="auto"/>
              <w:jc w:val="right"/>
              <w:rPr>
                <w:rFonts w:ascii="Arial" w:eastAsia="Times New Roman" w:hAnsi="Arial" w:cs="Arial"/>
                <w:kern w:val="0"/>
                <w:sz w:val="20"/>
                <w:szCs w:val="20"/>
                <w14:ligatures w14:val="none"/>
              </w:rPr>
            </w:pPr>
            <w:r w:rsidRPr="00AF196E">
              <w:rPr>
                <w:rFonts w:ascii="Arial" w:eastAsia="Times New Roman" w:hAnsi="Arial" w:cs="Arial"/>
                <w:kern w:val="0"/>
                <w:sz w:val="20"/>
                <w:szCs w:val="20"/>
                <w14:ligatures w14:val="none"/>
              </w:rPr>
              <w:t>0.160000</w:t>
            </w:r>
          </w:p>
        </w:tc>
      </w:tr>
    </w:tbl>
    <w:p w14:paraId="3C13BA09" w14:textId="2B4DCB96"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lastRenderedPageBreak/>
        <w:drawing>
          <wp:inline distT="0" distB="0" distL="0" distR="0" wp14:anchorId="48FDE43B" wp14:editId="6A0DB7B7">
            <wp:extent cx="4059555" cy="2286000"/>
            <wp:effectExtent l="0" t="0" r="4445" b="0"/>
            <wp:docPr id="710446462" name="Picture 69" descr="Scree Plot and Proportion of Varianc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Scree Plot and Proportion of Variance Explain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59555" cy="2286000"/>
                    </a:xfrm>
                    <a:prstGeom prst="rect">
                      <a:avLst/>
                    </a:prstGeom>
                    <a:noFill/>
                    <a:ln>
                      <a:noFill/>
                    </a:ln>
                  </pic:spPr>
                </pic:pic>
              </a:graphicData>
            </a:graphic>
          </wp:inline>
        </w:drawing>
      </w:r>
    </w:p>
    <w:p w14:paraId="5BD4BB37" w14:textId="2846240C" w:rsidR="00AF196E" w:rsidRPr="00AF196E" w:rsidRDefault="00AF196E" w:rsidP="00AF196E">
      <w:pPr>
        <w:spacing w:before="240" w:after="240" w:line="240" w:lineRule="auto"/>
        <w:rPr>
          <w:rFonts w:ascii="Arial" w:eastAsia="Times New Roman" w:hAnsi="Arial" w:cs="Arial"/>
          <w:kern w:val="0"/>
          <w14:ligatures w14:val="none"/>
        </w:rPr>
      </w:pPr>
    </w:p>
    <w:p w14:paraId="0B1F25EB" w14:textId="77777777" w:rsidR="00AF196E" w:rsidRPr="00AF196E" w:rsidRDefault="00AF196E" w:rsidP="00AF196E">
      <w:pPr>
        <w:shd w:val="clear" w:color="auto" w:fill="FAFBFE"/>
        <w:spacing w:after="0" w:line="240" w:lineRule="auto"/>
        <w:jc w:val="center"/>
        <w:rPr>
          <w:rFonts w:ascii="Arial" w:eastAsia="Times New Roman" w:hAnsi="Arial" w:cs="Arial"/>
          <w:b/>
          <w:bCs/>
          <w:color w:val="112277"/>
          <w:kern w:val="0"/>
          <w:sz w:val="20"/>
          <w:szCs w:val="20"/>
          <w14:ligatures w14:val="none"/>
        </w:rPr>
      </w:pPr>
      <w:r w:rsidRPr="00AF196E">
        <w:rPr>
          <w:rFonts w:ascii="Arial" w:eastAsia="Times New Roman" w:hAnsi="Arial" w:cs="Arial"/>
          <w:b/>
          <w:bCs/>
          <w:color w:val="112277"/>
          <w:kern w:val="0"/>
          <w:sz w:val="20"/>
          <w:szCs w:val="20"/>
          <w14:ligatures w14:val="none"/>
        </w:rPr>
        <w:t>The PRINCOMP Procedure</w:t>
      </w:r>
    </w:p>
    <w:p w14:paraId="44FE624A" w14:textId="7F6673D3"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drawing>
          <wp:inline distT="0" distB="0" distL="0" distR="0" wp14:anchorId="09FA03D4" wp14:editId="58A65061">
            <wp:extent cx="3048000" cy="3048000"/>
            <wp:effectExtent l="0" t="0" r="0" b="0"/>
            <wp:docPr id="1662433595" name="Picture 68" descr="Pattern Plot of Component 2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Pattern Plot of Component 2 by Component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6E0D9A61" w14:textId="132723BB"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lastRenderedPageBreak/>
        <w:drawing>
          <wp:inline distT="0" distB="0" distL="0" distR="0" wp14:anchorId="57719E67" wp14:editId="130DCABB">
            <wp:extent cx="3048000" cy="3048000"/>
            <wp:effectExtent l="0" t="0" r="0" b="0"/>
            <wp:docPr id="1138194768" name="Picture 67" descr="Pattern Plot of Component 3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Pattern Plot of Component 3 by Component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AE871DA" w14:textId="723FEE57"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drawing>
          <wp:inline distT="0" distB="0" distL="0" distR="0" wp14:anchorId="3CD6ACB6" wp14:editId="7B4A738D">
            <wp:extent cx="3048000" cy="3048000"/>
            <wp:effectExtent l="0" t="0" r="0" b="0"/>
            <wp:docPr id="998077792" name="Picture 66" descr="Pattern Plot of Component 3 by Compon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Pattern Plot of Component 3 by Component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62648059" w14:textId="78DD0EC7"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lastRenderedPageBreak/>
        <w:drawing>
          <wp:inline distT="0" distB="0" distL="0" distR="0" wp14:anchorId="12AC8D0C" wp14:editId="5F0FB69A">
            <wp:extent cx="3048000" cy="3048000"/>
            <wp:effectExtent l="0" t="0" r="0" b="0"/>
            <wp:docPr id="237715547" name="Picture 65" descr="Pattern Plot of Component 4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Pattern Plot of Component 4 by Component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449CD376" w14:textId="4554F091"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drawing>
          <wp:inline distT="0" distB="0" distL="0" distR="0" wp14:anchorId="00ABD16A" wp14:editId="00F4AB1C">
            <wp:extent cx="3048000" cy="3048000"/>
            <wp:effectExtent l="0" t="0" r="0" b="0"/>
            <wp:docPr id="278824849" name="Picture 64" descr="Pattern Plot of Component 4 by Compon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Pattern Plot of Component 4 by Component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4F693CBE" w14:textId="0B7C8E3F"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lastRenderedPageBreak/>
        <w:drawing>
          <wp:inline distT="0" distB="0" distL="0" distR="0" wp14:anchorId="5A8D90FE" wp14:editId="7FB2DAB0">
            <wp:extent cx="3048000" cy="3048000"/>
            <wp:effectExtent l="0" t="0" r="0" b="0"/>
            <wp:docPr id="664165251" name="Picture 63" descr="Pattern Plot of Component 4 by Compon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Pattern Plot of Component 4 by Component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34C2DED" w14:textId="13BDF8C0"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drawing>
          <wp:inline distT="0" distB="0" distL="0" distR="0" wp14:anchorId="0400570A" wp14:editId="3E71184C">
            <wp:extent cx="3048000" cy="3048000"/>
            <wp:effectExtent l="0" t="0" r="0" b="0"/>
            <wp:docPr id="93574451" name="Picture 62" descr="Pattern Plot of Component 5 by Compon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Pattern Plot of Component 5 by Component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6C8A9BF6" w14:textId="7D8F62DA"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lastRenderedPageBreak/>
        <w:drawing>
          <wp:inline distT="0" distB="0" distL="0" distR="0" wp14:anchorId="1C17D5C1" wp14:editId="2FA239C7">
            <wp:extent cx="3048000" cy="3048000"/>
            <wp:effectExtent l="0" t="0" r="0" b="0"/>
            <wp:docPr id="713473037" name="Picture 61" descr="Pattern Plot of Component 5 by Compon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Pattern Plot of Component 5 by Component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C8E156B" w14:textId="6FC6BAE0"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drawing>
          <wp:inline distT="0" distB="0" distL="0" distR="0" wp14:anchorId="59700CA7" wp14:editId="7FE42E07">
            <wp:extent cx="3048000" cy="3048000"/>
            <wp:effectExtent l="0" t="0" r="0" b="0"/>
            <wp:docPr id="1116544689" name="Picture 60" descr="Pattern Plot of Component 5 by Compon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Pattern Plot of Component 5 by Component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1D876AD" w14:textId="2B5B28F5" w:rsidR="00AF196E" w:rsidRPr="00AF196E" w:rsidRDefault="00AF196E" w:rsidP="00AF196E">
      <w:pPr>
        <w:spacing w:after="0" w:line="240" w:lineRule="auto"/>
        <w:jc w:val="center"/>
        <w:rPr>
          <w:rFonts w:ascii="Times New Roman" w:eastAsia="Times New Roman" w:hAnsi="Times New Roman" w:cs="Times New Roman"/>
          <w:kern w:val="0"/>
          <w14:ligatures w14:val="none"/>
        </w:rPr>
      </w:pPr>
      <w:r w:rsidRPr="00AF196E">
        <w:rPr>
          <w:rFonts w:ascii="Times New Roman" w:eastAsia="Times New Roman" w:hAnsi="Times New Roman" w:cs="Times New Roman"/>
          <w:noProof/>
          <w:kern w:val="0"/>
          <w14:ligatures w14:val="none"/>
        </w:rPr>
        <w:lastRenderedPageBreak/>
        <w:drawing>
          <wp:inline distT="0" distB="0" distL="0" distR="0" wp14:anchorId="3AA23DB5" wp14:editId="4BC6F96A">
            <wp:extent cx="3048000" cy="3048000"/>
            <wp:effectExtent l="0" t="0" r="0" b="0"/>
            <wp:docPr id="826304415" name="Picture 59" descr="Pattern Plot of Component 5 by Componen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Pattern Plot of Component 5 by Component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5EF7174B" w14:textId="77777777" w:rsidR="00AF196E" w:rsidRPr="00AF196E" w:rsidRDefault="00AF196E" w:rsidP="00AF196E">
      <w:pPr>
        <w:spacing w:before="100" w:beforeAutospacing="1" w:after="100" w:afterAutospacing="1" w:line="240" w:lineRule="auto"/>
        <w:rPr>
          <w:rFonts w:ascii="Times New Roman" w:eastAsia="Times New Roman" w:hAnsi="Times New Roman" w:cs="Times New Roman"/>
          <w:kern w:val="0"/>
          <w14:ligatures w14:val="none"/>
        </w:rPr>
      </w:pPr>
    </w:p>
    <w:p w14:paraId="6315A7D5" w14:textId="77777777" w:rsidR="00AF196E" w:rsidRPr="000874A9" w:rsidRDefault="00AF196E" w:rsidP="00AF196E">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Non-diseased Group – Part (a)</w:t>
      </w:r>
    </w:p>
    <w:p w14:paraId="50D48CEA" w14:textId="77777777" w:rsidR="00AF196E" w:rsidRPr="000874A9" w:rsidRDefault="00AF196E" w:rsidP="00AF196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Code</w:t>
      </w:r>
    </w:p>
    <w:p w14:paraId="052ED47D"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princomp data=wbc(where=(Status="Non-diseased"))</w:t>
      </w:r>
      <w:r w:rsidRPr="000874A9">
        <w:rPr>
          <w:rFonts w:asciiTheme="majorBidi" w:eastAsia="Times New Roman" w:hAnsiTheme="majorBidi" w:cstheme="majorBidi"/>
          <w:color w:val="000000"/>
          <w:kern w:val="0"/>
          <w:sz w:val="20"/>
          <w:szCs w:val="20"/>
          <w14:ligatures w14:val="none"/>
        </w:rPr>
        <w:br/>
        <w:t xml:space="preserve">    out=pca_nondiseased</w:t>
      </w:r>
      <w:r w:rsidRPr="000874A9">
        <w:rPr>
          <w:rFonts w:asciiTheme="majorBidi" w:eastAsia="Times New Roman" w:hAnsiTheme="majorBidi" w:cstheme="majorBidi"/>
          <w:color w:val="000000"/>
          <w:kern w:val="0"/>
          <w:sz w:val="20"/>
          <w:szCs w:val="20"/>
          <w14:ligatures w14:val="none"/>
        </w:rPr>
        <w:br/>
        <w:t xml:space="preserve">    plots=(scree pattern);</w:t>
      </w:r>
      <w:r w:rsidRPr="000874A9">
        <w:rPr>
          <w:rFonts w:asciiTheme="majorBidi" w:eastAsia="Times New Roman" w:hAnsiTheme="majorBidi" w:cstheme="majorBidi"/>
          <w:color w:val="000000"/>
          <w:kern w:val="0"/>
          <w:sz w:val="20"/>
          <w:szCs w:val="20"/>
          <w14:ligatures w14:val="none"/>
        </w:rPr>
        <w:br/>
        <w:t xml:space="preserve">    var Eccentricity Area Perimeter Solidity Extent Diameter;</w:t>
      </w:r>
      <w:r w:rsidRPr="000874A9">
        <w:rPr>
          <w:rFonts w:asciiTheme="majorBidi" w:eastAsia="Times New Roman" w:hAnsiTheme="majorBidi" w:cstheme="majorBidi"/>
          <w:color w:val="000000"/>
          <w:kern w:val="0"/>
          <w:sz w:val="20"/>
          <w:szCs w:val="20"/>
          <w14:ligatures w14:val="none"/>
        </w:rPr>
        <w:br/>
        <w:t>run;</w:t>
      </w:r>
    </w:p>
    <w:p w14:paraId="6F532A5A"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Principal Component Analysis was performed on the non-diseased WBC group using the correlation matrix, because the six WBC variables are measured on different scales.</w:t>
      </w:r>
    </w:p>
    <w:p w14:paraId="648CAAD1"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analysis included 50 observations and 6 variables: Eccentricity, Area, Perimeter, Solidity, Extent, and Diameter.</w:t>
      </w:r>
    </w:p>
    <w:p w14:paraId="0381F1F7"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eigenvalue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374"/>
        <w:gridCol w:w="1374"/>
        <w:gridCol w:w="1575"/>
      </w:tblGrid>
      <w:tr w:rsidR="00AF196E" w:rsidRPr="000874A9" w14:paraId="3CD7A638" w14:textId="77777777">
        <w:trPr>
          <w:tblHeader/>
          <w:tblCellSpacing w:w="15" w:type="dxa"/>
        </w:trPr>
        <w:tc>
          <w:tcPr>
            <w:tcW w:w="0" w:type="auto"/>
            <w:vAlign w:val="center"/>
            <w:hideMark/>
          </w:tcPr>
          <w:p w14:paraId="2B2C42A2" w14:textId="77777777" w:rsidR="00AF196E" w:rsidRPr="000874A9" w:rsidRDefault="00AF196E" w:rsidP="00AF196E">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Component</w:t>
            </w:r>
          </w:p>
        </w:tc>
        <w:tc>
          <w:tcPr>
            <w:tcW w:w="0" w:type="auto"/>
            <w:vAlign w:val="center"/>
            <w:hideMark/>
          </w:tcPr>
          <w:p w14:paraId="5C0519A4" w14:textId="6C1CEA62" w:rsidR="00AF196E" w:rsidRPr="000874A9" w:rsidRDefault="00630CDC" w:rsidP="00AF196E">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AF196E" w:rsidRPr="000874A9">
              <w:rPr>
                <w:rFonts w:asciiTheme="majorBidi" w:eastAsia="Times New Roman" w:hAnsiTheme="majorBidi" w:cstheme="majorBidi"/>
                <w:b/>
                <w:bCs/>
                <w:kern w:val="0"/>
                <w14:ligatures w14:val="none"/>
              </w:rPr>
              <w:t>Eigenvalue</w:t>
            </w:r>
          </w:p>
        </w:tc>
        <w:tc>
          <w:tcPr>
            <w:tcW w:w="0" w:type="auto"/>
            <w:vAlign w:val="center"/>
            <w:hideMark/>
          </w:tcPr>
          <w:p w14:paraId="4AB58BC8" w14:textId="52B88EA3" w:rsidR="00AF196E" w:rsidRPr="000874A9" w:rsidRDefault="00630CDC" w:rsidP="00AF196E">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AF196E" w:rsidRPr="000874A9">
              <w:rPr>
                <w:rFonts w:asciiTheme="majorBidi" w:eastAsia="Times New Roman" w:hAnsiTheme="majorBidi" w:cstheme="majorBidi"/>
                <w:b/>
                <w:bCs/>
                <w:kern w:val="0"/>
                <w14:ligatures w14:val="none"/>
              </w:rPr>
              <w:t>Proportion</w:t>
            </w:r>
          </w:p>
        </w:tc>
        <w:tc>
          <w:tcPr>
            <w:tcW w:w="0" w:type="auto"/>
            <w:vAlign w:val="center"/>
            <w:hideMark/>
          </w:tcPr>
          <w:p w14:paraId="31C06461" w14:textId="3B765FE6" w:rsidR="00AF196E" w:rsidRPr="000874A9" w:rsidRDefault="00630CDC" w:rsidP="00AF196E">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AF196E" w:rsidRPr="000874A9">
              <w:rPr>
                <w:rFonts w:asciiTheme="majorBidi" w:eastAsia="Times New Roman" w:hAnsiTheme="majorBidi" w:cstheme="majorBidi"/>
                <w:b/>
                <w:bCs/>
                <w:kern w:val="0"/>
                <w14:ligatures w14:val="none"/>
              </w:rPr>
              <w:t>Cumulative</w:t>
            </w:r>
          </w:p>
        </w:tc>
      </w:tr>
      <w:tr w:rsidR="00AF196E" w:rsidRPr="000874A9" w14:paraId="7D3D3483" w14:textId="77777777">
        <w:trPr>
          <w:tblCellSpacing w:w="15" w:type="dxa"/>
        </w:trPr>
        <w:tc>
          <w:tcPr>
            <w:tcW w:w="0" w:type="auto"/>
            <w:vAlign w:val="center"/>
            <w:hideMark/>
          </w:tcPr>
          <w:p w14:paraId="38108909"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PC1</w:t>
            </w:r>
          </w:p>
        </w:tc>
        <w:tc>
          <w:tcPr>
            <w:tcW w:w="0" w:type="auto"/>
            <w:vAlign w:val="center"/>
            <w:hideMark/>
          </w:tcPr>
          <w:p w14:paraId="6D65FE2D" w14:textId="790D8948"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2.0121</w:t>
            </w:r>
          </w:p>
        </w:tc>
        <w:tc>
          <w:tcPr>
            <w:tcW w:w="0" w:type="auto"/>
            <w:vAlign w:val="center"/>
            <w:hideMark/>
          </w:tcPr>
          <w:p w14:paraId="7CD4F15D" w14:textId="018D8845"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0.3354</w:t>
            </w:r>
          </w:p>
        </w:tc>
        <w:tc>
          <w:tcPr>
            <w:tcW w:w="0" w:type="auto"/>
            <w:vAlign w:val="center"/>
            <w:hideMark/>
          </w:tcPr>
          <w:p w14:paraId="103C8815" w14:textId="59FF8C03"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0.3354</w:t>
            </w:r>
          </w:p>
        </w:tc>
      </w:tr>
      <w:tr w:rsidR="00AF196E" w:rsidRPr="000874A9" w14:paraId="631F26B8" w14:textId="77777777">
        <w:trPr>
          <w:tblCellSpacing w:w="15" w:type="dxa"/>
        </w:trPr>
        <w:tc>
          <w:tcPr>
            <w:tcW w:w="0" w:type="auto"/>
            <w:vAlign w:val="center"/>
            <w:hideMark/>
          </w:tcPr>
          <w:p w14:paraId="30149035"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PC2</w:t>
            </w:r>
          </w:p>
        </w:tc>
        <w:tc>
          <w:tcPr>
            <w:tcW w:w="0" w:type="auto"/>
            <w:vAlign w:val="center"/>
            <w:hideMark/>
          </w:tcPr>
          <w:p w14:paraId="1FED1C72" w14:textId="5C240D48"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1.7031</w:t>
            </w:r>
          </w:p>
        </w:tc>
        <w:tc>
          <w:tcPr>
            <w:tcW w:w="0" w:type="auto"/>
            <w:vAlign w:val="center"/>
            <w:hideMark/>
          </w:tcPr>
          <w:p w14:paraId="6668F710" w14:textId="36A16B3F"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0.2838</w:t>
            </w:r>
          </w:p>
        </w:tc>
        <w:tc>
          <w:tcPr>
            <w:tcW w:w="0" w:type="auto"/>
            <w:vAlign w:val="center"/>
            <w:hideMark/>
          </w:tcPr>
          <w:p w14:paraId="63DAFCBF" w14:textId="234BB891"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0.6192</w:t>
            </w:r>
          </w:p>
        </w:tc>
      </w:tr>
      <w:tr w:rsidR="00AF196E" w:rsidRPr="000874A9" w14:paraId="1AE536E2" w14:textId="77777777">
        <w:trPr>
          <w:tblCellSpacing w:w="15" w:type="dxa"/>
        </w:trPr>
        <w:tc>
          <w:tcPr>
            <w:tcW w:w="0" w:type="auto"/>
            <w:vAlign w:val="center"/>
            <w:hideMark/>
          </w:tcPr>
          <w:p w14:paraId="3D1D39EF"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PC3</w:t>
            </w:r>
          </w:p>
        </w:tc>
        <w:tc>
          <w:tcPr>
            <w:tcW w:w="0" w:type="auto"/>
            <w:vAlign w:val="center"/>
            <w:hideMark/>
          </w:tcPr>
          <w:p w14:paraId="25445E8B" w14:textId="0BBB099F"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1.0240</w:t>
            </w:r>
          </w:p>
        </w:tc>
        <w:tc>
          <w:tcPr>
            <w:tcW w:w="0" w:type="auto"/>
            <w:vAlign w:val="center"/>
            <w:hideMark/>
          </w:tcPr>
          <w:p w14:paraId="4AEBB05F" w14:textId="4CF0B082"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0.1707</w:t>
            </w:r>
          </w:p>
        </w:tc>
        <w:tc>
          <w:tcPr>
            <w:tcW w:w="0" w:type="auto"/>
            <w:vAlign w:val="center"/>
            <w:hideMark/>
          </w:tcPr>
          <w:p w14:paraId="4ED9F6FD" w14:textId="3DA93B0D"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0.7899</w:t>
            </w:r>
          </w:p>
        </w:tc>
      </w:tr>
      <w:tr w:rsidR="00AF196E" w:rsidRPr="000874A9" w14:paraId="796AE75E" w14:textId="77777777">
        <w:trPr>
          <w:tblCellSpacing w:w="15" w:type="dxa"/>
        </w:trPr>
        <w:tc>
          <w:tcPr>
            <w:tcW w:w="0" w:type="auto"/>
            <w:vAlign w:val="center"/>
            <w:hideMark/>
          </w:tcPr>
          <w:p w14:paraId="66772FF3"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PC4</w:t>
            </w:r>
          </w:p>
        </w:tc>
        <w:tc>
          <w:tcPr>
            <w:tcW w:w="0" w:type="auto"/>
            <w:vAlign w:val="center"/>
            <w:hideMark/>
          </w:tcPr>
          <w:p w14:paraId="057771CB" w14:textId="1A7DA864"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0.6719</w:t>
            </w:r>
          </w:p>
        </w:tc>
        <w:tc>
          <w:tcPr>
            <w:tcW w:w="0" w:type="auto"/>
            <w:vAlign w:val="center"/>
            <w:hideMark/>
          </w:tcPr>
          <w:p w14:paraId="52553D88" w14:textId="7A7F0409"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0.1120</w:t>
            </w:r>
          </w:p>
        </w:tc>
        <w:tc>
          <w:tcPr>
            <w:tcW w:w="0" w:type="auto"/>
            <w:vAlign w:val="center"/>
            <w:hideMark/>
          </w:tcPr>
          <w:p w14:paraId="2B265A82" w14:textId="6F753C05"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0.9019</w:t>
            </w:r>
          </w:p>
        </w:tc>
      </w:tr>
      <w:tr w:rsidR="00AF196E" w:rsidRPr="000874A9" w14:paraId="5F83BE98" w14:textId="77777777">
        <w:trPr>
          <w:tblCellSpacing w:w="15" w:type="dxa"/>
        </w:trPr>
        <w:tc>
          <w:tcPr>
            <w:tcW w:w="0" w:type="auto"/>
            <w:vAlign w:val="center"/>
            <w:hideMark/>
          </w:tcPr>
          <w:p w14:paraId="153AFF8E"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PC5</w:t>
            </w:r>
          </w:p>
        </w:tc>
        <w:tc>
          <w:tcPr>
            <w:tcW w:w="0" w:type="auto"/>
            <w:vAlign w:val="center"/>
            <w:hideMark/>
          </w:tcPr>
          <w:p w14:paraId="136AAE8D" w14:textId="2E2CD7A1"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0.3427</w:t>
            </w:r>
          </w:p>
        </w:tc>
        <w:tc>
          <w:tcPr>
            <w:tcW w:w="0" w:type="auto"/>
            <w:vAlign w:val="center"/>
            <w:hideMark/>
          </w:tcPr>
          <w:p w14:paraId="7EB70107" w14:textId="33485AFD"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0.0571</w:t>
            </w:r>
          </w:p>
        </w:tc>
        <w:tc>
          <w:tcPr>
            <w:tcW w:w="0" w:type="auto"/>
            <w:vAlign w:val="center"/>
            <w:hideMark/>
          </w:tcPr>
          <w:p w14:paraId="4DAF7762" w14:textId="3AEE012B"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0.9590</w:t>
            </w:r>
          </w:p>
        </w:tc>
      </w:tr>
      <w:tr w:rsidR="00AF196E" w:rsidRPr="000874A9" w14:paraId="35416AEB" w14:textId="77777777">
        <w:trPr>
          <w:tblCellSpacing w:w="15" w:type="dxa"/>
        </w:trPr>
        <w:tc>
          <w:tcPr>
            <w:tcW w:w="0" w:type="auto"/>
            <w:vAlign w:val="center"/>
            <w:hideMark/>
          </w:tcPr>
          <w:p w14:paraId="5C33BECF"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PC6</w:t>
            </w:r>
          </w:p>
        </w:tc>
        <w:tc>
          <w:tcPr>
            <w:tcW w:w="0" w:type="auto"/>
            <w:vAlign w:val="center"/>
            <w:hideMark/>
          </w:tcPr>
          <w:p w14:paraId="482BF320" w14:textId="626BB8A7"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0.2462</w:t>
            </w:r>
          </w:p>
        </w:tc>
        <w:tc>
          <w:tcPr>
            <w:tcW w:w="0" w:type="auto"/>
            <w:vAlign w:val="center"/>
            <w:hideMark/>
          </w:tcPr>
          <w:p w14:paraId="591AE9FD" w14:textId="2D63F2AC"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0.0410</w:t>
            </w:r>
          </w:p>
        </w:tc>
        <w:tc>
          <w:tcPr>
            <w:tcW w:w="0" w:type="auto"/>
            <w:vAlign w:val="center"/>
            <w:hideMark/>
          </w:tcPr>
          <w:p w14:paraId="788F872B" w14:textId="703B0812"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1.0000</w:t>
            </w:r>
          </w:p>
        </w:tc>
      </w:tr>
    </w:tbl>
    <w:p w14:paraId="29AF7B3C"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The first principal component explains 33.54% of the total variation. The second principal component explains 28.38%, giving a cumulative explanation of 61.92% for the first two components. The first three components together explain 78.99% of the total variation.</w:t>
      </w:r>
    </w:p>
    <w:p w14:paraId="4C1779AC"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Using the Kaiser criterion, PC1, PC2, and PC3 should be retained because their eigenvalues are greater than 1.</w:t>
      </w:r>
    </w:p>
    <w:p w14:paraId="3BA3A343"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Overall, PCA reduces the six original WBC variables to three main principal components, while retaining approximately 78.99% of the information in the non-diseased group.</w:t>
      </w:r>
    </w:p>
    <w:p w14:paraId="0AB60765" w14:textId="308A96FD" w:rsidR="00AF196E" w:rsidRPr="000874A9" w:rsidRDefault="00AF196E" w:rsidP="00AF196E">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 xml:space="preserve">Q2 Non-diseased Group </w:t>
      </w:r>
      <w:r w:rsidR="00630CDC">
        <w:rPr>
          <w:rFonts w:asciiTheme="majorBidi" w:eastAsia="Times New Roman" w:hAnsiTheme="majorBidi" w:cstheme="majorBidi"/>
          <w:b/>
          <w:bCs/>
          <w:color w:val="000000"/>
          <w:kern w:val="0"/>
          <w:sz w:val="36"/>
          <w:szCs w:val="36"/>
          <w14:ligatures w14:val="none"/>
        </w:rPr>
        <w:t>-</w:t>
      </w:r>
      <w:r w:rsidRPr="000874A9">
        <w:rPr>
          <w:rFonts w:asciiTheme="majorBidi" w:eastAsia="Times New Roman" w:hAnsiTheme="majorBidi" w:cstheme="majorBidi"/>
          <w:b/>
          <w:bCs/>
          <w:color w:val="000000"/>
          <w:kern w:val="0"/>
          <w:sz w:val="36"/>
          <w:szCs w:val="36"/>
          <w14:ligatures w14:val="none"/>
        </w:rPr>
        <w:t xml:space="preserve"> Part (b)</w:t>
      </w:r>
    </w:p>
    <w:p w14:paraId="04466DE9"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first three principal components are written using the eigenvectors from the non-diseased PCA output.</w:t>
      </w:r>
    </w:p>
    <w:p w14:paraId="1CF32A4F"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Let:</w:t>
      </w:r>
    </w:p>
    <w:p w14:paraId="45C52186" w14:textId="77777777" w:rsidR="007330DF" w:rsidRPr="000874A9" w:rsidRDefault="00AF196E" w:rsidP="007330D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X1 = Eccentricity</w:t>
      </w:r>
      <w:r w:rsidRPr="000874A9">
        <w:rPr>
          <w:rFonts w:asciiTheme="majorBidi" w:eastAsia="Times New Roman" w:hAnsiTheme="majorBidi" w:cstheme="majorBidi"/>
          <w:color w:val="000000"/>
          <w:kern w:val="0"/>
          <w14:ligatures w14:val="none"/>
        </w:rPr>
        <w:br/>
        <w:t>X2 = Area</w:t>
      </w:r>
      <w:r w:rsidRPr="000874A9">
        <w:rPr>
          <w:rFonts w:asciiTheme="majorBidi" w:eastAsia="Times New Roman" w:hAnsiTheme="majorBidi" w:cstheme="majorBidi"/>
          <w:color w:val="000000"/>
          <w:kern w:val="0"/>
          <w14:ligatures w14:val="none"/>
        </w:rPr>
        <w:br/>
        <w:t>X3 = Perimeter</w:t>
      </w:r>
      <w:r w:rsidRPr="000874A9">
        <w:rPr>
          <w:rFonts w:asciiTheme="majorBidi" w:eastAsia="Times New Roman" w:hAnsiTheme="majorBidi" w:cstheme="majorBidi"/>
          <w:color w:val="000000"/>
          <w:kern w:val="0"/>
          <w14:ligatures w14:val="none"/>
        </w:rPr>
        <w:br/>
        <w:t>X4 = Solidity</w:t>
      </w:r>
      <w:r w:rsidRPr="000874A9">
        <w:rPr>
          <w:rFonts w:asciiTheme="majorBidi" w:eastAsia="Times New Roman" w:hAnsiTheme="majorBidi" w:cstheme="majorBidi"/>
          <w:color w:val="000000"/>
          <w:kern w:val="0"/>
          <w14:ligatures w14:val="none"/>
        </w:rPr>
        <w:br/>
        <w:t>X5 = Extent</w:t>
      </w:r>
      <w:r w:rsidRPr="000874A9">
        <w:rPr>
          <w:rFonts w:asciiTheme="majorBidi" w:eastAsia="Times New Roman" w:hAnsiTheme="majorBidi" w:cstheme="majorBidi"/>
          <w:color w:val="000000"/>
          <w:kern w:val="0"/>
          <w14:ligatures w14:val="none"/>
        </w:rPr>
        <w:br/>
        <w:t>X6 = Diameter</w:t>
      </w:r>
    </w:p>
    <w:p w14:paraId="1890F489" w14:textId="6F8B1582" w:rsidR="00AF196E" w:rsidRPr="000874A9" w:rsidRDefault="00AF196E" w:rsidP="007330D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b/>
          <w:bCs/>
          <w:color w:val="000000"/>
          <w:kern w:val="0"/>
          <w:sz w:val="27"/>
          <w:szCs w:val="27"/>
          <w14:ligatures w14:val="none"/>
        </w:rPr>
        <w:t>PC1</w:t>
      </w:r>
    </w:p>
    <w:p w14:paraId="0C01EBE9"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PC1 = 0.282448(X1) + 0.585778(X2) + 0.512346(X3) - 0.184913(X4) + 0.466356(X5) - 0.250817(X6)</w:t>
      </w:r>
    </w:p>
    <w:p w14:paraId="40C40FB4" w14:textId="36A3F0EA" w:rsidR="00AF196E" w:rsidRPr="000874A9" w:rsidRDefault="00AF196E" w:rsidP="00AF196E">
      <w:pPr>
        <w:spacing w:after="0" w:line="240" w:lineRule="auto"/>
        <w:rPr>
          <w:rFonts w:asciiTheme="majorBidi" w:eastAsia="Times New Roman" w:hAnsiTheme="majorBidi" w:cstheme="majorBidi"/>
          <w:kern w:val="0"/>
          <w14:ligatures w14:val="none"/>
        </w:rPr>
      </w:pPr>
    </w:p>
    <w:p w14:paraId="3C9B3FDC" w14:textId="77777777" w:rsidR="00AF196E" w:rsidRPr="000874A9" w:rsidRDefault="00AF196E" w:rsidP="00AF196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PC2</w:t>
      </w:r>
    </w:p>
    <w:p w14:paraId="2AEDC21A"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PC2 = 0.364179(X1) + 0.266142(X2) + 0.305178(X3) + 0.611401(X4) - 0.471719(X5) + 0.327227(X6)</w:t>
      </w:r>
    </w:p>
    <w:p w14:paraId="7E3C177D" w14:textId="4A5E15AD" w:rsidR="00AF196E" w:rsidRPr="000874A9" w:rsidRDefault="00AF196E" w:rsidP="00AF196E">
      <w:pPr>
        <w:spacing w:after="0" w:line="240" w:lineRule="auto"/>
        <w:rPr>
          <w:rFonts w:asciiTheme="majorBidi" w:eastAsia="Times New Roman" w:hAnsiTheme="majorBidi" w:cstheme="majorBidi"/>
          <w:kern w:val="0"/>
          <w14:ligatures w14:val="none"/>
        </w:rPr>
      </w:pPr>
    </w:p>
    <w:p w14:paraId="625E1184" w14:textId="77777777" w:rsidR="00AF196E" w:rsidRPr="000874A9" w:rsidRDefault="00AF196E" w:rsidP="00AF196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PC3</w:t>
      </w:r>
    </w:p>
    <w:p w14:paraId="4DD2DF93" w14:textId="77777777" w:rsidR="00AF196E" w:rsidRPr="000874A9" w:rsidRDefault="00AF196E" w:rsidP="00AF19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PC3 = 0.557999(X1) - 0.075172(X2) - 0.226026(X3) - 0.379175(X4) + 0.212409(X5) + 0.665588(X6)</w:t>
      </w:r>
    </w:p>
    <w:p w14:paraId="2DD7F673" w14:textId="1672716E" w:rsidR="00AF196E" w:rsidRPr="000874A9" w:rsidRDefault="00AF196E" w:rsidP="00AF196E">
      <w:pPr>
        <w:spacing w:after="0" w:line="240" w:lineRule="auto"/>
        <w:rPr>
          <w:rFonts w:asciiTheme="majorBidi" w:eastAsia="Times New Roman" w:hAnsiTheme="majorBidi" w:cstheme="majorBidi"/>
          <w:kern w:val="0"/>
          <w14:ligatures w14:val="none"/>
        </w:rPr>
      </w:pPr>
    </w:p>
    <w:p w14:paraId="511670C5" w14:textId="77777777" w:rsidR="00AF196E" w:rsidRDefault="00AF196E" w:rsidP="00AF196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06AA0649" w14:textId="26887F70" w:rsidR="00630CDC" w:rsidRPr="00630CDC" w:rsidRDefault="00630CDC" w:rsidP="00AF196E">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r w:rsidRPr="00630CDC">
        <w:rPr>
          <w:rFonts w:asciiTheme="majorBidi" w:hAnsiTheme="majorBidi" w:cstheme="majorBidi"/>
          <w:color w:val="000000"/>
        </w:rPr>
        <w:t xml:space="preserve">PC1 mainly represents the overall size and spread of the cell because it is strongly influenced by Area, Perimeter, and Extent. PC2 mainly explains the difference between compactness and spread, because Solidity contributes positively while Extent contributes negatively. This means higher PC2 values are linked with more compact cells, while lower PC2 values are linked with </w:t>
      </w:r>
      <w:r w:rsidRPr="00630CDC">
        <w:rPr>
          <w:rFonts w:asciiTheme="majorBidi" w:hAnsiTheme="majorBidi" w:cstheme="majorBidi"/>
          <w:color w:val="000000"/>
        </w:rPr>
        <w:lastRenderedPageBreak/>
        <w:t>more spread-out cells. PC3 mainly represents the cell’s diameter and elongation, as it is mostly influenced by Diameter and Eccentricity.</w:t>
      </w:r>
    </w:p>
    <w:p w14:paraId="163E7D44" w14:textId="77777777" w:rsidR="00AF196E" w:rsidRPr="000874A9" w:rsidRDefault="00AF196E" w:rsidP="00AF196E">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Non-diseased Group – Part (c)</w:t>
      </w:r>
    </w:p>
    <w:p w14:paraId="76584E3A"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PCA output for the non-diseased group, the variance of each principal component is given by its eigenvalue.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2299"/>
        <w:gridCol w:w="2279"/>
        <w:gridCol w:w="2512"/>
      </w:tblGrid>
      <w:tr w:rsidR="00AF196E" w:rsidRPr="000874A9" w14:paraId="5EA4D947" w14:textId="77777777">
        <w:trPr>
          <w:tblHeader/>
          <w:tblCellSpacing w:w="15" w:type="dxa"/>
        </w:trPr>
        <w:tc>
          <w:tcPr>
            <w:tcW w:w="0" w:type="auto"/>
            <w:vAlign w:val="center"/>
            <w:hideMark/>
          </w:tcPr>
          <w:p w14:paraId="34BDED93" w14:textId="77777777" w:rsidR="00AF196E" w:rsidRPr="000874A9" w:rsidRDefault="00AF196E" w:rsidP="00630CDC">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Principal Component</w:t>
            </w:r>
          </w:p>
        </w:tc>
        <w:tc>
          <w:tcPr>
            <w:tcW w:w="0" w:type="auto"/>
            <w:vAlign w:val="center"/>
            <w:hideMark/>
          </w:tcPr>
          <w:p w14:paraId="754FE675" w14:textId="77777777" w:rsidR="00AF196E" w:rsidRPr="000874A9" w:rsidRDefault="00AF196E" w:rsidP="00630CDC">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Variance / Eigenvalue</w:t>
            </w:r>
          </w:p>
        </w:tc>
        <w:tc>
          <w:tcPr>
            <w:tcW w:w="0" w:type="auto"/>
            <w:vAlign w:val="center"/>
            <w:hideMark/>
          </w:tcPr>
          <w:p w14:paraId="15491057" w14:textId="77777777" w:rsidR="00AF196E" w:rsidRPr="000874A9" w:rsidRDefault="00AF196E" w:rsidP="00630CDC">
            <w:pPr>
              <w:spacing w:after="0" w:line="240" w:lineRule="auto"/>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Proportion Explained</w:t>
            </w:r>
          </w:p>
        </w:tc>
        <w:tc>
          <w:tcPr>
            <w:tcW w:w="0" w:type="auto"/>
            <w:vAlign w:val="center"/>
            <w:hideMark/>
          </w:tcPr>
          <w:p w14:paraId="2F049A6B" w14:textId="20CA5FB3" w:rsidR="00AF196E" w:rsidRPr="000874A9" w:rsidRDefault="00630CDC" w:rsidP="00AF196E">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AF196E" w:rsidRPr="000874A9">
              <w:rPr>
                <w:rFonts w:asciiTheme="majorBidi" w:eastAsia="Times New Roman" w:hAnsiTheme="majorBidi" w:cstheme="majorBidi"/>
                <w:b/>
                <w:bCs/>
                <w:kern w:val="0"/>
                <w14:ligatures w14:val="none"/>
              </w:rPr>
              <w:t>Cumulative Proportion</w:t>
            </w:r>
          </w:p>
        </w:tc>
      </w:tr>
      <w:tr w:rsidR="00AF196E" w:rsidRPr="000874A9" w14:paraId="123C7ACB" w14:textId="77777777">
        <w:trPr>
          <w:tblCellSpacing w:w="15" w:type="dxa"/>
        </w:trPr>
        <w:tc>
          <w:tcPr>
            <w:tcW w:w="0" w:type="auto"/>
            <w:vAlign w:val="center"/>
            <w:hideMark/>
          </w:tcPr>
          <w:p w14:paraId="753073E6"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PC1</w:t>
            </w:r>
          </w:p>
        </w:tc>
        <w:tc>
          <w:tcPr>
            <w:tcW w:w="0" w:type="auto"/>
            <w:vAlign w:val="center"/>
            <w:hideMark/>
          </w:tcPr>
          <w:p w14:paraId="5EDB291A"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2.01210359</w:t>
            </w:r>
          </w:p>
        </w:tc>
        <w:tc>
          <w:tcPr>
            <w:tcW w:w="0" w:type="auto"/>
            <w:vAlign w:val="center"/>
            <w:hideMark/>
          </w:tcPr>
          <w:p w14:paraId="18C4AF87"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0.3354</w:t>
            </w:r>
          </w:p>
        </w:tc>
        <w:tc>
          <w:tcPr>
            <w:tcW w:w="0" w:type="auto"/>
            <w:vAlign w:val="center"/>
            <w:hideMark/>
          </w:tcPr>
          <w:p w14:paraId="4C8E82CB" w14:textId="65E1BB52"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0.3354</w:t>
            </w:r>
          </w:p>
        </w:tc>
      </w:tr>
      <w:tr w:rsidR="00AF196E" w:rsidRPr="000874A9" w14:paraId="617380DC" w14:textId="77777777">
        <w:trPr>
          <w:tblCellSpacing w:w="15" w:type="dxa"/>
        </w:trPr>
        <w:tc>
          <w:tcPr>
            <w:tcW w:w="0" w:type="auto"/>
            <w:vAlign w:val="center"/>
            <w:hideMark/>
          </w:tcPr>
          <w:p w14:paraId="353F7771"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PC2</w:t>
            </w:r>
          </w:p>
        </w:tc>
        <w:tc>
          <w:tcPr>
            <w:tcW w:w="0" w:type="auto"/>
            <w:vAlign w:val="center"/>
            <w:hideMark/>
          </w:tcPr>
          <w:p w14:paraId="5ED5FEA5"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1.70308995</w:t>
            </w:r>
          </w:p>
        </w:tc>
        <w:tc>
          <w:tcPr>
            <w:tcW w:w="0" w:type="auto"/>
            <w:vAlign w:val="center"/>
            <w:hideMark/>
          </w:tcPr>
          <w:p w14:paraId="5296DC8D"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0.2838</w:t>
            </w:r>
          </w:p>
        </w:tc>
        <w:tc>
          <w:tcPr>
            <w:tcW w:w="0" w:type="auto"/>
            <w:vAlign w:val="center"/>
            <w:hideMark/>
          </w:tcPr>
          <w:p w14:paraId="0097FA8C" w14:textId="16C485EE"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0.6192</w:t>
            </w:r>
          </w:p>
        </w:tc>
      </w:tr>
      <w:tr w:rsidR="00AF196E" w:rsidRPr="000874A9" w14:paraId="6B64AFFD" w14:textId="77777777">
        <w:trPr>
          <w:tblCellSpacing w:w="15" w:type="dxa"/>
        </w:trPr>
        <w:tc>
          <w:tcPr>
            <w:tcW w:w="0" w:type="auto"/>
            <w:vAlign w:val="center"/>
            <w:hideMark/>
          </w:tcPr>
          <w:p w14:paraId="27235403"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PC3</w:t>
            </w:r>
          </w:p>
        </w:tc>
        <w:tc>
          <w:tcPr>
            <w:tcW w:w="0" w:type="auto"/>
            <w:vAlign w:val="center"/>
            <w:hideMark/>
          </w:tcPr>
          <w:p w14:paraId="115ABF19"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1.02398090</w:t>
            </w:r>
          </w:p>
        </w:tc>
        <w:tc>
          <w:tcPr>
            <w:tcW w:w="0" w:type="auto"/>
            <w:vAlign w:val="center"/>
            <w:hideMark/>
          </w:tcPr>
          <w:p w14:paraId="6161EAE9"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0.1707</w:t>
            </w:r>
          </w:p>
        </w:tc>
        <w:tc>
          <w:tcPr>
            <w:tcW w:w="0" w:type="auto"/>
            <w:vAlign w:val="center"/>
            <w:hideMark/>
          </w:tcPr>
          <w:p w14:paraId="047DDBC4" w14:textId="7488F085"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0.7899</w:t>
            </w:r>
          </w:p>
        </w:tc>
      </w:tr>
      <w:tr w:rsidR="00AF196E" w:rsidRPr="000874A9" w14:paraId="4A1DA680" w14:textId="77777777">
        <w:trPr>
          <w:tblCellSpacing w:w="15" w:type="dxa"/>
        </w:trPr>
        <w:tc>
          <w:tcPr>
            <w:tcW w:w="0" w:type="auto"/>
            <w:vAlign w:val="center"/>
            <w:hideMark/>
          </w:tcPr>
          <w:p w14:paraId="10C0692F"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PC4</w:t>
            </w:r>
          </w:p>
        </w:tc>
        <w:tc>
          <w:tcPr>
            <w:tcW w:w="0" w:type="auto"/>
            <w:vAlign w:val="center"/>
            <w:hideMark/>
          </w:tcPr>
          <w:p w14:paraId="408FF5AF"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0.67193663</w:t>
            </w:r>
          </w:p>
        </w:tc>
        <w:tc>
          <w:tcPr>
            <w:tcW w:w="0" w:type="auto"/>
            <w:vAlign w:val="center"/>
            <w:hideMark/>
          </w:tcPr>
          <w:p w14:paraId="6DD10A98"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0.1120</w:t>
            </w:r>
          </w:p>
        </w:tc>
        <w:tc>
          <w:tcPr>
            <w:tcW w:w="0" w:type="auto"/>
            <w:vAlign w:val="center"/>
            <w:hideMark/>
          </w:tcPr>
          <w:p w14:paraId="07906920" w14:textId="0BF6417B"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0.9019</w:t>
            </w:r>
          </w:p>
        </w:tc>
      </w:tr>
      <w:tr w:rsidR="00AF196E" w:rsidRPr="000874A9" w14:paraId="5E0ABFF8" w14:textId="77777777">
        <w:trPr>
          <w:tblCellSpacing w:w="15" w:type="dxa"/>
        </w:trPr>
        <w:tc>
          <w:tcPr>
            <w:tcW w:w="0" w:type="auto"/>
            <w:vAlign w:val="center"/>
            <w:hideMark/>
          </w:tcPr>
          <w:p w14:paraId="6E8946FA"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PC5</w:t>
            </w:r>
          </w:p>
        </w:tc>
        <w:tc>
          <w:tcPr>
            <w:tcW w:w="0" w:type="auto"/>
            <w:vAlign w:val="center"/>
            <w:hideMark/>
          </w:tcPr>
          <w:p w14:paraId="2374D3CB"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0.34271819</w:t>
            </w:r>
          </w:p>
        </w:tc>
        <w:tc>
          <w:tcPr>
            <w:tcW w:w="0" w:type="auto"/>
            <w:vAlign w:val="center"/>
            <w:hideMark/>
          </w:tcPr>
          <w:p w14:paraId="53EDC6AC"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0.0571</w:t>
            </w:r>
          </w:p>
        </w:tc>
        <w:tc>
          <w:tcPr>
            <w:tcW w:w="0" w:type="auto"/>
            <w:vAlign w:val="center"/>
            <w:hideMark/>
          </w:tcPr>
          <w:p w14:paraId="63EB899A" w14:textId="4E16BA9A"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0.9590</w:t>
            </w:r>
          </w:p>
        </w:tc>
      </w:tr>
      <w:tr w:rsidR="00AF196E" w:rsidRPr="000874A9" w14:paraId="1C7B149F" w14:textId="77777777">
        <w:trPr>
          <w:tblCellSpacing w:w="15" w:type="dxa"/>
        </w:trPr>
        <w:tc>
          <w:tcPr>
            <w:tcW w:w="0" w:type="auto"/>
            <w:vAlign w:val="center"/>
            <w:hideMark/>
          </w:tcPr>
          <w:p w14:paraId="5D7383EE"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PC6</w:t>
            </w:r>
          </w:p>
        </w:tc>
        <w:tc>
          <w:tcPr>
            <w:tcW w:w="0" w:type="auto"/>
            <w:vAlign w:val="center"/>
            <w:hideMark/>
          </w:tcPr>
          <w:p w14:paraId="33991E73"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0.24617075</w:t>
            </w:r>
          </w:p>
        </w:tc>
        <w:tc>
          <w:tcPr>
            <w:tcW w:w="0" w:type="auto"/>
            <w:vAlign w:val="center"/>
            <w:hideMark/>
          </w:tcPr>
          <w:p w14:paraId="1431E537" w14:textId="77777777" w:rsidR="00AF196E" w:rsidRPr="000874A9" w:rsidRDefault="00AF196E" w:rsidP="00AF196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0.0410</w:t>
            </w:r>
          </w:p>
        </w:tc>
        <w:tc>
          <w:tcPr>
            <w:tcW w:w="0" w:type="auto"/>
            <w:vAlign w:val="center"/>
            <w:hideMark/>
          </w:tcPr>
          <w:p w14:paraId="593334BD" w14:textId="55D76164" w:rsidR="00AF196E" w:rsidRPr="000874A9" w:rsidRDefault="00630CDC" w:rsidP="00AF196E">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AF196E" w:rsidRPr="000874A9">
              <w:rPr>
                <w:rFonts w:asciiTheme="majorBidi" w:eastAsia="Times New Roman" w:hAnsiTheme="majorBidi" w:cstheme="majorBidi"/>
                <w:kern w:val="0"/>
                <w14:ligatures w14:val="none"/>
              </w:rPr>
              <w:t>1.0000</w:t>
            </w:r>
          </w:p>
        </w:tc>
      </w:tr>
    </w:tbl>
    <w:p w14:paraId="38D2E90F"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first principal component explains 33.54% of the total variation. The second principal component explains 28.38%, so the first two components together explain 61.92% of the total variation. The third principal component explains 17.07%, increasing the cumulative explained variation to 78.99%.</w:t>
      </w:r>
    </w:p>
    <w:p w14:paraId="0E43C15D" w14:textId="77777777" w:rsidR="00AF196E" w:rsidRPr="000874A9" w:rsidRDefault="00AF196E" w:rsidP="00AF196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Therefore, the first three principal components explain most of the variation in the non-diseased WBC data, with a cumulative proportion of 78.99%.</w:t>
      </w:r>
    </w:p>
    <w:p w14:paraId="48E78317" w14:textId="77777777" w:rsidR="00AF196E" w:rsidRPr="000874A9" w:rsidRDefault="00AF196E" w:rsidP="00AF196E">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Non-diseased Group – Part (d)</w:t>
      </w:r>
    </w:p>
    <w:p w14:paraId="7851FF3B" w14:textId="77777777" w:rsidR="00A47E37" w:rsidRDefault="00A47E37" w:rsidP="00A47E37">
      <w:pPr>
        <w:pStyle w:val="NormalWeb"/>
        <w:rPr>
          <w:color w:val="000000"/>
        </w:rPr>
      </w:pPr>
      <w:r>
        <w:rPr>
          <w:color w:val="000000"/>
        </w:rPr>
        <w:t>The Principal Component Pattern Profile plot helps explain how each original WBC variable contributes to the principal components in the non-diseased group. For PC1, the largest positive contributions come from Area, Perimeter, and Extent. This indicates that PC1 mainly captures overall cell size and how spread out the cell is. In simple terms, cells with higher PC1 values tend to be larger and more expanded.</w:t>
      </w:r>
    </w:p>
    <w:p w14:paraId="7CB963DB" w14:textId="77777777" w:rsidR="00A47E37" w:rsidRDefault="00A47E37" w:rsidP="00A47E37">
      <w:pPr>
        <w:pStyle w:val="NormalWeb"/>
        <w:rPr>
          <w:color w:val="000000"/>
        </w:rPr>
      </w:pPr>
      <w:r>
        <w:rPr>
          <w:color w:val="000000"/>
        </w:rPr>
        <w:t>For PC2, the strongest positive contribution comes from Solidity, while Extent has a strong negative contribution. This shows that PC2 represents a contrast between how compact the cell is and how spread out it is. A higher PC2 value means the cell is more compact and solid, while a lower value means the cell is more spread out and less compact.</w:t>
      </w:r>
    </w:p>
    <w:p w14:paraId="6F38B846" w14:textId="77777777" w:rsidR="00A47E37" w:rsidRDefault="00A47E37" w:rsidP="00A47E37">
      <w:pPr>
        <w:pStyle w:val="NormalWeb"/>
        <w:rPr>
          <w:color w:val="000000"/>
        </w:rPr>
      </w:pPr>
      <w:r>
        <w:rPr>
          <w:color w:val="000000"/>
        </w:rPr>
        <w:t>For PC3, the main contributions come from Diameter and Eccentricity. This means PC3 captures information about the cell’s size in terms of diameter and its shape in terms of elongation. Cells with higher PC3 values tend to be larger in diameter and more elongated.</w:t>
      </w:r>
    </w:p>
    <w:p w14:paraId="6E024F09" w14:textId="77777777" w:rsidR="00A47E37" w:rsidRDefault="00A47E37" w:rsidP="00A47E37">
      <w:pPr>
        <w:pStyle w:val="NormalWeb"/>
        <w:rPr>
          <w:color w:val="000000"/>
        </w:rPr>
      </w:pPr>
      <w:r>
        <w:rPr>
          <w:color w:val="000000"/>
        </w:rPr>
        <w:lastRenderedPageBreak/>
        <w:t>The remaining components, PC4, PC5, and PC6, have eigenvalues less than 1 and explain only a small portion of the total variation in the data. Because of this, they do not provide much useful information for understanding the main patterns in the dataset.</w:t>
      </w:r>
    </w:p>
    <w:p w14:paraId="699F04FA" w14:textId="77777777" w:rsidR="00A47E37" w:rsidRDefault="00A47E37" w:rsidP="00A47E37">
      <w:pPr>
        <w:pStyle w:val="NormalWeb"/>
        <w:rPr>
          <w:color w:val="000000"/>
        </w:rPr>
      </w:pPr>
      <w:r>
        <w:rPr>
          <w:color w:val="000000"/>
        </w:rPr>
        <w:t>Overall, the pattern profile plot shows that the first three principal components are the most important for the non-diseased group. PC1 explains overall size and spread, PC2 explains the balance between compactness and spread, and PC3 explains diameter and elongation. These three components together provide a clear and meaningful summary of the main patterns in the non-diseased WBC data.</w:t>
      </w:r>
    </w:p>
    <w:p w14:paraId="5218F441" w14:textId="77777777" w:rsidR="004C40BB" w:rsidRPr="000874A9" w:rsidRDefault="004C40BB" w:rsidP="004C40BB">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Non-diseased Group – Part (e)</w:t>
      </w:r>
    </w:p>
    <w:p w14:paraId="054FA4B0"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number of principal components to retain was determined using the scree plot and the Kaiser criterion (eigenvalue &gt; 1).</w:t>
      </w:r>
    </w:p>
    <w:p w14:paraId="5B6DABD5"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eigenvalues:</w:t>
      </w:r>
    </w:p>
    <w:p w14:paraId="1965F78D" w14:textId="77777777" w:rsidR="004C40BB" w:rsidRPr="000874A9" w:rsidRDefault="004C40BB" w:rsidP="004C40BB">
      <w:pPr>
        <w:numPr>
          <w:ilvl w:val="0"/>
          <w:numId w:val="12"/>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PC1 = 2.0121</w:t>
      </w:r>
    </w:p>
    <w:p w14:paraId="77D6A8A5" w14:textId="77777777" w:rsidR="004C40BB" w:rsidRPr="000874A9" w:rsidRDefault="004C40BB" w:rsidP="004C40BB">
      <w:pPr>
        <w:numPr>
          <w:ilvl w:val="0"/>
          <w:numId w:val="12"/>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PC2 = 1.7031</w:t>
      </w:r>
    </w:p>
    <w:p w14:paraId="0110CCA3" w14:textId="77777777" w:rsidR="004C40BB" w:rsidRPr="000874A9" w:rsidRDefault="004C40BB" w:rsidP="004C40BB">
      <w:pPr>
        <w:numPr>
          <w:ilvl w:val="0"/>
          <w:numId w:val="12"/>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PC3 = 1.0240</w:t>
      </w:r>
    </w:p>
    <w:p w14:paraId="7C874514" w14:textId="77777777" w:rsidR="004C40BB" w:rsidRPr="000874A9" w:rsidRDefault="004C40BB" w:rsidP="004C40BB">
      <w:pPr>
        <w:numPr>
          <w:ilvl w:val="0"/>
          <w:numId w:val="12"/>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Remaining eigenvalues &lt; 1</w:t>
      </w:r>
    </w:p>
    <w:p w14:paraId="6C72157D"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Using the Kaiser criterion, the first three principal components should be retained.</w:t>
      </w:r>
    </w:p>
    <w:p w14:paraId="6FAF4023"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scree plot shows a noticeable drop after the first few components and begins to level off after PC3, indicating an elbow at the third component.</w:t>
      </w:r>
    </w:p>
    <w:p w14:paraId="313C75ED"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In addition:</w:t>
      </w:r>
    </w:p>
    <w:p w14:paraId="7784DEA2" w14:textId="77777777" w:rsidR="004C40BB" w:rsidRPr="000874A9" w:rsidRDefault="004C40BB" w:rsidP="004C40BB">
      <w:pPr>
        <w:numPr>
          <w:ilvl w:val="0"/>
          <w:numId w:val="13"/>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first 2 components explain 61.92% of the variation</w:t>
      </w:r>
    </w:p>
    <w:p w14:paraId="3F5DEF61" w14:textId="77777777" w:rsidR="004C40BB" w:rsidRPr="000874A9" w:rsidRDefault="004C40BB" w:rsidP="004C40BB">
      <w:pPr>
        <w:numPr>
          <w:ilvl w:val="0"/>
          <w:numId w:val="13"/>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first 3 components explain 78.99% of the variation</w:t>
      </w:r>
    </w:p>
    <w:p w14:paraId="11B51FC0"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Since retaining three components captures a substantial proportion of the total variation and aligns with both the scree plot and Kaiser rule, three principal components are retained.</w:t>
      </w:r>
    </w:p>
    <w:p w14:paraId="6C8FD579"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Decision:</w:t>
      </w:r>
    </w:p>
    <w:p w14:paraId="64FD8328"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3 principal components are retained for the non-diseased group.</w:t>
      </w:r>
    </w:p>
    <w:p w14:paraId="068DACC8" w14:textId="77777777" w:rsidR="004C40BB" w:rsidRPr="000874A9" w:rsidRDefault="004C40BB" w:rsidP="004C40BB">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Non-diseased Group – Part (f)</w:t>
      </w:r>
    </w:p>
    <w:p w14:paraId="042A33FA"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Code</w:t>
      </w:r>
    </w:p>
    <w:p w14:paraId="62189D97"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lambda = {2.01210359,</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lastRenderedPageBreak/>
        <w:t xml:space="preserve">              1.70308995,</w:t>
      </w:r>
      <w:r w:rsidRPr="000874A9">
        <w:rPr>
          <w:rFonts w:asciiTheme="majorBidi" w:eastAsia="Times New Roman" w:hAnsiTheme="majorBidi" w:cstheme="majorBidi"/>
          <w:color w:val="000000"/>
          <w:kern w:val="0"/>
          <w:sz w:val="20"/>
          <w:szCs w:val="20"/>
          <w14:ligatures w14:val="none"/>
        </w:rPr>
        <w:br/>
        <w:t xml:space="preserve">              1.02398090,</w:t>
      </w:r>
      <w:r w:rsidRPr="000874A9">
        <w:rPr>
          <w:rFonts w:asciiTheme="majorBidi" w:eastAsia="Times New Roman" w:hAnsiTheme="majorBidi" w:cstheme="majorBidi"/>
          <w:color w:val="000000"/>
          <w:kern w:val="0"/>
          <w:sz w:val="20"/>
          <w:szCs w:val="20"/>
          <w14:ligatures w14:val="none"/>
        </w:rPr>
        <w:br/>
        <w:t xml:space="preserve">              0.67193663,</w:t>
      </w:r>
      <w:r w:rsidRPr="000874A9">
        <w:rPr>
          <w:rFonts w:asciiTheme="majorBidi" w:eastAsia="Times New Roman" w:hAnsiTheme="majorBidi" w:cstheme="majorBidi"/>
          <w:color w:val="000000"/>
          <w:kern w:val="0"/>
          <w:sz w:val="20"/>
          <w:szCs w:val="20"/>
          <w14:ligatures w14:val="none"/>
        </w:rPr>
        <w:br/>
        <w:t xml:space="preserve">              0.34271819,</w:t>
      </w:r>
      <w:r w:rsidRPr="000874A9">
        <w:rPr>
          <w:rFonts w:asciiTheme="majorBidi" w:eastAsia="Times New Roman" w:hAnsiTheme="majorBidi" w:cstheme="majorBidi"/>
          <w:color w:val="000000"/>
          <w:kern w:val="0"/>
          <w:sz w:val="20"/>
          <w:szCs w:val="20"/>
          <w14:ligatures w14:val="none"/>
        </w:rPr>
        <w:br/>
        <w:t xml:space="preserve">              0.24617075};</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n = 50;</w:t>
      </w:r>
      <w:r w:rsidRPr="000874A9">
        <w:rPr>
          <w:rFonts w:asciiTheme="majorBidi" w:eastAsia="Times New Roman" w:hAnsiTheme="majorBidi" w:cstheme="majorBidi"/>
          <w:color w:val="000000"/>
          <w:kern w:val="0"/>
          <w:sz w:val="20"/>
          <w:szCs w:val="20"/>
          <w14:ligatures w14:val="none"/>
        </w:rPr>
        <w:br/>
        <w:t xml:space="preserve">    p = 6;</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result = {};</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do k = 0 to p-2;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m = p - k;</w:t>
      </w:r>
      <w:r w:rsidRPr="000874A9">
        <w:rPr>
          <w:rFonts w:asciiTheme="majorBidi" w:eastAsia="Times New Roman" w:hAnsiTheme="majorBidi" w:cstheme="majorBidi"/>
          <w:color w:val="000000"/>
          <w:kern w:val="0"/>
          <w:sz w:val="20"/>
          <w:szCs w:val="20"/>
          <w14:ligatures w14:val="none"/>
        </w:rPr>
        <w:br/>
        <w:t xml:space="preserve">        rem_lambda = lambda[(k+1):p];</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lambda_bar = mean(rem_lambda);</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Q = -(n - 1 - (2*p + 5)/6 - (2*k)/3) *</w:t>
      </w:r>
      <w:r w:rsidRPr="000874A9">
        <w:rPr>
          <w:rFonts w:asciiTheme="majorBidi" w:eastAsia="Times New Roman" w:hAnsiTheme="majorBidi" w:cstheme="majorBidi"/>
          <w:color w:val="000000"/>
          <w:kern w:val="0"/>
          <w:sz w:val="20"/>
          <w:szCs w:val="20"/>
          <w14:ligatures w14:val="none"/>
        </w:rPr>
        <w:br/>
        <w:t xml:space="preserve">             sum(log(rem_lambda / lambda_bar));</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df = (m - 1)*(m + 2)/2;</w:t>
      </w:r>
      <w:r w:rsidRPr="000874A9">
        <w:rPr>
          <w:rFonts w:asciiTheme="majorBidi" w:eastAsia="Times New Roman" w:hAnsiTheme="majorBidi" w:cstheme="majorBidi"/>
          <w:color w:val="000000"/>
          <w:kern w:val="0"/>
          <w:sz w:val="20"/>
          <w:szCs w:val="20"/>
          <w14:ligatures w14:val="none"/>
        </w:rPr>
        <w:br/>
        <w:t xml:space="preserve">        p_Q = 1 - probchi(Q, df);</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u = sum((rem_lambda - lambda_bar)##2) / (lambda_bar##2);</w:t>
      </w:r>
      <w:r w:rsidRPr="000874A9">
        <w:rPr>
          <w:rFonts w:asciiTheme="majorBidi" w:eastAsia="Times New Roman" w:hAnsiTheme="majorBidi" w:cstheme="majorBidi"/>
          <w:color w:val="000000"/>
          <w:kern w:val="0"/>
          <w:sz w:val="20"/>
          <w:szCs w:val="20"/>
          <w14:ligatures w14:val="none"/>
        </w:rPr>
        <w:br/>
        <w:t xml:space="preserve">        p_u = 1 - probchi(u, df);</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result = result // (k || m || lambda_bar || Q || df || p_Q || u || p_u);</w:t>
      </w:r>
      <w:r w:rsidRPr="000874A9">
        <w:rPr>
          <w:rFonts w:asciiTheme="majorBidi" w:eastAsia="Times New Roman" w:hAnsiTheme="majorBidi" w:cstheme="majorBidi"/>
          <w:color w:val="000000"/>
          <w:kern w:val="0"/>
          <w:sz w:val="20"/>
          <w:szCs w:val="20"/>
          <w14:ligatures w14:val="none"/>
        </w:rPr>
        <w:br/>
        <w:t xml:space="preserve">    end;</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result[colname={</w:t>
      </w:r>
      <w:r w:rsidRPr="000874A9">
        <w:rPr>
          <w:rFonts w:asciiTheme="majorBidi" w:eastAsia="Times New Roman" w:hAnsiTheme="majorBidi" w:cstheme="majorBidi"/>
          <w:color w:val="000000"/>
          <w:kern w:val="0"/>
          <w:sz w:val="20"/>
          <w:szCs w:val="20"/>
          <w14:ligatures w14:val="none"/>
        </w:rPr>
        <w:br/>
        <w:t xml:space="preserve">        "k"</w:t>
      </w:r>
      <w:r w:rsidRPr="000874A9">
        <w:rPr>
          <w:rFonts w:asciiTheme="majorBidi" w:eastAsia="Times New Roman" w:hAnsiTheme="majorBidi" w:cstheme="majorBidi"/>
          <w:color w:val="000000"/>
          <w:kern w:val="0"/>
          <w:sz w:val="20"/>
          <w:szCs w:val="20"/>
          <w14:ligatures w14:val="none"/>
        </w:rPr>
        <w:br/>
        <w:t xml:space="preserve">        "Remaining_PC"</w:t>
      </w:r>
      <w:r w:rsidRPr="000874A9">
        <w:rPr>
          <w:rFonts w:asciiTheme="majorBidi" w:eastAsia="Times New Roman" w:hAnsiTheme="majorBidi" w:cstheme="majorBidi"/>
          <w:color w:val="000000"/>
          <w:kern w:val="0"/>
          <w:sz w:val="20"/>
          <w:szCs w:val="20"/>
          <w14:ligatures w14:val="none"/>
        </w:rPr>
        <w:br/>
        <w:t xml:space="preserve">        "Mean_Eigenvalue"</w:t>
      </w:r>
      <w:r w:rsidRPr="000874A9">
        <w:rPr>
          <w:rFonts w:asciiTheme="majorBidi" w:eastAsia="Times New Roman" w:hAnsiTheme="majorBidi" w:cstheme="majorBidi"/>
          <w:color w:val="000000"/>
          <w:kern w:val="0"/>
          <w:sz w:val="20"/>
          <w:szCs w:val="20"/>
          <w14:ligatures w14:val="none"/>
        </w:rPr>
        <w:br/>
        <w:t xml:space="preserve">        "Q_Statistic"</w:t>
      </w:r>
      <w:r w:rsidRPr="000874A9">
        <w:rPr>
          <w:rFonts w:asciiTheme="majorBidi" w:eastAsia="Times New Roman" w:hAnsiTheme="majorBidi" w:cstheme="majorBidi"/>
          <w:color w:val="000000"/>
          <w:kern w:val="0"/>
          <w:sz w:val="20"/>
          <w:szCs w:val="20"/>
          <w14:ligatures w14:val="none"/>
        </w:rPr>
        <w:br/>
        <w:t xml:space="preserve">        "DF"</w:t>
      </w:r>
      <w:r w:rsidRPr="000874A9">
        <w:rPr>
          <w:rFonts w:asciiTheme="majorBidi" w:eastAsia="Times New Roman" w:hAnsiTheme="majorBidi" w:cstheme="majorBidi"/>
          <w:color w:val="000000"/>
          <w:kern w:val="0"/>
          <w:sz w:val="20"/>
          <w:szCs w:val="20"/>
          <w14:ligatures w14:val="none"/>
        </w:rPr>
        <w:br/>
        <w:t xml:space="preserve">        "Q_p_value"</w:t>
      </w:r>
      <w:r w:rsidRPr="000874A9">
        <w:rPr>
          <w:rFonts w:asciiTheme="majorBidi" w:eastAsia="Times New Roman" w:hAnsiTheme="majorBidi" w:cstheme="majorBidi"/>
          <w:color w:val="000000"/>
          <w:kern w:val="0"/>
          <w:sz w:val="20"/>
          <w:szCs w:val="20"/>
          <w14:ligatures w14:val="none"/>
        </w:rPr>
        <w:br/>
        <w:t xml:space="preserve">        "u_Statistic"</w:t>
      </w:r>
      <w:r w:rsidRPr="000874A9">
        <w:rPr>
          <w:rFonts w:asciiTheme="majorBidi" w:eastAsia="Times New Roman" w:hAnsiTheme="majorBidi" w:cstheme="majorBidi"/>
          <w:color w:val="000000"/>
          <w:kern w:val="0"/>
          <w:sz w:val="20"/>
          <w:szCs w:val="20"/>
          <w14:ligatures w14:val="none"/>
        </w:rPr>
        <w:br/>
        <w:t xml:space="preserve">        "u_p_value"</w:t>
      </w:r>
      <w:r w:rsidRPr="000874A9">
        <w:rPr>
          <w:rFonts w:asciiTheme="majorBidi" w:eastAsia="Times New Roman" w:hAnsiTheme="majorBidi" w:cstheme="majorBidi"/>
          <w:color w:val="000000"/>
          <w:kern w:val="0"/>
          <w:sz w:val="20"/>
          <w:szCs w:val="20"/>
          <w14:ligatures w14:val="none"/>
        </w:rPr>
        <w:br/>
        <w:t xml:space="preserve">    }];</w:t>
      </w:r>
      <w:r w:rsidRPr="000874A9">
        <w:rPr>
          <w:rFonts w:asciiTheme="majorBidi" w:eastAsia="Times New Roman" w:hAnsiTheme="majorBidi" w:cstheme="majorBidi"/>
          <w:color w:val="000000"/>
          <w:kern w:val="0"/>
          <w:sz w:val="20"/>
          <w:szCs w:val="20"/>
          <w14:ligatures w14:val="none"/>
        </w:rPr>
        <w:br/>
        <w:t>quit;</w:t>
      </w:r>
    </w:p>
    <w:p w14:paraId="0F7A144E"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Hypotheses</w:t>
      </w:r>
    </w:p>
    <w:p w14:paraId="5969ACC1"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 xml:space="preserve">H0: The remaining eigenvalues after retaining k components are equal  </w:t>
      </w:r>
      <w:r w:rsidRPr="000874A9">
        <w:rPr>
          <w:rFonts w:asciiTheme="majorBidi" w:eastAsia="Times New Roman" w:hAnsiTheme="majorBidi" w:cstheme="majorBidi"/>
          <w:color w:val="000000"/>
          <w:kern w:val="0"/>
          <w:sz w:val="20"/>
          <w:szCs w:val="20"/>
          <w14:ligatures w14:val="none"/>
        </w:rPr>
        <w:br/>
        <w:t>H1: The remaining eigenvalues after retaining k components are not equal</w:t>
      </w:r>
    </w:p>
    <w:p w14:paraId="166B5360"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38AF865B" w14:textId="77777777" w:rsidR="00A47E37" w:rsidRPr="00A47E37" w:rsidRDefault="00A47E37" w:rsidP="004C40BB">
      <w:pPr>
        <w:spacing w:before="100" w:beforeAutospacing="1" w:after="100" w:afterAutospacing="1" w:line="240" w:lineRule="auto"/>
        <w:outlineLvl w:val="2"/>
        <w:rPr>
          <w:rFonts w:asciiTheme="majorBidi" w:hAnsiTheme="majorBidi" w:cstheme="majorBidi"/>
          <w:color w:val="000000"/>
        </w:rPr>
      </w:pPr>
      <w:r w:rsidRPr="00A47E37">
        <w:rPr>
          <w:rFonts w:asciiTheme="majorBidi" w:hAnsiTheme="majorBidi" w:cstheme="majorBidi"/>
          <w:color w:val="000000"/>
        </w:rPr>
        <w:t xml:space="preserve">For the Q-test, the p-values are less than 0.05 when k = 0, 1, 2, and 3, so the null hypothesis is rejected in these cases. This means that the remaining eigenvalues are still significantly different from each other, and more components are needed to explain the variation in the data. However, when k = 4, the p-value is 0.5529, which is greater than 0.05. This means we fail to reject the </w:t>
      </w:r>
      <w:r w:rsidRPr="00A47E37">
        <w:rPr>
          <w:rFonts w:asciiTheme="majorBidi" w:hAnsiTheme="majorBidi" w:cstheme="majorBidi"/>
          <w:color w:val="000000"/>
        </w:rPr>
        <w:lastRenderedPageBreak/>
        <w:t>null hypothesis, indicating that the remaining two eigenvalues are not significantly different anymore. Based on this result, the Q-test suggests that 4 principal components should be retained. On the other hand, the u-test shows that all p-values are greater than 0.05, which means it does not find strong evidence that the remaining eigenvalues are different. This suggests that fewer components may still be enough to represent the data effectively.</w:t>
      </w:r>
    </w:p>
    <w:p w14:paraId="469F9006" w14:textId="062E48E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Conclusion</w:t>
      </w:r>
    </w:p>
    <w:p w14:paraId="28DF901B" w14:textId="5662D6B5" w:rsidR="004C40BB" w:rsidRPr="00A47E37" w:rsidRDefault="00A47E37"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A47E37">
        <w:rPr>
          <w:rFonts w:asciiTheme="majorBidi" w:hAnsiTheme="majorBidi" w:cstheme="majorBidi"/>
          <w:color w:val="000000"/>
        </w:rPr>
        <w:t>The Q-test suggests retaining 4 principal components, while the Kaiser criterion and scree plot suggest retaining 3 components. Since the first three components already explain 78.99% of the total variation, keeping 3 components is more practical and easier to interpret. This gives a simpler summary of the non-diseased WBC data without losing too much important information. Therefore, 3 principal components are preferred for the final interpretation.</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750"/>
        <w:gridCol w:w="287"/>
        <w:gridCol w:w="1524"/>
        <w:gridCol w:w="1779"/>
        <w:gridCol w:w="1175"/>
        <w:gridCol w:w="434"/>
        <w:gridCol w:w="1144"/>
        <w:gridCol w:w="1144"/>
        <w:gridCol w:w="1112"/>
      </w:tblGrid>
      <w:tr w:rsidR="004C40BB" w:rsidRPr="004C40BB" w14:paraId="77E086F6" w14:textId="77777777">
        <w:trPr>
          <w:tblHeader/>
        </w:trPr>
        <w:tc>
          <w:tcPr>
            <w:tcW w:w="0" w:type="auto"/>
            <w:gridSpan w:val="9"/>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B70224B" w14:textId="77777777" w:rsidR="004C40BB" w:rsidRPr="004C40BB" w:rsidRDefault="004C40BB" w:rsidP="004C40BB">
            <w:pPr>
              <w:spacing w:after="240" w:line="240" w:lineRule="auto"/>
              <w:jc w:val="center"/>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result</w:t>
            </w:r>
          </w:p>
        </w:tc>
      </w:tr>
      <w:tr w:rsidR="004C40BB" w:rsidRPr="004C40BB" w14:paraId="62012B77"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BA684E6" w14:textId="77777777" w:rsidR="004C40BB" w:rsidRPr="004C40BB" w:rsidRDefault="004C40BB" w:rsidP="004C40BB">
            <w:pPr>
              <w:spacing w:after="240" w:line="240" w:lineRule="auto"/>
              <w:jc w:val="center"/>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E455D39"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k</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6161C51"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Remaining_PC</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9490347"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Mean_Eigenvalue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10F88F2"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Q_Statistic</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C0570B2"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7C15321"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Q_p_value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E9ED335"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u_Statistic</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E197743" w14:textId="77777777" w:rsidR="004C40BB" w:rsidRPr="004C40BB" w:rsidRDefault="004C40BB" w:rsidP="004C40BB">
            <w:pPr>
              <w:spacing w:after="240" w:line="240" w:lineRule="auto"/>
              <w:jc w:val="right"/>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u_p_value</w:t>
            </w:r>
          </w:p>
        </w:tc>
      </w:tr>
      <w:tr w:rsidR="004C40BB" w:rsidRPr="004C40BB" w14:paraId="40D75057"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1ED643F" w14:textId="77777777" w:rsidR="004C40BB" w:rsidRPr="004C40BB" w:rsidRDefault="004C40BB" w:rsidP="004C40BB">
            <w:pPr>
              <w:spacing w:after="240" w:line="240" w:lineRule="auto"/>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ROW1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2BB3EE"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A292A6"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5E08E0C"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B62E7D"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74.552014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22239DE"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20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612C5ED"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3.235E-8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3FEB7D"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2.6271677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3A04D0"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0.9999987</w:t>
            </w:r>
          </w:p>
        </w:tc>
      </w:tr>
      <w:tr w:rsidR="004C40BB" w:rsidRPr="004C40BB" w14:paraId="497E53B7"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F31FCF6" w14:textId="77777777" w:rsidR="004C40BB" w:rsidRPr="004C40BB" w:rsidRDefault="004C40BB" w:rsidP="004C40BB">
            <w:pPr>
              <w:spacing w:after="240" w:line="240" w:lineRule="auto"/>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ROW2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C23DA9"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C4637F"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29D695"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0.7975793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19C4A1"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53.833581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1993EA9"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14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F05C1FF"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1.3715E-6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F01CFF"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2.1975655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950F72"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0.9998522</w:t>
            </w:r>
          </w:p>
        </w:tc>
      </w:tr>
      <w:tr w:rsidR="004C40BB" w:rsidRPr="004C40BB" w14:paraId="116BD74F"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E5E8261" w14:textId="77777777" w:rsidR="004C40BB" w:rsidRPr="004C40BB" w:rsidRDefault="004C40BB" w:rsidP="004C40BB">
            <w:pPr>
              <w:spacing w:after="240" w:line="240" w:lineRule="auto"/>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ROW3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BC701E"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262789"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4C7772D"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0.5712016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333F355"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27.187735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B0AD2A2"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3F40A9"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0.0013022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A04286"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1.1432399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24F22F"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0.9990302</w:t>
            </w:r>
          </w:p>
        </w:tc>
      </w:tr>
      <w:tr w:rsidR="004C40BB" w:rsidRPr="004C40BB" w14:paraId="69B9E46C"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12FAA31" w14:textId="77777777" w:rsidR="004C40BB" w:rsidRPr="004C40BB" w:rsidRDefault="004C40BB" w:rsidP="004C40BB">
            <w:pPr>
              <w:spacing w:after="240" w:line="240" w:lineRule="auto"/>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ROW4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CA1185B"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302CF4"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2397AEF"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0.4202752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2E0B0C"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11.908711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B6ABE99"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1EDB5B"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0.0360603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D221DB"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0.5642316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B698256"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0.9895823</w:t>
            </w:r>
          </w:p>
        </w:tc>
      </w:tr>
      <w:tr w:rsidR="004C40BB" w:rsidRPr="004C40BB" w14:paraId="443F68D0"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B7CF281" w14:textId="77777777" w:rsidR="004C40BB" w:rsidRPr="004C40BB" w:rsidRDefault="004C40BB" w:rsidP="004C40BB">
            <w:pPr>
              <w:spacing w:after="240" w:line="240" w:lineRule="auto"/>
              <w:rPr>
                <w:rFonts w:ascii="Arial" w:eastAsia="Times New Roman" w:hAnsi="Arial" w:cs="Arial"/>
                <w:b/>
                <w:bCs/>
                <w:color w:val="112277"/>
                <w:kern w:val="0"/>
                <w:sz w:val="20"/>
                <w:szCs w:val="20"/>
                <w14:ligatures w14:val="none"/>
              </w:rPr>
            </w:pPr>
            <w:r w:rsidRPr="004C40BB">
              <w:rPr>
                <w:rFonts w:ascii="Arial" w:eastAsia="Times New Roman" w:hAnsi="Arial" w:cs="Arial"/>
                <w:b/>
                <w:bCs/>
                <w:color w:val="112277"/>
                <w:kern w:val="0"/>
                <w:sz w:val="20"/>
                <w:szCs w:val="20"/>
                <w14:ligatures w14:val="none"/>
              </w:rPr>
              <w:t>ROW5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3700E97"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EC7486"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3EFEF7"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0.2944445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C80BBE"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1.1852423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7752D5"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B1BB46"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0.5528762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6A5D0D"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0.0537582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806F6C" w14:textId="77777777" w:rsidR="004C40BB" w:rsidRPr="004C40BB" w:rsidRDefault="004C40BB" w:rsidP="004C40BB">
            <w:pPr>
              <w:spacing w:after="240" w:line="240" w:lineRule="auto"/>
              <w:jc w:val="right"/>
              <w:rPr>
                <w:rFonts w:ascii="Arial" w:eastAsia="Times New Roman" w:hAnsi="Arial" w:cs="Arial"/>
                <w:color w:val="000000"/>
                <w:kern w:val="0"/>
                <w:sz w:val="20"/>
                <w:szCs w:val="20"/>
                <w14:ligatures w14:val="none"/>
              </w:rPr>
            </w:pPr>
            <w:r w:rsidRPr="004C40BB">
              <w:rPr>
                <w:rFonts w:ascii="Arial" w:eastAsia="Times New Roman" w:hAnsi="Arial" w:cs="Arial"/>
                <w:color w:val="000000"/>
                <w:kern w:val="0"/>
                <w:sz w:val="20"/>
                <w:szCs w:val="20"/>
                <w14:ligatures w14:val="none"/>
              </w:rPr>
              <w:t>0.9734789</w:t>
            </w:r>
          </w:p>
        </w:tc>
      </w:tr>
    </w:tbl>
    <w:p w14:paraId="5E400C5B" w14:textId="77777777" w:rsidR="00AF196E" w:rsidRDefault="00AF196E" w:rsidP="00EB3059">
      <w:pPr>
        <w:pBdr>
          <w:top w:val="single" w:sz="6" w:space="1" w:color="auto"/>
        </w:pBdr>
        <w:spacing w:after="0" w:line="240" w:lineRule="auto"/>
        <w:jc w:val="center"/>
        <w:rPr>
          <w:rFonts w:ascii="Arial" w:eastAsia="Times New Roman" w:hAnsi="Arial" w:cs="Arial"/>
          <w:kern w:val="0"/>
          <w:sz w:val="16"/>
          <w:szCs w:val="16"/>
          <w14:ligatures w14:val="none"/>
        </w:rPr>
      </w:pPr>
    </w:p>
    <w:p w14:paraId="0CC45512" w14:textId="77777777" w:rsidR="004C40BB" w:rsidRPr="000874A9" w:rsidRDefault="004C40BB" w:rsidP="004C40BB">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Non-diseased Group – Part (g)</w:t>
      </w:r>
    </w:p>
    <w:p w14:paraId="630051A7"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Code</w:t>
      </w:r>
    </w:p>
    <w:p w14:paraId="1E4963C3"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lambda1 = 2.0121036;</w:t>
      </w:r>
      <w:r w:rsidRPr="000874A9">
        <w:rPr>
          <w:rFonts w:asciiTheme="majorBidi" w:eastAsia="Times New Roman" w:hAnsiTheme="majorBidi" w:cstheme="majorBidi"/>
          <w:color w:val="000000"/>
          <w:kern w:val="0"/>
          <w:sz w:val="20"/>
          <w:szCs w:val="20"/>
          <w14:ligatures w14:val="none"/>
        </w:rPr>
        <w:br/>
        <w:t xml:space="preserve">    n = 50;</w:t>
      </w:r>
      <w:r w:rsidRPr="000874A9">
        <w:rPr>
          <w:rFonts w:asciiTheme="majorBidi" w:eastAsia="Times New Roman" w:hAnsiTheme="majorBidi" w:cstheme="majorBidi"/>
          <w:color w:val="000000"/>
          <w:kern w:val="0"/>
          <w:sz w:val="20"/>
          <w:szCs w:val="20"/>
          <w14:ligatures w14:val="none"/>
        </w:rPr>
        <w:br/>
        <w:t xml:space="preserve">    alpha = 0.05;</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z = quantile("Normal", 1-alpha/2);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se = lambda1 * sqrt(2/n);</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lastRenderedPageBreak/>
        <w:t xml:space="preserve">    lower = lambda1 - z*se;</w:t>
      </w:r>
      <w:r w:rsidRPr="000874A9">
        <w:rPr>
          <w:rFonts w:asciiTheme="majorBidi" w:eastAsia="Times New Roman" w:hAnsiTheme="majorBidi" w:cstheme="majorBidi"/>
          <w:color w:val="000000"/>
          <w:kern w:val="0"/>
          <w:sz w:val="20"/>
          <w:szCs w:val="20"/>
          <w14:ligatures w14:val="none"/>
        </w:rPr>
        <w:br/>
        <w:t xml:space="preserve">    upper = lambda1 + z*se;</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lambda1 n alpha z se lower upper;</w:t>
      </w:r>
      <w:r w:rsidRPr="000874A9">
        <w:rPr>
          <w:rFonts w:asciiTheme="majorBidi" w:eastAsia="Times New Roman" w:hAnsiTheme="majorBidi" w:cstheme="majorBidi"/>
          <w:color w:val="000000"/>
          <w:kern w:val="0"/>
          <w:sz w:val="20"/>
          <w:szCs w:val="20"/>
          <w14:ligatures w14:val="none"/>
        </w:rPr>
        <w:br/>
        <w:t>quit;</w:t>
      </w:r>
    </w:p>
    <w:p w14:paraId="7FD85B5C"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 95% confidence interval was constructed for the largest eigenvalue (λ₁) of the non-diseased group.</w:t>
      </w:r>
    </w:p>
    <w:p w14:paraId="2A35CBED"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PCA output:</w:t>
      </w:r>
    </w:p>
    <w:p w14:paraId="6CDD09C1"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lambda1 = 2.0121036</w:t>
      </w:r>
      <w:r w:rsidRPr="000874A9">
        <w:rPr>
          <w:rFonts w:asciiTheme="majorBidi" w:eastAsia="Times New Roman" w:hAnsiTheme="majorBidi" w:cstheme="majorBidi"/>
          <w:color w:val="000000"/>
          <w:kern w:val="0"/>
          <w:sz w:val="20"/>
          <w:szCs w:val="20"/>
          <w14:ligatures w14:val="none"/>
        </w:rPr>
        <w:br/>
        <w:t>n = 50</w:t>
      </w:r>
      <w:r w:rsidRPr="000874A9">
        <w:rPr>
          <w:rFonts w:asciiTheme="majorBidi" w:eastAsia="Times New Roman" w:hAnsiTheme="majorBidi" w:cstheme="majorBidi"/>
          <w:color w:val="000000"/>
          <w:kern w:val="0"/>
          <w:sz w:val="20"/>
          <w:szCs w:val="20"/>
          <w14:ligatures w14:val="none"/>
        </w:rPr>
        <w:br/>
        <w:t>alpha = 0.05</w:t>
      </w:r>
      <w:r w:rsidRPr="000874A9">
        <w:rPr>
          <w:rFonts w:asciiTheme="majorBidi" w:eastAsia="Times New Roman" w:hAnsiTheme="majorBidi" w:cstheme="majorBidi"/>
          <w:color w:val="000000"/>
          <w:kern w:val="0"/>
          <w:sz w:val="20"/>
          <w:szCs w:val="20"/>
          <w14:ligatures w14:val="none"/>
        </w:rPr>
        <w:br/>
        <w:t>z = 1.959964</w:t>
      </w:r>
    </w:p>
    <w:p w14:paraId="76CC15F7"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standard error is:</w:t>
      </w:r>
    </w:p>
    <w:p w14:paraId="0E73914E"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SE = lambda1 * sqrt(2/n)</w:t>
      </w:r>
      <w:r w:rsidRPr="000874A9">
        <w:rPr>
          <w:rFonts w:asciiTheme="majorBidi" w:eastAsia="Times New Roman" w:hAnsiTheme="majorBidi" w:cstheme="majorBidi"/>
          <w:color w:val="000000"/>
          <w:kern w:val="0"/>
          <w:sz w:val="20"/>
          <w:szCs w:val="20"/>
          <w14:ligatures w14:val="none"/>
        </w:rPr>
        <w:br/>
        <w:t xml:space="preserve">   = 2.0121036 * sqrt(2/50)</w:t>
      </w:r>
      <w:r w:rsidRPr="000874A9">
        <w:rPr>
          <w:rFonts w:asciiTheme="majorBidi" w:eastAsia="Times New Roman" w:hAnsiTheme="majorBidi" w:cstheme="majorBidi"/>
          <w:color w:val="000000"/>
          <w:kern w:val="0"/>
          <w:sz w:val="20"/>
          <w:szCs w:val="20"/>
          <w14:ligatures w14:val="none"/>
        </w:rPr>
        <w:br/>
        <w:t xml:space="preserve">   = 0.4024207</w:t>
      </w:r>
    </w:p>
    <w:p w14:paraId="029A1875"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95% confidence interval is:</w:t>
      </w:r>
    </w:p>
    <w:p w14:paraId="6CA9000A"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Lower = 2.0121036 - (1.959964 × 0.4024207) = 1.2233735</w:t>
      </w:r>
      <w:r w:rsidRPr="000874A9">
        <w:rPr>
          <w:rFonts w:asciiTheme="majorBidi" w:eastAsia="Times New Roman" w:hAnsiTheme="majorBidi" w:cstheme="majorBidi"/>
          <w:color w:val="000000"/>
          <w:kern w:val="0"/>
          <w:sz w:val="20"/>
          <w:szCs w:val="20"/>
          <w14:ligatures w14:val="none"/>
        </w:rPr>
        <w:br/>
        <w:t>Upper = 2.0121036 + (1.959964 × 0.4024207) = 2.8008337</w:t>
      </w:r>
    </w:p>
    <w:p w14:paraId="2C2A1B59"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Result</w:t>
      </w:r>
    </w:p>
    <w:p w14:paraId="66680071"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95% CI for lambda1 = (1.2234, 2.8008)</w:t>
      </w:r>
    </w:p>
    <w:p w14:paraId="15606A91"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6DC8FC92" w14:textId="03DDDF04" w:rsidR="00A47E37" w:rsidRPr="00A47E37" w:rsidRDefault="00A47E37" w:rsidP="004C40BB">
      <w:pPr>
        <w:spacing w:before="100" w:beforeAutospacing="1" w:after="100" w:afterAutospacing="1" w:line="240" w:lineRule="auto"/>
        <w:rPr>
          <w:rFonts w:asciiTheme="majorBidi" w:hAnsiTheme="majorBidi" w:cstheme="majorBidi"/>
          <w:color w:val="000000"/>
        </w:rPr>
      </w:pPr>
      <w:r w:rsidRPr="00A47E37">
        <w:rPr>
          <w:rFonts w:asciiTheme="majorBidi" w:hAnsiTheme="majorBidi" w:cstheme="majorBidi"/>
          <w:color w:val="000000"/>
        </w:rPr>
        <w:t>This result means that the true value of the largest eigenvalue for the non-diseased group is likely to fall between 1.2234 and 2.8008 with 95% confidence. In simple terms, this shows that the first principal component explains a meaningful amount of variation in the data. Since the entire interval is above 1, it confirms that PC1 is an important and strong component, and it should definitely be retained when summarising the non-diseased WBC data.</w:t>
      </w:r>
    </w:p>
    <w:p w14:paraId="1F21C07E" w14:textId="77575E49" w:rsidR="004C40BB" w:rsidRPr="000874A9" w:rsidRDefault="004C40BB" w:rsidP="004C40BB">
      <w:pPr>
        <w:spacing w:before="100" w:beforeAutospacing="1" w:after="100" w:afterAutospacing="1" w:line="240" w:lineRule="auto"/>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 xml:space="preserve">SAS output </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030"/>
        <w:gridCol w:w="380"/>
        <w:gridCol w:w="659"/>
        <w:gridCol w:w="930"/>
        <w:gridCol w:w="1030"/>
        <w:gridCol w:w="1030"/>
        <w:gridCol w:w="1030"/>
      </w:tblGrid>
      <w:tr w:rsidR="004C40BB" w:rsidRPr="000874A9" w14:paraId="1E0AD4FA"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546F2C5" w14:textId="77777777" w:rsidR="004C40BB" w:rsidRPr="000874A9" w:rsidRDefault="004C40BB" w:rsidP="004C40BB">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lambda1</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DDC3AA5" w14:textId="77777777" w:rsidR="004C40BB" w:rsidRPr="000874A9" w:rsidRDefault="004C40BB" w:rsidP="004C40BB">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4C2A5EE" w14:textId="77777777" w:rsidR="004C40BB" w:rsidRPr="000874A9" w:rsidRDefault="004C40BB" w:rsidP="004C40BB">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alpha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A647B12" w14:textId="77777777" w:rsidR="004C40BB" w:rsidRPr="000874A9" w:rsidRDefault="004C40BB" w:rsidP="004C40BB">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z</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BD232B0" w14:textId="77777777" w:rsidR="004C40BB" w:rsidRPr="000874A9" w:rsidRDefault="004C40BB" w:rsidP="004C40BB">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se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9EF58E9" w14:textId="77777777" w:rsidR="004C40BB" w:rsidRPr="000874A9" w:rsidRDefault="004C40BB" w:rsidP="004C40BB">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lower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E32CDB8" w14:textId="77777777" w:rsidR="004C40BB" w:rsidRPr="000874A9" w:rsidRDefault="004C40BB" w:rsidP="004C40BB">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upper</w:t>
            </w:r>
          </w:p>
        </w:tc>
      </w:tr>
      <w:tr w:rsidR="004C40BB" w:rsidRPr="000874A9" w14:paraId="569BB29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0993917" w14:textId="77777777" w:rsidR="004C40BB" w:rsidRPr="000874A9" w:rsidRDefault="004C40BB" w:rsidP="004C40BB">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2.0121036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12FD8A9" w14:textId="77777777" w:rsidR="004C40BB" w:rsidRPr="000874A9" w:rsidRDefault="004C40BB" w:rsidP="004C40BB">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50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9792CE" w14:textId="77777777" w:rsidR="004C40BB" w:rsidRPr="000874A9" w:rsidRDefault="004C40BB" w:rsidP="004C40BB">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0.05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E7A049" w14:textId="77777777" w:rsidR="004C40BB" w:rsidRPr="000874A9" w:rsidRDefault="004C40BB" w:rsidP="004C40BB">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1.959964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8FCD3E2" w14:textId="77777777" w:rsidR="004C40BB" w:rsidRPr="000874A9" w:rsidRDefault="004C40BB" w:rsidP="004C40BB">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0.4024207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5943E5" w14:textId="77777777" w:rsidR="004C40BB" w:rsidRPr="000874A9" w:rsidRDefault="004C40BB" w:rsidP="004C40BB">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1.2233735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8E63E9" w14:textId="77777777" w:rsidR="004C40BB" w:rsidRPr="000874A9" w:rsidRDefault="004C40BB" w:rsidP="004C40BB">
            <w:pPr>
              <w:spacing w:after="240" w:line="240" w:lineRule="auto"/>
              <w:jc w:val="right"/>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2.8008337</w:t>
            </w:r>
          </w:p>
        </w:tc>
      </w:tr>
    </w:tbl>
    <w:p w14:paraId="6844A798" w14:textId="77777777" w:rsidR="004C40BB" w:rsidRPr="000874A9" w:rsidRDefault="004C40BB" w:rsidP="00EB3059">
      <w:pPr>
        <w:pBdr>
          <w:top w:val="single" w:sz="6" w:space="1" w:color="auto"/>
        </w:pBdr>
        <w:spacing w:after="0" w:line="240" w:lineRule="auto"/>
        <w:jc w:val="center"/>
        <w:rPr>
          <w:rFonts w:asciiTheme="majorBidi" w:eastAsia="Times New Roman" w:hAnsiTheme="majorBidi" w:cstheme="majorBidi"/>
          <w:kern w:val="0"/>
          <w:sz w:val="16"/>
          <w:szCs w:val="16"/>
          <w14:ligatures w14:val="none"/>
        </w:rPr>
      </w:pPr>
    </w:p>
    <w:p w14:paraId="28E984AC" w14:textId="77777777" w:rsidR="004C40BB" w:rsidRPr="000874A9" w:rsidRDefault="004C40BB" w:rsidP="00EB3059">
      <w:pPr>
        <w:pBdr>
          <w:top w:val="single" w:sz="6" w:space="1" w:color="auto"/>
        </w:pBdr>
        <w:spacing w:after="0" w:line="240" w:lineRule="auto"/>
        <w:jc w:val="center"/>
        <w:rPr>
          <w:rFonts w:asciiTheme="majorBidi" w:eastAsia="Times New Roman" w:hAnsiTheme="majorBidi" w:cstheme="majorBidi"/>
          <w:kern w:val="0"/>
          <w:sz w:val="16"/>
          <w:szCs w:val="16"/>
          <w14:ligatures w14:val="none"/>
        </w:rPr>
      </w:pPr>
    </w:p>
    <w:p w14:paraId="5672944A" w14:textId="77777777" w:rsidR="004C40BB" w:rsidRPr="000874A9" w:rsidRDefault="004C40BB" w:rsidP="004C40BB">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lastRenderedPageBreak/>
        <w:t>Q2 Non-diseased Group – Part (h)</w:t>
      </w:r>
    </w:p>
    <w:p w14:paraId="04AFB3E7"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SAS Code</w:t>
      </w:r>
    </w:p>
    <w:p w14:paraId="2EFFD8FC" w14:textId="73D2853F" w:rsidR="004C40BB" w:rsidRPr="000874A9" w:rsidRDefault="004C40BB" w:rsidP="00DC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lambda2 = 1.70309;</w:t>
      </w:r>
      <w:r w:rsidRPr="000874A9">
        <w:rPr>
          <w:rFonts w:asciiTheme="majorBidi" w:eastAsia="Times New Roman" w:hAnsiTheme="majorBidi" w:cstheme="majorBidi"/>
          <w:color w:val="000000"/>
          <w:kern w:val="0"/>
          <w:sz w:val="20"/>
          <w:szCs w:val="20"/>
          <w14:ligatures w14:val="none"/>
        </w:rPr>
        <w:br/>
        <w:t xml:space="preserve">    n = 50;</w:t>
      </w:r>
      <w:r w:rsidRPr="000874A9">
        <w:rPr>
          <w:rFonts w:asciiTheme="majorBidi" w:eastAsia="Times New Roman" w:hAnsiTheme="majorBidi" w:cstheme="majorBidi"/>
          <w:color w:val="000000"/>
          <w:kern w:val="0"/>
          <w:sz w:val="20"/>
          <w:szCs w:val="20"/>
          <w14:ligatures w14:val="none"/>
        </w:rPr>
        <w:br/>
        <w:t xml:space="preserve">    alpha = 0.05;</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z = quantile("Normal", 1-alpha/2);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se = lambda2 * sqrt(2/n);</w:t>
      </w:r>
      <w:r w:rsidRPr="000874A9">
        <w:rPr>
          <w:rFonts w:asciiTheme="majorBidi" w:eastAsia="Times New Roman" w:hAnsiTheme="majorBidi" w:cstheme="majorBidi"/>
          <w:color w:val="000000"/>
          <w:kern w:val="0"/>
          <w:sz w:val="20"/>
          <w:szCs w:val="20"/>
          <w14:ligatures w14:val="none"/>
        </w:rPr>
        <w:br/>
        <w:t xml:space="preserve">    lower = lambda2 - z*se;</w:t>
      </w:r>
      <w:r w:rsidRPr="000874A9">
        <w:rPr>
          <w:rFonts w:asciiTheme="majorBidi" w:eastAsia="Times New Roman" w:hAnsiTheme="majorBidi" w:cstheme="majorBidi"/>
          <w:color w:val="000000"/>
          <w:kern w:val="0"/>
          <w:sz w:val="20"/>
          <w:szCs w:val="20"/>
          <w14:ligatures w14:val="none"/>
        </w:rPr>
        <w:br/>
        <w:t xml:space="preserve">    upper = lambda2 + z*se;</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lambda2 n alpha z se lower upper;</w:t>
      </w:r>
      <w:r w:rsidRPr="000874A9">
        <w:rPr>
          <w:rFonts w:asciiTheme="majorBidi" w:eastAsia="Times New Roman" w:hAnsiTheme="majorBidi" w:cstheme="majorBidi"/>
          <w:color w:val="000000"/>
          <w:kern w:val="0"/>
          <w:sz w:val="20"/>
          <w:szCs w:val="20"/>
          <w14:ligatures w14:val="none"/>
        </w:rPr>
        <w:br/>
        <w:t>quit;</w:t>
      </w:r>
    </w:p>
    <w:p w14:paraId="5BC3FD32" w14:textId="77777777" w:rsidR="00DC061C" w:rsidRPr="000874A9" w:rsidRDefault="00DC061C" w:rsidP="00DC0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p>
    <w:p w14:paraId="283407C0"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 95% confidence interval was constructed for the second eigenvalue (λ₂) of the non-diseased group.</w:t>
      </w:r>
    </w:p>
    <w:p w14:paraId="6F1A202C"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PCA output:</w:t>
      </w:r>
    </w:p>
    <w:p w14:paraId="58512681"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lambda2 = 1.70309</w:t>
      </w:r>
      <w:r w:rsidRPr="000874A9">
        <w:rPr>
          <w:rFonts w:asciiTheme="majorBidi" w:eastAsia="Times New Roman" w:hAnsiTheme="majorBidi" w:cstheme="majorBidi"/>
          <w:color w:val="000000"/>
          <w:kern w:val="0"/>
          <w:sz w:val="20"/>
          <w:szCs w:val="20"/>
          <w14:ligatures w14:val="none"/>
        </w:rPr>
        <w:br/>
        <w:t>n = 50</w:t>
      </w:r>
      <w:r w:rsidRPr="000874A9">
        <w:rPr>
          <w:rFonts w:asciiTheme="majorBidi" w:eastAsia="Times New Roman" w:hAnsiTheme="majorBidi" w:cstheme="majorBidi"/>
          <w:color w:val="000000"/>
          <w:kern w:val="0"/>
          <w:sz w:val="20"/>
          <w:szCs w:val="20"/>
          <w14:ligatures w14:val="none"/>
        </w:rPr>
        <w:br/>
        <w:t>alpha = 0.05</w:t>
      </w:r>
      <w:r w:rsidRPr="000874A9">
        <w:rPr>
          <w:rFonts w:asciiTheme="majorBidi" w:eastAsia="Times New Roman" w:hAnsiTheme="majorBidi" w:cstheme="majorBidi"/>
          <w:color w:val="000000"/>
          <w:kern w:val="0"/>
          <w:sz w:val="20"/>
          <w:szCs w:val="20"/>
          <w14:ligatures w14:val="none"/>
        </w:rPr>
        <w:br/>
        <w:t>z = 1.959964</w:t>
      </w:r>
    </w:p>
    <w:p w14:paraId="3C3EF9B5"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standard error is:</w:t>
      </w:r>
    </w:p>
    <w:p w14:paraId="56FE5C3C"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SE = lambda2 * sqrt(2/n)</w:t>
      </w:r>
      <w:r w:rsidRPr="000874A9">
        <w:rPr>
          <w:rFonts w:asciiTheme="majorBidi" w:eastAsia="Times New Roman" w:hAnsiTheme="majorBidi" w:cstheme="majorBidi"/>
          <w:color w:val="000000"/>
          <w:kern w:val="0"/>
          <w:sz w:val="20"/>
          <w:szCs w:val="20"/>
          <w14:ligatures w14:val="none"/>
        </w:rPr>
        <w:br/>
        <w:t xml:space="preserve">   = 1.70309 * sqrt(2/50)</w:t>
      </w:r>
      <w:r w:rsidRPr="000874A9">
        <w:rPr>
          <w:rFonts w:asciiTheme="majorBidi" w:eastAsia="Times New Roman" w:hAnsiTheme="majorBidi" w:cstheme="majorBidi"/>
          <w:color w:val="000000"/>
          <w:kern w:val="0"/>
          <w:sz w:val="20"/>
          <w:szCs w:val="20"/>
          <w14:ligatures w14:val="none"/>
        </w:rPr>
        <w:br/>
        <w:t xml:space="preserve">   = 0.340618</w:t>
      </w:r>
    </w:p>
    <w:p w14:paraId="77254E93" w14:textId="77777777" w:rsidR="004C40BB" w:rsidRPr="000874A9" w:rsidRDefault="004C40BB" w:rsidP="004C40BB">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95% confidence interval is:</w:t>
      </w:r>
    </w:p>
    <w:p w14:paraId="6D444301"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Lower = 1.70309 - (1.959964 × 0.340618) = 1.035491</w:t>
      </w:r>
      <w:r w:rsidRPr="000874A9">
        <w:rPr>
          <w:rFonts w:asciiTheme="majorBidi" w:eastAsia="Times New Roman" w:hAnsiTheme="majorBidi" w:cstheme="majorBidi"/>
          <w:color w:val="000000"/>
          <w:kern w:val="0"/>
          <w:sz w:val="20"/>
          <w:szCs w:val="20"/>
          <w14:ligatures w14:val="none"/>
        </w:rPr>
        <w:br/>
        <w:t>Upper = 1.70309 + (1.959964 × 0.340618) = 2.3706889</w:t>
      </w:r>
    </w:p>
    <w:p w14:paraId="0B9DA377" w14:textId="77777777" w:rsidR="004C40BB" w:rsidRPr="000874A9"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Final Result</w:t>
      </w:r>
    </w:p>
    <w:p w14:paraId="3994CF97" w14:textId="77777777" w:rsidR="004C40BB" w:rsidRPr="000874A9" w:rsidRDefault="004C40BB" w:rsidP="004C4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95% CI for lambda2 = (1.0355, 2.3707)</w:t>
      </w:r>
    </w:p>
    <w:p w14:paraId="408263CF" w14:textId="77777777" w:rsidR="004C40BB" w:rsidRDefault="004C40BB" w:rsidP="004C40BB">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5BA1B28E" w14:textId="6B4A7A2C" w:rsidR="00A47E37" w:rsidRPr="00A47E37" w:rsidRDefault="00A47E37" w:rsidP="004C40BB">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r w:rsidRPr="00A47E37">
        <w:rPr>
          <w:rFonts w:asciiTheme="majorBidi" w:hAnsiTheme="majorBidi" w:cstheme="majorBidi"/>
          <w:color w:val="000000"/>
        </w:rPr>
        <w:t xml:space="preserve">This result means that the true value of the second eigenvalue (λ₂) for the non-diseased group is likely to lie between 1.0355 and 2.3707 with 95% confidence. In simple terms, this shows that the second principal component also explains an important portion of the variation in the data. </w:t>
      </w:r>
      <w:r w:rsidRPr="00A47E37">
        <w:rPr>
          <w:rFonts w:asciiTheme="majorBidi" w:hAnsiTheme="majorBidi" w:cstheme="majorBidi"/>
          <w:color w:val="000000"/>
        </w:rPr>
        <w:lastRenderedPageBreak/>
        <w:t>Since the entire interval is above 1, it confirms that PC2 is a meaningful and reliable component, and it should be retained when summarising the non-diseased WBC data.</w:t>
      </w:r>
    </w:p>
    <w:p w14:paraId="74A2FD2E" w14:textId="77777777" w:rsidR="004C40BB" w:rsidRDefault="004C40BB" w:rsidP="004C40BB">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r w:rsidRPr="000874A9">
        <w:rPr>
          <w:rFonts w:asciiTheme="majorBidi" w:eastAsia="Times New Roman" w:hAnsiTheme="majorBidi" w:cstheme="majorBidi"/>
          <w:b/>
          <w:bCs/>
          <w:color w:val="000000"/>
          <w:kern w:val="0"/>
          <w:sz w:val="36"/>
          <w:szCs w:val="36"/>
          <w14:ligatures w14:val="none"/>
        </w:rPr>
        <w:t>Q2 Part (j): Comparison of Diseased and Non-diseased PCA Results</w:t>
      </w:r>
    </w:p>
    <w:p w14:paraId="76CA4FAC" w14:textId="77777777" w:rsidR="00A47E37" w:rsidRDefault="00A47E37" w:rsidP="00A47E37">
      <w:pPr>
        <w:pStyle w:val="NormalWeb"/>
        <w:rPr>
          <w:color w:val="000000"/>
        </w:rPr>
      </w:pPr>
      <w:r>
        <w:rPr>
          <w:color w:val="000000"/>
        </w:rPr>
        <w:t>The PCA results show that there are both similarities and differences between the diseased and non-diseased WBC groups. For the diseased group, PC1 explains 43.05% of the total variation, while PC2 explains 26.59%. Together, the first two components explain 69.64% of the total variation. For the non-diseased group, PC1 explains 33.54% and PC2 explains 28.38%, giving a total of 61.92% for the first two components. This shows that PC1 is stronger in the diseased group because it captures more of the overall variation compared with the non-diseased group.</w:t>
      </w:r>
    </w:p>
    <w:p w14:paraId="4A5F6C20" w14:textId="77777777" w:rsidR="00A47E37" w:rsidRDefault="00A47E37" w:rsidP="00A47E37">
      <w:pPr>
        <w:pStyle w:val="NormalWeb"/>
        <w:rPr>
          <w:color w:val="000000"/>
        </w:rPr>
      </w:pPr>
      <w:r>
        <w:rPr>
          <w:color w:val="000000"/>
        </w:rPr>
        <w:t>In both groups, PC1 is mainly linked with size-related features, especially Area and Perimeter. This means that cell size is an important source of variation in both diseased and non-diseased WBC cells. However, the exact variables contributing to PC1 are slightly different. In the diseased group, PC1 is mainly influenced by Area, Perimeter, Eccentricity, and Solidity. In the non-diseased group, PC1 is mainly influenced by Area, Perimeter, and Extent. This suggests that the diseased group’s first component includes both size and shape structure, while the non-diseased group’s first component is more focused on size and spread.</w:t>
      </w:r>
    </w:p>
    <w:p w14:paraId="49C3DE04" w14:textId="77777777" w:rsidR="00A47E37" w:rsidRDefault="00A47E37" w:rsidP="00A47E37">
      <w:pPr>
        <w:pStyle w:val="NormalWeb"/>
        <w:rPr>
          <w:color w:val="000000"/>
        </w:rPr>
      </w:pPr>
      <w:r>
        <w:rPr>
          <w:color w:val="000000"/>
        </w:rPr>
        <w:t>PC2 also shows a similar pattern in both groups because it mainly explains the contrast between Solidity and Extent. In the diseased group, PC2 has a strong positive loading for Extent and a negative loading for Solidity. In the non-diseased group, the signs are reversed, with Solidity positive and Extent negative. However, this does not change the meaning of the component because PCA signs can be reversed. In simple terms, PC2 in both groups explains the difference between how spread out a cell is and how compact or solid it is.</w:t>
      </w:r>
    </w:p>
    <w:p w14:paraId="7A2929D9" w14:textId="77777777" w:rsidR="00A47E37" w:rsidRDefault="00A47E37" w:rsidP="00A47E37">
      <w:pPr>
        <w:pStyle w:val="NormalWeb"/>
        <w:rPr>
          <w:color w:val="000000"/>
        </w:rPr>
      </w:pPr>
      <w:r>
        <w:rPr>
          <w:color w:val="000000"/>
        </w:rPr>
        <w:t>For the number of components retained, the diseased group suggests keeping 2 or 3 components, while the non-diseased group more clearly supports keeping 3 components using the Kaiser criterion. The first three components explain 85.42% of the total variation in the diseased group and 78.99% in the non-diseased group. This means that three components provide a good summary for both groups, although the diseased group’s variation is captured slightly more strongly by the first three components.</w:t>
      </w:r>
    </w:p>
    <w:p w14:paraId="18376757" w14:textId="77777777" w:rsidR="00A47E37" w:rsidRDefault="00A47E37" w:rsidP="00A47E37">
      <w:pPr>
        <w:pStyle w:val="NormalWeb"/>
        <w:rPr>
          <w:color w:val="000000"/>
        </w:rPr>
      </w:pPr>
      <w:r>
        <w:rPr>
          <w:color w:val="000000"/>
        </w:rPr>
        <w:t>Overall, PCA shows that the six original WBC variables can be reduced to a smaller number of meaningful components in both groups. The main similarity is that Area, Perimeter, Solidity, and Extent are important in explaining variation for both diseased and non-diseased WBC cells. The main difference is that the diseased group has more variation concentrated in PC1, while the non-diseased group has its variation spread more evenly across the first three components.</w:t>
      </w:r>
    </w:p>
    <w:p w14:paraId="65A689B6" w14:textId="77777777" w:rsidR="00A47E37" w:rsidRDefault="00A47E37" w:rsidP="004C40BB">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p>
    <w:p w14:paraId="756BB5EB" w14:textId="77777777" w:rsidR="003A4F51" w:rsidRPr="000874A9" w:rsidRDefault="003A4F51" w:rsidP="004C40BB">
      <w:pPr>
        <w:spacing w:before="100" w:beforeAutospacing="1" w:after="100" w:afterAutospacing="1" w:line="240" w:lineRule="auto"/>
        <w:outlineLvl w:val="1"/>
        <w:rPr>
          <w:rFonts w:asciiTheme="majorBidi" w:eastAsia="Times New Roman" w:hAnsiTheme="majorBidi" w:cstheme="majorBidi"/>
          <w:b/>
          <w:bCs/>
          <w:color w:val="000000"/>
          <w:kern w:val="0"/>
          <w:sz w:val="36"/>
          <w:szCs w:val="36"/>
          <w14:ligatures w14:val="none"/>
        </w:rPr>
      </w:pPr>
    </w:p>
    <w:p w14:paraId="6FA10F5E" w14:textId="77777777" w:rsidR="005D5EA6" w:rsidRPr="003A4F51" w:rsidRDefault="005D5EA6" w:rsidP="005D5EA6">
      <w:pPr>
        <w:spacing w:before="100" w:beforeAutospacing="1" w:after="100" w:afterAutospacing="1" w:line="240" w:lineRule="auto"/>
        <w:outlineLvl w:val="2"/>
        <w:rPr>
          <w:rFonts w:asciiTheme="majorBidi" w:eastAsia="Times New Roman" w:hAnsiTheme="majorBidi" w:cstheme="majorBidi"/>
          <w:b/>
          <w:bCs/>
          <w:color w:val="000000"/>
          <w:kern w:val="0"/>
          <w:sz w:val="36"/>
          <w:szCs w:val="36"/>
          <w14:ligatures w14:val="none"/>
        </w:rPr>
      </w:pPr>
      <w:r w:rsidRPr="003A4F51">
        <w:rPr>
          <w:rFonts w:asciiTheme="majorBidi" w:eastAsia="Times New Roman" w:hAnsiTheme="majorBidi" w:cstheme="majorBidi"/>
          <w:b/>
          <w:bCs/>
          <w:color w:val="000000"/>
          <w:kern w:val="0"/>
          <w:sz w:val="36"/>
          <w:szCs w:val="36"/>
          <w14:ligatures w14:val="none"/>
        </w:rPr>
        <w:lastRenderedPageBreak/>
        <w:t>Question 3 Part (a)</w:t>
      </w:r>
    </w:p>
    <w:p w14:paraId="289B2D95" w14:textId="7077DC1F" w:rsidR="00684EE1" w:rsidRPr="000874A9" w:rsidRDefault="00684EE1" w:rsidP="00684EE1">
      <w:pPr>
        <w:pStyle w:val="HTMLPreformatted"/>
        <w:rPr>
          <w:rFonts w:asciiTheme="majorBidi" w:hAnsiTheme="majorBidi" w:cstheme="majorBidi"/>
          <w:color w:val="000000"/>
        </w:rPr>
      </w:pP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proc import datafile="/home/u64477816/Dataset TWIN.csv"</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out=twin</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dbms=csv</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replace;</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getnames=yes;</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run;</w:t>
      </w:r>
      <w:r w:rsidRPr="000874A9">
        <w:rPr>
          <w:rFonts w:asciiTheme="majorBidi" w:hAnsiTheme="majorBidi" w:cstheme="majorBidi"/>
          <w:color w:val="000000"/>
        </w:rPr>
        <w:br/>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data twin_diff;</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set twin;</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d1 = X1_T1 - X1_T2;</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d2 = X2_T1 - X2_T2;</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d3 = X3_T1 - X3_T2;</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d4 = X4_T1 - X4_T2;</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run;</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Hotelling's T-squared test using PROC IML */</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proc iml;</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use twin_diff;</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read all var {d1 d2 d3 d4} into D;</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close twin_diff;</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n = nrow(D);</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p = ncol(D);</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dbar = mean(D);          /* mean vector */</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S = cov(D);              /* covariance matrix */</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T2 = n * dbar * inv(S) * dbar`;   /* Hotelling T^2 */</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 Convert to F statistic */</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F = ((n - p) / (p * (n - 1))) * T2;</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df1 = p;</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df2 = n - p;</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p_value = 1 - probf(F, df1, df2);</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alpha = 0.05;</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Fcrit = finv(1 - alpha, df1, df2);</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T2crit = (p * (n - 1) / (n - p)) * Fcrit;</w:t>
      </w:r>
      <w:r w:rsidRPr="000874A9">
        <w:rPr>
          <w:rFonts w:asciiTheme="majorBidi" w:hAnsiTheme="majorBidi" w:cstheme="majorBidi"/>
          <w:color w:val="000000"/>
        </w:rPr>
        <w:br/>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print n p;</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print dbar;</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print S;</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 xml:space="preserve">    print T2 F df1 df2 p_value Fcrit T2crit;</w:t>
      </w:r>
      <w:r w:rsidRPr="000874A9">
        <w:rPr>
          <w:rFonts w:asciiTheme="majorBidi" w:hAnsiTheme="majorBidi" w:cstheme="majorBidi"/>
          <w:color w:val="000000"/>
        </w:rPr>
        <w:br/>
      </w:r>
      <w:r w:rsidRPr="000874A9">
        <w:rPr>
          <w:rStyle w:val="HTMLCode"/>
          <w:rFonts w:asciiTheme="majorBidi" w:eastAsiaTheme="majorEastAsia" w:hAnsiTheme="majorBidi" w:cstheme="majorBidi"/>
          <w:color w:val="000000"/>
        </w:rPr>
        <w:t>quit;</w:t>
      </w:r>
    </w:p>
    <w:p w14:paraId="10D772A7"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appropriate test is the paired Hotelling’s T-squared test, because the same 30 twin pairs are compared using four paired response variables.</w:t>
      </w:r>
    </w:p>
    <w:p w14:paraId="34561A8E"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The paired differences are defined as:</w:t>
      </w:r>
    </w:p>
    <w:p w14:paraId="664581AA"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d1 = X1_T1 - X1_T2</w:t>
      </w:r>
      <w:r w:rsidRPr="000874A9">
        <w:rPr>
          <w:rFonts w:asciiTheme="majorBidi" w:eastAsia="Times New Roman" w:hAnsiTheme="majorBidi" w:cstheme="majorBidi"/>
          <w:color w:val="000000"/>
          <w:kern w:val="0"/>
          <w:sz w:val="20"/>
          <w:szCs w:val="20"/>
          <w14:ligatures w14:val="none"/>
        </w:rPr>
        <w:br/>
        <w:t>d2 = X2_T1 - X2_T2</w:t>
      </w:r>
      <w:r w:rsidRPr="000874A9">
        <w:rPr>
          <w:rFonts w:asciiTheme="majorBidi" w:eastAsia="Times New Roman" w:hAnsiTheme="majorBidi" w:cstheme="majorBidi"/>
          <w:color w:val="000000"/>
          <w:kern w:val="0"/>
          <w:sz w:val="20"/>
          <w:szCs w:val="20"/>
          <w14:ligatures w14:val="none"/>
        </w:rPr>
        <w:br/>
        <w:t>d3 = X3_T1 - X3_T2</w:t>
      </w:r>
      <w:r w:rsidRPr="000874A9">
        <w:rPr>
          <w:rFonts w:asciiTheme="majorBidi" w:eastAsia="Times New Roman" w:hAnsiTheme="majorBidi" w:cstheme="majorBidi"/>
          <w:color w:val="000000"/>
          <w:kern w:val="0"/>
          <w:sz w:val="20"/>
          <w:szCs w:val="20"/>
          <w14:ligatures w14:val="none"/>
        </w:rPr>
        <w:br/>
        <w:t>d4 = X4_T1 - X4_T2</w:t>
      </w:r>
    </w:p>
    <w:p w14:paraId="138C4CEC"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hypotheses are:</w:t>
      </w:r>
    </w:p>
    <w:p w14:paraId="086FBE5F"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H0: mu_d = (0, 0, 0, 0)</w:t>
      </w:r>
      <w:r w:rsidRPr="000874A9">
        <w:rPr>
          <w:rFonts w:asciiTheme="majorBidi" w:eastAsia="Times New Roman" w:hAnsiTheme="majorBidi" w:cstheme="majorBidi"/>
          <w:color w:val="000000"/>
          <w:kern w:val="0"/>
          <w:sz w:val="20"/>
          <w:szCs w:val="20"/>
          <w14:ligatures w14:val="none"/>
        </w:rPr>
        <w:br/>
        <w:t>H1: mu_d is not equal to (0, 0, 0, 0)</w:t>
      </w:r>
    </w:p>
    <w:p w14:paraId="41E704AC"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 </w:t>
      </w:r>
      <w:r w:rsidRPr="000874A9">
        <w:rPr>
          <w:rFonts w:asciiTheme="majorBidi" w:eastAsia="Times New Roman" w:hAnsiTheme="majorBidi" w:cstheme="majorBidi"/>
          <w:color w:val="000000"/>
          <w:kern w:val="0"/>
          <w:sz w:val="20"/>
          <w:szCs w:val="20"/>
          <w14:ligatures w14:val="none"/>
        </w:rPr>
        <w:t>mu_d</w:t>
      </w:r>
      <w:r w:rsidRPr="000874A9">
        <w:rPr>
          <w:rFonts w:asciiTheme="majorBidi" w:eastAsia="Times New Roman" w:hAnsiTheme="majorBidi" w:cstheme="majorBidi"/>
          <w:color w:val="000000"/>
          <w:kern w:val="0"/>
          <w14:ligatures w14:val="none"/>
        </w:rPr>
        <w:t> is the population mean vector of paired differences.</w:t>
      </w:r>
    </w:p>
    <w:p w14:paraId="56AB233C"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Hotelling’s T-squared test statistic is:</w:t>
      </w:r>
    </w:p>
    <w:p w14:paraId="7E738C16"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T2 = n * dbar' * S^(-1) * dbar</w:t>
      </w:r>
    </w:p>
    <w:p w14:paraId="31D21949"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where:</w:t>
      </w:r>
    </w:p>
    <w:p w14:paraId="6420D192"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n = 30</w:t>
      </w:r>
      <w:r w:rsidRPr="000874A9">
        <w:rPr>
          <w:rFonts w:asciiTheme="majorBidi" w:eastAsia="Times New Roman" w:hAnsiTheme="majorBidi" w:cstheme="majorBidi"/>
          <w:color w:val="000000"/>
          <w:kern w:val="0"/>
          <w:sz w:val="20"/>
          <w:szCs w:val="20"/>
          <w14:ligatures w14:val="none"/>
        </w:rPr>
        <w:br/>
        <w:t>p = 4</w:t>
      </w:r>
      <w:r w:rsidRPr="000874A9">
        <w:rPr>
          <w:rFonts w:asciiTheme="majorBidi" w:eastAsia="Times New Roman" w:hAnsiTheme="majorBidi" w:cstheme="majorBidi"/>
          <w:color w:val="000000"/>
          <w:kern w:val="0"/>
          <w:sz w:val="20"/>
          <w:szCs w:val="20"/>
          <w14:ligatures w14:val="none"/>
        </w:rPr>
        <w:br/>
        <w:t>dbar = sample mean vector of differences</w:t>
      </w:r>
      <w:r w:rsidRPr="000874A9">
        <w:rPr>
          <w:rFonts w:asciiTheme="majorBidi" w:eastAsia="Times New Roman" w:hAnsiTheme="majorBidi" w:cstheme="majorBidi"/>
          <w:color w:val="000000"/>
          <w:kern w:val="0"/>
          <w:sz w:val="20"/>
          <w:szCs w:val="20"/>
          <w14:ligatures w14:val="none"/>
        </w:rPr>
        <w:br/>
        <w:t>S = sample covariance matrix of differences</w:t>
      </w:r>
    </w:p>
    <w:p w14:paraId="5A14B5E3"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T-squared statistic is converted to an F statistic using:</w:t>
      </w:r>
    </w:p>
    <w:p w14:paraId="6792BC39"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F = ((n - p) / (p * (n - 1))) * T2</w:t>
      </w:r>
    </w:p>
    <w:p w14:paraId="034BD318"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with degrees of freedom:</w:t>
      </w:r>
    </w:p>
    <w:p w14:paraId="0EEDE0EA"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df1 = p</w:t>
      </w:r>
      <w:r w:rsidRPr="000874A9">
        <w:rPr>
          <w:rFonts w:asciiTheme="majorBidi" w:eastAsia="Times New Roman" w:hAnsiTheme="majorBidi" w:cstheme="majorBidi"/>
          <w:color w:val="000000"/>
          <w:kern w:val="0"/>
          <w:sz w:val="20"/>
          <w:szCs w:val="20"/>
          <w14:ligatures w14:val="none"/>
        </w:rPr>
        <w:br/>
        <w:t>df2 = n - p</w:t>
      </w:r>
    </w:p>
    <w:p w14:paraId="56DA3665"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Using the SAS output:</w:t>
      </w:r>
    </w:p>
    <w:p w14:paraId="0C6592D1"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n = 30</w:t>
      </w:r>
      <w:r w:rsidRPr="000874A9">
        <w:rPr>
          <w:rFonts w:asciiTheme="majorBidi" w:eastAsia="Times New Roman" w:hAnsiTheme="majorBidi" w:cstheme="majorBidi"/>
          <w:color w:val="000000"/>
          <w:kern w:val="0"/>
          <w:sz w:val="20"/>
          <w:szCs w:val="20"/>
          <w14:ligatures w14:val="none"/>
        </w:rPr>
        <w:br/>
        <w:t>p = 4</w:t>
      </w:r>
      <w:r w:rsidRPr="000874A9">
        <w:rPr>
          <w:rFonts w:asciiTheme="majorBidi" w:eastAsia="Times New Roman" w:hAnsiTheme="majorBidi" w:cstheme="majorBidi"/>
          <w:color w:val="000000"/>
          <w:kern w:val="0"/>
          <w:sz w:val="20"/>
          <w:szCs w:val="20"/>
          <w14:ligatures w14:val="none"/>
        </w:rPr>
        <w:br/>
        <w:t>T2 = 9.1496</w:t>
      </w:r>
      <w:r w:rsidRPr="000874A9">
        <w:rPr>
          <w:rFonts w:asciiTheme="majorBidi" w:eastAsia="Times New Roman" w:hAnsiTheme="majorBidi" w:cstheme="majorBidi"/>
          <w:color w:val="000000"/>
          <w:kern w:val="0"/>
          <w:sz w:val="20"/>
          <w:szCs w:val="20"/>
          <w14:ligatures w14:val="none"/>
        </w:rPr>
        <w:br/>
        <w:t>F = 2.0508</w:t>
      </w:r>
      <w:r w:rsidRPr="000874A9">
        <w:rPr>
          <w:rFonts w:asciiTheme="majorBidi" w:eastAsia="Times New Roman" w:hAnsiTheme="majorBidi" w:cstheme="majorBidi"/>
          <w:color w:val="000000"/>
          <w:kern w:val="0"/>
          <w:sz w:val="20"/>
          <w:szCs w:val="20"/>
          <w14:ligatures w14:val="none"/>
        </w:rPr>
        <w:br/>
        <w:t>df1 = 4</w:t>
      </w:r>
      <w:r w:rsidRPr="000874A9">
        <w:rPr>
          <w:rFonts w:asciiTheme="majorBidi" w:eastAsia="Times New Roman" w:hAnsiTheme="majorBidi" w:cstheme="majorBidi"/>
          <w:color w:val="000000"/>
          <w:kern w:val="0"/>
          <w:sz w:val="20"/>
          <w:szCs w:val="20"/>
          <w14:ligatures w14:val="none"/>
        </w:rPr>
        <w:br/>
        <w:t>df2 = 26</w:t>
      </w:r>
      <w:r w:rsidRPr="000874A9">
        <w:rPr>
          <w:rFonts w:asciiTheme="majorBidi" w:eastAsia="Times New Roman" w:hAnsiTheme="majorBidi" w:cstheme="majorBidi"/>
          <w:color w:val="000000"/>
          <w:kern w:val="0"/>
          <w:sz w:val="20"/>
          <w:szCs w:val="20"/>
          <w14:ligatures w14:val="none"/>
        </w:rPr>
        <w:br/>
        <w:t>p-value = 0.1165</w:t>
      </w:r>
    </w:p>
    <w:p w14:paraId="2FBE1266"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At alpha = 0.05, the p-value is greater than 0.05:</w:t>
      </w:r>
    </w:p>
    <w:p w14:paraId="29D4AEEB" w14:textId="77777777" w:rsidR="005D5EA6" w:rsidRPr="000874A9" w:rsidRDefault="005D5EA6" w:rsidP="005D5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0.1165 &gt; 0.05</w:t>
      </w:r>
    </w:p>
    <w:p w14:paraId="5F473B5F" w14:textId="77777777" w:rsidR="005D5EA6" w:rsidRPr="000874A9" w:rsidRDefault="005D5EA6"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Therefore, we fail to reject H0.</w:t>
      </w:r>
    </w:p>
    <w:p w14:paraId="309ABE6D" w14:textId="54175EF5" w:rsidR="003A4F51" w:rsidRPr="003A4F51" w:rsidRDefault="003A4F51" w:rsidP="005D5EA6">
      <w:pPr>
        <w:spacing w:before="100" w:beforeAutospacing="1" w:after="100" w:afterAutospacing="1" w:line="240" w:lineRule="auto"/>
        <w:rPr>
          <w:rFonts w:asciiTheme="majorBidi" w:eastAsia="Times New Roman" w:hAnsiTheme="majorBidi" w:cstheme="majorBidi"/>
          <w:color w:val="000000"/>
          <w:kern w:val="0"/>
          <w14:ligatures w14:val="none"/>
        </w:rPr>
      </w:pPr>
      <w:r w:rsidRPr="003A4F51">
        <w:rPr>
          <w:rFonts w:asciiTheme="majorBidi" w:hAnsiTheme="majorBidi" w:cstheme="majorBidi"/>
          <w:color w:val="000000"/>
        </w:rPr>
        <w:lastRenderedPageBreak/>
        <w:t>There is no statistically significant evidence that the average paired difference vector is different from zero. In simple terms, the twins’ ratings are not different enough to be considered meaningful statistically. This means the first twin’s ratings are generally close to the second twin’s actual NS and HA levels. Therefore, based on the paired Hotelling’s T² test, the twins appear to perceive or rank their twin’s NS and HA levels reasonably accurately.</w:t>
      </w:r>
    </w:p>
    <w:p w14:paraId="6A29FDC1" w14:textId="77777777" w:rsidR="005D5EA6" w:rsidRPr="000874A9" w:rsidRDefault="005D5EA6" w:rsidP="005D5EA6">
      <w:pPr>
        <w:shd w:val="clear" w:color="auto" w:fill="FAFBFE"/>
        <w:spacing w:after="0" w:line="240" w:lineRule="auto"/>
        <w:jc w:val="center"/>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br/>
        <w:t>The MEANS Procedure</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925"/>
        <w:gridCol w:w="380"/>
        <w:gridCol w:w="1097"/>
        <w:gridCol w:w="1030"/>
        <w:gridCol w:w="1030"/>
      </w:tblGrid>
      <w:tr w:rsidR="005D5EA6" w:rsidRPr="000874A9" w14:paraId="27E0F8DB"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7F8CF05" w14:textId="77777777" w:rsidR="005D5EA6" w:rsidRPr="000874A9" w:rsidRDefault="005D5EA6" w:rsidP="005D5EA6">
            <w:pPr>
              <w:spacing w:after="240" w:line="240" w:lineRule="auto"/>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Variable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F2AE0F6" w14:textId="77777777" w:rsidR="005D5EA6" w:rsidRPr="000874A9" w:rsidRDefault="005D5EA6" w:rsidP="005D5EA6">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B0517A8" w14:textId="77777777" w:rsidR="005D5EA6" w:rsidRPr="000874A9" w:rsidRDefault="005D5EA6" w:rsidP="005D5EA6">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Mean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D695D26" w14:textId="77777777" w:rsidR="005D5EA6" w:rsidRPr="000874A9" w:rsidRDefault="005D5EA6" w:rsidP="005D5EA6">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Variance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E2761D4" w14:textId="77777777" w:rsidR="005D5EA6" w:rsidRPr="000874A9" w:rsidRDefault="005D5EA6" w:rsidP="005D5EA6">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Std Dev</w:t>
            </w:r>
          </w:p>
        </w:tc>
      </w:tr>
      <w:tr w:rsidR="005D5EA6" w:rsidRPr="000874A9" w14:paraId="055081A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CB7A02E" w14:textId="77777777" w:rsidR="005D5EA6" w:rsidRPr="000874A9" w:rsidRDefault="005D5EA6" w:rsidP="005D5EA6">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d1</w:t>
            </w:r>
          </w:p>
          <w:p w14:paraId="2B88EE83" w14:textId="77777777" w:rsidR="005D5EA6" w:rsidRPr="000874A9" w:rsidRDefault="005D5EA6" w:rsidP="005D5EA6">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d2</w:t>
            </w:r>
          </w:p>
          <w:p w14:paraId="3F32DD59" w14:textId="77777777" w:rsidR="005D5EA6" w:rsidRPr="000874A9" w:rsidRDefault="005D5EA6" w:rsidP="005D5EA6">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d3</w:t>
            </w:r>
          </w:p>
          <w:p w14:paraId="1D627D4B" w14:textId="77777777" w:rsidR="005D5EA6" w:rsidRPr="000874A9" w:rsidRDefault="005D5EA6" w:rsidP="005D5EA6">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66D778B"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p w14:paraId="108FEC69"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p w14:paraId="7C6D349C"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p w14:paraId="048834EB"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62D297"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-0.0666667</w:t>
            </w:r>
          </w:p>
          <w:p w14:paraId="0235E60B"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-0.0666667</w:t>
            </w:r>
          </w:p>
          <w:p w14:paraId="68C6D8C9"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-0.2666667</w:t>
            </w:r>
          </w:p>
          <w:p w14:paraId="2F7777FB"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0.1000000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42A450"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0.4091954</w:t>
            </w:r>
          </w:p>
          <w:p w14:paraId="38A65985"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0.0643678</w:t>
            </w:r>
          </w:p>
          <w:p w14:paraId="60C50F97"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0.9609195</w:t>
            </w:r>
          </w:p>
          <w:p w14:paraId="02F4109D"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0.0931034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82E1B11"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0.6396838</w:t>
            </w:r>
          </w:p>
          <w:p w14:paraId="4BD158AF"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0.2537081</w:t>
            </w:r>
          </w:p>
          <w:p w14:paraId="39440592"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0.9802650</w:t>
            </w:r>
          </w:p>
          <w:p w14:paraId="01967D45"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0.3051286</w:t>
            </w:r>
          </w:p>
        </w:tc>
      </w:tr>
    </w:tbl>
    <w:p w14:paraId="7C89D4DA" w14:textId="77777777" w:rsidR="005D5EA6" w:rsidRPr="000874A9" w:rsidRDefault="001A690E" w:rsidP="005D5EA6">
      <w:pPr>
        <w:spacing w:before="240" w:after="24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noProof/>
          <w:kern w:val="0"/>
        </w:rPr>
        <w:pict w14:anchorId="0E2C1AE3">
          <v:rect id="_x0000_i1025" alt="" style="width:468pt;height:.05pt;mso-width-percent:0;mso-height-percent:0;mso-width-percent:0;mso-height-percent:0" o:hrpct="0" o:hralign="center" o:hrstd="t" o:hrnoshade="t" o:hr="t" fillcolor="#eee" stroked="f"/>
        </w:pic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380"/>
        <w:gridCol w:w="292"/>
      </w:tblGrid>
      <w:tr w:rsidR="005D5EA6" w:rsidRPr="000874A9" w14:paraId="11B4C7D6"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EB7B2F5" w14:textId="77777777" w:rsidR="005D5EA6" w:rsidRPr="000874A9" w:rsidRDefault="005D5EA6" w:rsidP="005D5EA6">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859378B" w14:textId="77777777" w:rsidR="005D5EA6" w:rsidRPr="000874A9" w:rsidRDefault="005D5EA6" w:rsidP="005D5EA6">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p</w:t>
            </w:r>
          </w:p>
        </w:tc>
      </w:tr>
      <w:tr w:rsidR="005D5EA6" w:rsidRPr="000874A9" w14:paraId="2B353CCF"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630547"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4CE58E5" w14:textId="77777777" w:rsidR="005D5EA6" w:rsidRPr="000874A9" w:rsidRDefault="005D5EA6" w:rsidP="005D5EA6">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4</w:t>
            </w:r>
          </w:p>
        </w:tc>
      </w:tr>
    </w:tbl>
    <w:p w14:paraId="346A8F2A" w14:textId="77777777" w:rsidR="005D5EA6" w:rsidRPr="000874A9" w:rsidRDefault="005D5EA6" w:rsidP="005D5EA6">
      <w:pPr>
        <w:spacing w:after="0" w:line="240" w:lineRule="auto"/>
        <w:rPr>
          <w:rFonts w:asciiTheme="majorBidi" w:eastAsia="Times New Roman" w:hAnsiTheme="majorBidi" w:cstheme="majorBidi"/>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081"/>
        <w:gridCol w:w="1081"/>
        <w:gridCol w:w="1081"/>
        <w:gridCol w:w="459"/>
      </w:tblGrid>
      <w:tr w:rsidR="005D5EA6" w:rsidRPr="005D5EA6" w14:paraId="4DFF5A66" w14:textId="77777777">
        <w:trPr>
          <w:tblHeader/>
        </w:trPr>
        <w:tc>
          <w:tcPr>
            <w:tcW w:w="0" w:type="auto"/>
            <w:gridSpan w:val="4"/>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7032069" w14:textId="77777777" w:rsidR="005D5EA6" w:rsidRPr="005D5EA6" w:rsidRDefault="005D5EA6" w:rsidP="005D5EA6">
            <w:pPr>
              <w:spacing w:after="240" w:line="240" w:lineRule="auto"/>
              <w:jc w:val="center"/>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dbar</w:t>
            </w:r>
          </w:p>
        </w:tc>
      </w:tr>
      <w:tr w:rsidR="005D5EA6" w:rsidRPr="005D5EA6" w14:paraId="2451DB34"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583BD771"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-0.066667</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AC4E278"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-0.066667</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3E30D5F5"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-0.266667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8CF2F7"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0.1</w:t>
            </w:r>
          </w:p>
        </w:tc>
      </w:tr>
    </w:tbl>
    <w:p w14:paraId="73531BE6" w14:textId="77777777" w:rsidR="005D5EA6" w:rsidRPr="005D5EA6" w:rsidRDefault="005D5EA6" w:rsidP="005D5EA6">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126"/>
        <w:gridCol w:w="1126"/>
        <w:gridCol w:w="1126"/>
        <w:gridCol w:w="1126"/>
      </w:tblGrid>
      <w:tr w:rsidR="005D5EA6" w:rsidRPr="005D5EA6" w14:paraId="1366B078" w14:textId="77777777">
        <w:trPr>
          <w:tblHeader/>
        </w:trPr>
        <w:tc>
          <w:tcPr>
            <w:tcW w:w="0" w:type="auto"/>
            <w:gridSpan w:val="4"/>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66247BB" w14:textId="77777777" w:rsidR="005D5EA6" w:rsidRPr="005D5EA6" w:rsidRDefault="005D5EA6" w:rsidP="005D5EA6">
            <w:pPr>
              <w:spacing w:after="240" w:line="240" w:lineRule="auto"/>
              <w:jc w:val="center"/>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S</w:t>
            </w:r>
          </w:p>
        </w:tc>
      </w:tr>
      <w:tr w:rsidR="005D5EA6" w:rsidRPr="005D5EA6" w14:paraId="0FC15347"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58CB5C5"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0.4091954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62264006"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-0.004598</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07310E0"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-0.052874</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95B5465"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-0.062069</w:t>
            </w:r>
          </w:p>
        </w:tc>
      </w:tr>
      <w:tr w:rsidR="005D5EA6" w:rsidRPr="005D5EA6" w14:paraId="210DF76C"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06A48132"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-0.004598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FD09B1"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0.0643678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69C3C9"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0.016092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88D2DB"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0.0068966</w:t>
            </w:r>
          </w:p>
        </w:tc>
      </w:tr>
      <w:tr w:rsidR="005D5EA6" w:rsidRPr="005D5EA6" w14:paraId="0B9C1AE9"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FD9B83C"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-0.052874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7DB302"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0.016092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7492C11"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0.9609195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D2C67EF"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0.062069</w:t>
            </w:r>
          </w:p>
        </w:tc>
      </w:tr>
      <w:tr w:rsidR="005D5EA6" w:rsidRPr="005D5EA6" w14:paraId="5A8D90BA"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7EC12360"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-0.062069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7705B2"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0.0068966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226631"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0.062069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1B72830"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0.0931034</w:t>
            </w:r>
          </w:p>
        </w:tc>
      </w:tr>
    </w:tbl>
    <w:p w14:paraId="03F620DE" w14:textId="77777777" w:rsidR="005D5EA6" w:rsidRPr="005D5EA6" w:rsidRDefault="005D5EA6" w:rsidP="005D5EA6">
      <w:pPr>
        <w:spacing w:after="0" w:line="240" w:lineRule="auto"/>
        <w:rPr>
          <w:rFonts w:ascii="Times New Roman" w:eastAsia="Times New Roman" w:hAnsi="Times New Roman" w:cs="Times New Roman"/>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126"/>
        <w:gridCol w:w="1126"/>
        <w:gridCol w:w="480"/>
        <w:gridCol w:w="480"/>
        <w:gridCol w:w="1126"/>
        <w:gridCol w:w="1126"/>
        <w:gridCol w:w="1126"/>
      </w:tblGrid>
      <w:tr w:rsidR="005D5EA6" w:rsidRPr="005D5EA6" w14:paraId="506E158C"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4578A57" w14:textId="77777777" w:rsidR="005D5EA6" w:rsidRPr="005D5EA6" w:rsidRDefault="005D5EA6" w:rsidP="005D5EA6">
            <w:pPr>
              <w:spacing w:after="240" w:line="240" w:lineRule="auto"/>
              <w:jc w:val="right"/>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T2</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D62ED17" w14:textId="77777777" w:rsidR="005D5EA6" w:rsidRPr="005D5EA6" w:rsidRDefault="005D5EA6" w:rsidP="005D5EA6">
            <w:pPr>
              <w:spacing w:after="240" w:line="240" w:lineRule="auto"/>
              <w:jc w:val="right"/>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72E821E" w14:textId="77777777" w:rsidR="005D5EA6" w:rsidRPr="005D5EA6" w:rsidRDefault="005D5EA6" w:rsidP="005D5EA6">
            <w:pPr>
              <w:spacing w:after="240" w:line="240" w:lineRule="auto"/>
              <w:jc w:val="right"/>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df1</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E428EFE" w14:textId="77777777" w:rsidR="005D5EA6" w:rsidRPr="005D5EA6" w:rsidRDefault="005D5EA6" w:rsidP="005D5EA6">
            <w:pPr>
              <w:spacing w:after="240" w:line="240" w:lineRule="auto"/>
              <w:jc w:val="right"/>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df2</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A7474CC" w14:textId="77777777" w:rsidR="005D5EA6" w:rsidRPr="005D5EA6" w:rsidRDefault="005D5EA6" w:rsidP="005D5EA6">
            <w:pPr>
              <w:spacing w:after="240" w:line="240" w:lineRule="auto"/>
              <w:jc w:val="right"/>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p_value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0B19DBC" w14:textId="77777777" w:rsidR="005D5EA6" w:rsidRPr="005D5EA6" w:rsidRDefault="005D5EA6" w:rsidP="005D5EA6">
            <w:pPr>
              <w:spacing w:after="240" w:line="240" w:lineRule="auto"/>
              <w:jc w:val="right"/>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Fcrit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8FD1727" w14:textId="77777777" w:rsidR="005D5EA6" w:rsidRPr="005D5EA6" w:rsidRDefault="005D5EA6" w:rsidP="005D5EA6">
            <w:pPr>
              <w:spacing w:after="240" w:line="240" w:lineRule="auto"/>
              <w:jc w:val="right"/>
              <w:rPr>
                <w:rFonts w:ascii="Arial" w:eastAsia="Times New Roman" w:hAnsi="Arial" w:cs="Arial"/>
                <w:b/>
                <w:bCs/>
                <w:color w:val="112277"/>
                <w:kern w:val="0"/>
                <w:sz w:val="20"/>
                <w:szCs w:val="20"/>
                <w14:ligatures w14:val="none"/>
              </w:rPr>
            </w:pPr>
            <w:r w:rsidRPr="005D5EA6">
              <w:rPr>
                <w:rFonts w:ascii="Arial" w:eastAsia="Times New Roman" w:hAnsi="Arial" w:cs="Arial"/>
                <w:b/>
                <w:bCs/>
                <w:color w:val="112277"/>
                <w:kern w:val="0"/>
                <w:sz w:val="20"/>
                <w:szCs w:val="20"/>
                <w14:ligatures w14:val="none"/>
              </w:rPr>
              <w:t>T2crit</w:t>
            </w:r>
          </w:p>
        </w:tc>
      </w:tr>
      <w:tr w:rsidR="005D5EA6" w:rsidRPr="005D5EA6" w14:paraId="7B4AF7A2"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3D88A8"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9.1496452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B064FC"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2.0507825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1EC3C2"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648A365"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26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B14331"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0.1165385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6B7F0D"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2.7425941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8F5DDCE" w14:textId="77777777" w:rsidR="005D5EA6" w:rsidRPr="005D5EA6" w:rsidRDefault="005D5EA6" w:rsidP="005D5EA6">
            <w:pPr>
              <w:spacing w:after="240" w:line="240" w:lineRule="auto"/>
              <w:jc w:val="right"/>
              <w:rPr>
                <w:rFonts w:ascii="Arial" w:eastAsia="Times New Roman" w:hAnsi="Arial" w:cs="Arial"/>
                <w:kern w:val="0"/>
                <w:sz w:val="20"/>
                <w:szCs w:val="20"/>
                <w14:ligatures w14:val="none"/>
              </w:rPr>
            </w:pPr>
            <w:r w:rsidRPr="005D5EA6">
              <w:rPr>
                <w:rFonts w:ascii="Arial" w:eastAsia="Times New Roman" w:hAnsi="Arial" w:cs="Arial"/>
                <w:kern w:val="0"/>
                <w:sz w:val="20"/>
                <w:szCs w:val="20"/>
                <w14:ligatures w14:val="none"/>
              </w:rPr>
              <w:t>12.236189</w:t>
            </w:r>
          </w:p>
        </w:tc>
      </w:tr>
    </w:tbl>
    <w:p w14:paraId="148EA51F" w14:textId="77777777" w:rsidR="005D5EA6" w:rsidRDefault="005D5EA6" w:rsidP="005D5EA6">
      <w:pPr>
        <w:spacing w:before="100" w:beforeAutospacing="1" w:after="100" w:afterAutospacing="1" w:line="240" w:lineRule="auto"/>
        <w:rPr>
          <w:rFonts w:ascii="Times New Roman" w:eastAsia="Times New Roman" w:hAnsi="Times New Roman" w:cs="Times New Roman"/>
          <w:color w:val="000000"/>
          <w:kern w:val="0"/>
          <w14:ligatures w14:val="none"/>
        </w:rPr>
      </w:pPr>
    </w:p>
    <w:p w14:paraId="6A650A99" w14:textId="77777777" w:rsidR="003A4F51" w:rsidRPr="005D5EA6" w:rsidRDefault="003A4F51" w:rsidP="005D5EA6">
      <w:pPr>
        <w:spacing w:before="100" w:beforeAutospacing="1" w:after="100" w:afterAutospacing="1" w:line="240" w:lineRule="auto"/>
        <w:rPr>
          <w:rFonts w:ascii="Times New Roman" w:eastAsia="Times New Roman" w:hAnsi="Times New Roman" w:cs="Times New Roman"/>
          <w:color w:val="000000"/>
          <w:kern w:val="0"/>
          <w14:ligatures w14:val="none"/>
        </w:rPr>
      </w:pPr>
    </w:p>
    <w:p w14:paraId="31A05483" w14:textId="77777777" w:rsidR="004C40BB" w:rsidRPr="000874A9" w:rsidRDefault="004C40BB" w:rsidP="00EB3059">
      <w:pPr>
        <w:pBdr>
          <w:top w:val="single" w:sz="6" w:space="1" w:color="auto"/>
        </w:pBdr>
        <w:spacing w:after="0" w:line="240" w:lineRule="auto"/>
        <w:jc w:val="center"/>
        <w:rPr>
          <w:rFonts w:asciiTheme="majorBidi" w:eastAsia="Times New Roman" w:hAnsiTheme="majorBidi" w:cstheme="majorBidi"/>
          <w:vanish/>
          <w:kern w:val="0"/>
          <w:sz w:val="16"/>
          <w:szCs w:val="16"/>
          <w14:ligatures w14:val="none"/>
        </w:rPr>
      </w:pPr>
    </w:p>
    <w:p w14:paraId="6C6D10A9" w14:textId="77777777" w:rsidR="00684EE1" w:rsidRPr="000874A9" w:rsidRDefault="00684EE1" w:rsidP="00684EE1">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Question 3 Part (b)</w:t>
      </w:r>
    </w:p>
    <w:p w14:paraId="2F250EEB"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sample means and variances of the paired differences were obtained using SAS.</w:t>
      </w:r>
    </w:p>
    <w:p w14:paraId="3BBA1A06" w14:textId="77777777" w:rsidR="00684EE1" w:rsidRPr="000874A9" w:rsidRDefault="00684EE1" w:rsidP="0068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means data=twin_diff n mean var std;</w:t>
      </w:r>
      <w:r w:rsidRPr="000874A9">
        <w:rPr>
          <w:rFonts w:asciiTheme="majorBidi" w:eastAsia="Times New Roman" w:hAnsiTheme="majorBidi" w:cstheme="majorBidi"/>
          <w:color w:val="000000"/>
          <w:kern w:val="0"/>
          <w:sz w:val="20"/>
          <w:szCs w:val="20"/>
          <w14:ligatures w14:val="none"/>
        </w:rPr>
        <w:br/>
        <w:t xml:space="preserve">    var d1 d2 d3 d4;</w:t>
      </w:r>
      <w:r w:rsidRPr="000874A9">
        <w:rPr>
          <w:rFonts w:asciiTheme="majorBidi" w:eastAsia="Times New Roman" w:hAnsiTheme="majorBidi" w:cstheme="majorBidi"/>
          <w:color w:val="000000"/>
          <w:kern w:val="0"/>
          <w:sz w:val="20"/>
          <w:szCs w:val="20"/>
          <w14:ligatures w14:val="none"/>
        </w:rPr>
        <w:br/>
        <w:t>run;</w:t>
      </w:r>
    </w:p>
    <w:p w14:paraId="6D852B0C"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paired differences were defined as:</w:t>
      </w:r>
    </w:p>
    <w:p w14:paraId="28D16784" w14:textId="77777777" w:rsidR="00684EE1" w:rsidRPr="000874A9" w:rsidRDefault="00684EE1" w:rsidP="0068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d1 = X1_T1 - X1_T2</w:t>
      </w:r>
      <w:r w:rsidRPr="000874A9">
        <w:rPr>
          <w:rFonts w:asciiTheme="majorBidi" w:eastAsia="Times New Roman" w:hAnsiTheme="majorBidi" w:cstheme="majorBidi"/>
          <w:color w:val="000000"/>
          <w:kern w:val="0"/>
          <w:sz w:val="20"/>
          <w:szCs w:val="20"/>
          <w14:ligatures w14:val="none"/>
        </w:rPr>
        <w:br/>
        <w:t>d2 = X2_T1 - X2_T2</w:t>
      </w:r>
      <w:r w:rsidRPr="000874A9">
        <w:rPr>
          <w:rFonts w:asciiTheme="majorBidi" w:eastAsia="Times New Roman" w:hAnsiTheme="majorBidi" w:cstheme="majorBidi"/>
          <w:color w:val="000000"/>
          <w:kern w:val="0"/>
          <w:sz w:val="20"/>
          <w:szCs w:val="20"/>
          <w14:ligatures w14:val="none"/>
        </w:rPr>
        <w:br/>
        <w:t>d3 = X3_T1 - X3_T2</w:t>
      </w:r>
      <w:r w:rsidRPr="000874A9">
        <w:rPr>
          <w:rFonts w:asciiTheme="majorBidi" w:eastAsia="Times New Roman" w:hAnsiTheme="majorBidi" w:cstheme="majorBidi"/>
          <w:color w:val="000000"/>
          <w:kern w:val="0"/>
          <w:sz w:val="20"/>
          <w:szCs w:val="20"/>
          <w14:ligatures w14:val="none"/>
        </w:rPr>
        <w:br/>
        <w:t>d4 = X4_T1 - X4_T2</w:t>
      </w:r>
    </w:p>
    <w:p w14:paraId="047D0C0C"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540"/>
        <w:gridCol w:w="1100"/>
        <w:gridCol w:w="1234"/>
        <w:gridCol w:w="1062"/>
      </w:tblGrid>
      <w:tr w:rsidR="00684EE1" w:rsidRPr="000874A9" w14:paraId="5115B686" w14:textId="77777777">
        <w:trPr>
          <w:tblHeader/>
          <w:tblCellSpacing w:w="15" w:type="dxa"/>
        </w:trPr>
        <w:tc>
          <w:tcPr>
            <w:tcW w:w="0" w:type="auto"/>
            <w:vAlign w:val="center"/>
            <w:hideMark/>
          </w:tcPr>
          <w:p w14:paraId="4C43DAB6" w14:textId="77777777" w:rsidR="00684EE1" w:rsidRPr="000874A9" w:rsidRDefault="00684EE1" w:rsidP="00684EE1">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Difference</w:t>
            </w:r>
          </w:p>
        </w:tc>
        <w:tc>
          <w:tcPr>
            <w:tcW w:w="0" w:type="auto"/>
            <w:vAlign w:val="center"/>
            <w:hideMark/>
          </w:tcPr>
          <w:p w14:paraId="622A545A" w14:textId="068C295F" w:rsidR="00684EE1" w:rsidRPr="000874A9" w:rsidRDefault="003A4F51" w:rsidP="00684EE1">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684EE1" w:rsidRPr="000874A9">
              <w:rPr>
                <w:rFonts w:asciiTheme="majorBidi" w:eastAsia="Times New Roman" w:hAnsiTheme="majorBidi" w:cstheme="majorBidi"/>
                <w:b/>
                <w:bCs/>
                <w:kern w:val="0"/>
                <w14:ligatures w14:val="none"/>
              </w:rPr>
              <w:t>N</w:t>
            </w:r>
          </w:p>
        </w:tc>
        <w:tc>
          <w:tcPr>
            <w:tcW w:w="0" w:type="auto"/>
            <w:vAlign w:val="center"/>
            <w:hideMark/>
          </w:tcPr>
          <w:p w14:paraId="0CF2F18A" w14:textId="0DF56B03" w:rsidR="00684EE1" w:rsidRPr="000874A9" w:rsidRDefault="003A4F51" w:rsidP="00684EE1">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684EE1" w:rsidRPr="000874A9">
              <w:rPr>
                <w:rFonts w:asciiTheme="majorBidi" w:eastAsia="Times New Roman" w:hAnsiTheme="majorBidi" w:cstheme="majorBidi"/>
                <w:b/>
                <w:bCs/>
                <w:kern w:val="0"/>
                <w14:ligatures w14:val="none"/>
              </w:rPr>
              <w:t>Mean</w:t>
            </w:r>
          </w:p>
        </w:tc>
        <w:tc>
          <w:tcPr>
            <w:tcW w:w="0" w:type="auto"/>
            <w:vAlign w:val="center"/>
            <w:hideMark/>
          </w:tcPr>
          <w:p w14:paraId="5F2903BD" w14:textId="619BD1E7" w:rsidR="00684EE1" w:rsidRPr="000874A9" w:rsidRDefault="003A4F51" w:rsidP="00684EE1">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684EE1" w:rsidRPr="000874A9">
              <w:rPr>
                <w:rFonts w:asciiTheme="majorBidi" w:eastAsia="Times New Roman" w:hAnsiTheme="majorBidi" w:cstheme="majorBidi"/>
                <w:b/>
                <w:bCs/>
                <w:kern w:val="0"/>
                <w14:ligatures w14:val="none"/>
              </w:rPr>
              <w:t>Variance</w:t>
            </w:r>
            <w:r>
              <w:rPr>
                <w:rFonts w:asciiTheme="majorBidi" w:eastAsia="Times New Roman" w:hAnsiTheme="majorBidi" w:cstheme="majorBidi"/>
                <w:b/>
                <w:bCs/>
                <w:kern w:val="0"/>
                <w14:ligatures w14:val="none"/>
              </w:rPr>
              <w:t xml:space="preserve">  </w:t>
            </w:r>
          </w:p>
        </w:tc>
        <w:tc>
          <w:tcPr>
            <w:tcW w:w="0" w:type="auto"/>
            <w:vAlign w:val="center"/>
            <w:hideMark/>
          </w:tcPr>
          <w:p w14:paraId="438143E0" w14:textId="09C08CFE" w:rsidR="00684EE1" w:rsidRPr="000874A9" w:rsidRDefault="003A4F51" w:rsidP="00684EE1">
            <w:pPr>
              <w:spacing w:after="0" w:line="240" w:lineRule="auto"/>
              <w:jc w:val="cente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 xml:space="preserve">   </w:t>
            </w:r>
            <w:r w:rsidR="00684EE1" w:rsidRPr="000874A9">
              <w:rPr>
                <w:rFonts w:asciiTheme="majorBidi" w:eastAsia="Times New Roman" w:hAnsiTheme="majorBidi" w:cstheme="majorBidi"/>
                <w:b/>
                <w:bCs/>
                <w:kern w:val="0"/>
                <w14:ligatures w14:val="none"/>
              </w:rPr>
              <w:t>Std Dev</w:t>
            </w:r>
          </w:p>
        </w:tc>
      </w:tr>
      <w:tr w:rsidR="00684EE1" w:rsidRPr="000874A9" w14:paraId="7EAD9785" w14:textId="77777777">
        <w:trPr>
          <w:tblCellSpacing w:w="15" w:type="dxa"/>
        </w:trPr>
        <w:tc>
          <w:tcPr>
            <w:tcW w:w="0" w:type="auto"/>
            <w:vAlign w:val="center"/>
            <w:hideMark/>
          </w:tcPr>
          <w:p w14:paraId="49081DD4"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d1</w:t>
            </w:r>
          </w:p>
        </w:tc>
        <w:tc>
          <w:tcPr>
            <w:tcW w:w="0" w:type="auto"/>
            <w:vAlign w:val="center"/>
            <w:hideMark/>
          </w:tcPr>
          <w:p w14:paraId="576D1E1D" w14:textId="10DBED5B"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30</w:t>
            </w:r>
          </w:p>
        </w:tc>
        <w:tc>
          <w:tcPr>
            <w:tcW w:w="0" w:type="auto"/>
            <w:vAlign w:val="center"/>
            <w:hideMark/>
          </w:tcPr>
          <w:p w14:paraId="10291F0C" w14:textId="5326EFEE"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-0.0667</w:t>
            </w:r>
          </w:p>
        </w:tc>
        <w:tc>
          <w:tcPr>
            <w:tcW w:w="0" w:type="auto"/>
            <w:vAlign w:val="center"/>
            <w:hideMark/>
          </w:tcPr>
          <w:p w14:paraId="1498C10A" w14:textId="588CDCBE"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0.4092</w:t>
            </w:r>
          </w:p>
        </w:tc>
        <w:tc>
          <w:tcPr>
            <w:tcW w:w="0" w:type="auto"/>
            <w:vAlign w:val="center"/>
            <w:hideMark/>
          </w:tcPr>
          <w:p w14:paraId="43326085" w14:textId="6D54967D"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0.6397</w:t>
            </w:r>
          </w:p>
        </w:tc>
      </w:tr>
      <w:tr w:rsidR="00684EE1" w:rsidRPr="000874A9" w14:paraId="243251DD" w14:textId="77777777">
        <w:trPr>
          <w:tblCellSpacing w:w="15" w:type="dxa"/>
        </w:trPr>
        <w:tc>
          <w:tcPr>
            <w:tcW w:w="0" w:type="auto"/>
            <w:vAlign w:val="center"/>
            <w:hideMark/>
          </w:tcPr>
          <w:p w14:paraId="649AB4E9"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d2</w:t>
            </w:r>
          </w:p>
        </w:tc>
        <w:tc>
          <w:tcPr>
            <w:tcW w:w="0" w:type="auto"/>
            <w:vAlign w:val="center"/>
            <w:hideMark/>
          </w:tcPr>
          <w:p w14:paraId="1E1B488E" w14:textId="5289B493"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30</w:t>
            </w:r>
          </w:p>
        </w:tc>
        <w:tc>
          <w:tcPr>
            <w:tcW w:w="0" w:type="auto"/>
            <w:vAlign w:val="center"/>
            <w:hideMark/>
          </w:tcPr>
          <w:p w14:paraId="17BB375F" w14:textId="1A23E88F"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-0.0667</w:t>
            </w:r>
          </w:p>
        </w:tc>
        <w:tc>
          <w:tcPr>
            <w:tcW w:w="0" w:type="auto"/>
            <w:vAlign w:val="center"/>
            <w:hideMark/>
          </w:tcPr>
          <w:p w14:paraId="0447EB71" w14:textId="0ADA419B"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0.0644</w:t>
            </w:r>
          </w:p>
        </w:tc>
        <w:tc>
          <w:tcPr>
            <w:tcW w:w="0" w:type="auto"/>
            <w:vAlign w:val="center"/>
            <w:hideMark/>
          </w:tcPr>
          <w:p w14:paraId="561FFCCE" w14:textId="58A53043"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0.2537</w:t>
            </w:r>
          </w:p>
        </w:tc>
      </w:tr>
      <w:tr w:rsidR="00684EE1" w:rsidRPr="000874A9" w14:paraId="34AD6853" w14:textId="77777777">
        <w:trPr>
          <w:tblCellSpacing w:w="15" w:type="dxa"/>
        </w:trPr>
        <w:tc>
          <w:tcPr>
            <w:tcW w:w="0" w:type="auto"/>
            <w:vAlign w:val="center"/>
            <w:hideMark/>
          </w:tcPr>
          <w:p w14:paraId="397B5BC2"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d3</w:t>
            </w:r>
          </w:p>
        </w:tc>
        <w:tc>
          <w:tcPr>
            <w:tcW w:w="0" w:type="auto"/>
            <w:vAlign w:val="center"/>
            <w:hideMark/>
          </w:tcPr>
          <w:p w14:paraId="4C7BFE76" w14:textId="27138031"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30</w:t>
            </w:r>
          </w:p>
        </w:tc>
        <w:tc>
          <w:tcPr>
            <w:tcW w:w="0" w:type="auto"/>
            <w:vAlign w:val="center"/>
            <w:hideMark/>
          </w:tcPr>
          <w:p w14:paraId="4BDDDEAA" w14:textId="5BD1684E"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-0.2667</w:t>
            </w:r>
          </w:p>
        </w:tc>
        <w:tc>
          <w:tcPr>
            <w:tcW w:w="0" w:type="auto"/>
            <w:vAlign w:val="center"/>
            <w:hideMark/>
          </w:tcPr>
          <w:p w14:paraId="19B40BE2" w14:textId="49636B13"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0.9609</w:t>
            </w:r>
          </w:p>
        </w:tc>
        <w:tc>
          <w:tcPr>
            <w:tcW w:w="0" w:type="auto"/>
            <w:vAlign w:val="center"/>
            <w:hideMark/>
          </w:tcPr>
          <w:p w14:paraId="2B3894B3" w14:textId="0B619D3A"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0.9803</w:t>
            </w:r>
          </w:p>
        </w:tc>
      </w:tr>
      <w:tr w:rsidR="00684EE1" w:rsidRPr="000874A9" w14:paraId="7BDC2C84" w14:textId="77777777">
        <w:trPr>
          <w:tblCellSpacing w:w="15" w:type="dxa"/>
        </w:trPr>
        <w:tc>
          <w:tcPr>
            <w:tcW w:w="0" w:type="auto"/>
            <w:vAlign w:val="center"/>
            <w:hideMark/>
          </w:tcPr>
          <w:p w14:paraId="7B88150F"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d4</w:t>
            </w:r>
          </w:p>
        </w:tc>
        <w:tc>
          <w:tcPr>
            <w:tcW w:w="0" w:type="auto"/>
            <w:vAlign w:val="center"/>
            <w:hideMark/>
          </w:tcPr>
          <w:p w14:paraId="2E9CE9A5" w14:textId="58952A6C"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30</w:t>
            </w:r>
          </w:p>
        </w:tc>
        <w:tc>
          <w:tcPr>
            <w:tcW w:w="0" w:type="auto"/>
            <w:vAlign w:val="center"/>
            <w:hideMark/>
          </w:tcPr>
          <w:p w14:paraId="54BC28E5" w14:textId="19FB0B6C"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0.1000</w:t>
            </w:r>
          </w:p>
        </w:tc>
        <w:tc>
          <w:tcPr>
            <w:tcW w:w="0" w:type="auto"/>
            <w:vAlign w:val="center"/>
            <w:hideMark/>
          </w:tcPr>
          <w:p w14:paraId="5179BDBF" w14:textId="64703F80"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0.0931</w:t>
            </w:r>
          </w:p>
        </w:tc>
        <w:tc>
          <w:tcPr>
            <w:tcW w:w="0" w:type="auto"/>
            <w:vAlign w:val="center"/>
            <w:hideMark/>
          </w:tcPr>
          <w:p w14:paraId="46711916" w14:textId="5E1C81D9" w:rsidR="00684EE1" w:rsidRPr="000874A9" w:rsidRDefault="003A4F51" w:rsidP="00684EE1">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 xml:space="preserve">   </w:t>
            </w:r>
            <w:r w:rsidR="00684EE1" w:rsidRPr="000874A9">
              <w:rPr>
                <w:rFonts w:asciiTheme="majorBidi" w:eastAsia="Times New Roman" w:hAnsiTheme="majorBidi" w:cstheme="majorBidi"/>
                <w:kern w:val="0"/>
                <w14:ligatures w14:val="none"/>
              </w:rPr>
              <w:t>0.3051</w:t>
            </w:r>
          </w:p>
        </w:tc>
      </w:tr>
    </w:tbl>
    <w:p w14:paraId="48A4C7C0"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Therefore, the sample mean vector of the differences is:</w:t>
      </w:r>
    </w:p>
    <w:p w14:paraId="748FFE11" w14:textId="77777777" w:rsidR="00684EE1" w:rsidRPr="000874A9" w:rsidRDefault="00684EE1" w:rsidP="0068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dbar = (-0.0667, -0.0667, -0.2667, 0.1000)</w:t>
      </w:r>
    </w:p>
    <w:p w14:paraId="5312D2E7"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sample variances of the differences are:</w:t>
      </w:r>
    </w:p>
    <w:p w14:paraId="1431C402" w14:textId="77777777" w:rsidR="00684EE1" w:rsidRPr="003A4F51" w:rsidRDefault="00684EE1" w:rsidP="0068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14:ligatures w14:val="none"/>
        </w:rPr>
      </w:pPr>
      <w:r w:rsidRPr="003A4F51">
        <w:rPr>
          <w:rFonts w:asciiTheme="majorBidi" w:eastAsia="Times New Roman" w:hAnsiTheme="majorBidi" w:cstheme="majorBidi"/>
          <w:color w:val="000000"/>
          <w:kern w:val="0"/>
          <w14:ligatures w14:val="none"/>
        </w:rPr>
        <w:t>Var(d1) = 0.4092</w:t>
      </w:r>
      <w:r w:rsidRPr="003A4F51">
        <w:rPr>
          <w:rFonts w:asciiTheme="majorBidi" w:eastAsia="Times New Roman" w:hAnsiTheme="majorBidi" w:cstheme="majorBidi"/>
          <w:color w:val="000000"/>
          <w:kern w:val="0"/>
          <w14:ligatures w14:val="none"/>
        </w:rPr>
        <w:br/>
        <w:t>Var(d2) = 0.0644</w:t>
      </w:r>
      <w:r w:rsidRPr="003A4F51">
        <w:rPr>
          <w:rFonts w:asciiTheme="majorBidi" w:eastAsia="Times New Roman" w:hAnsiTheme="majorBidi" w:cstheme="majorBidi"/>
          <w:color w:val="000000"/>
          <w:kern w:val="0"/>
          <w14:ligatures w14:val="none"/>
        </w:rPr>
        <w:br/>
        <w:t>Var(d3) = 0.9609</w:t>
      </w:r>
      <w:r w:rsidRPr="003A4F51">
        <w:rPr>
          <w:rFonts w:asciiTheme="majorBidi" w:eastAsia="Times New Roman" w:hAnsiTheme="majorBidi" w:cstheme="majorBidi"/>
          <w:color w:val="000000"/>
          <w:kern w:val="0"/>
          <w14:ligatures w14:val="none"/>
        </w:rPr>
        <w:br/>
        <w:t>Var(d4) = 0.0931</w:t>
      </w:r>
    </w:p>
    <w:p w14:paraId="7B3CA26B" w14:textId="77777777" w:rsidR="00684EE1" w:rsidRPr="000874A9" w:rsidRDefault="00684EE1" w:rsidP="00684EE1">
      <w:pPr>
        <w:shd w:val="clear" w:color="auto" w:fill="FAFBFE"/>
        <w:spacing w:after="0" w:line="240" w:lineRule="auto"/>
        <w:jc w:val="center"/>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The MEANS Procedure</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925"/>
        <w:gridCol w:w="380"/>
        <w:gridCol w:w="1097"/>
        <w:gridCol w:w="1030"/>
        <w:gridCol w:w="1030"/>
      </w:tblGrid>
      <w:tr w:rsidR="00684EE1" w:rsidRPr="000874A9" w14:paraId="72A65EF4"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02FDCA1" w14:textId="77777777" w:rsidR="00684EE1" w:rsidRPr="000874A9" w:rsidRDefault="00684EE1" w:rsidP="00684EE1">
            <w:pPr>
              <w:spacing w:after="240" w:line="240" w:lineRule="auto"/>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Variable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72FECC6" w14:textId="77777777" w:rsidR="00684EE1" w:rsidRPr="000874A9" w:rsidRDefault="00684EE1" w:rsidP="00684EE1">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49B2B10" w14:textId="77777777" w:rsidR="00684EE1" w:rsidRPr="000874A9" w:rsidRDefault="00684EE1" w:rsidP="00684EE1">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Mean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FCFFB6C" w14:textId="77777777" w:rsidR="00684EE1" w:rsidRPr="000874A9" w:rsidRDefault="00684EE1" w:rsidP="00684EE1">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Variance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8ED4CC0" w14:textId="77777777" w:rsidR="00684EE1" w:rsidRPr="000874A9" w:rsidRDefault="00684EE1" w:rsidP="00684EE1">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Std Dev</w:t>
            </w:r>
          </w:p>
        </w:tc>
      </w:tr>
      <w:tr w:rsidR="00684EE1" w:rsidRPr="000874A9" w14:paraId="07572791"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95A47C" w14:textId="77777777" w:rsidR="00684EE1" w:rsidRPr="000874A9" w:rsidRDefault="00684EE1" w:rsidP="00684EE1">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d1</w:t>
            </w:r>
          </w:p>
          <w:p w14:paraId="4ED40DD3" w14:textId="77777777" w:rsidR="00684EE1" w:rsidRPr="000874A9" w:rsidRDefault="00684EE1" w:rsidP="00684EE1">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d2</w:t>
            </w:r>
          </w:p>
          <w:p w14:paraId="38233D55" w14:textId="77777777" w:rsidR="00684EE1" w:rsidRPr="000874A9" w:rsidRDefault="00684EE1" w:rsidP="00684EE1">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d3</w:t>
            </w:r>
          </w:p>
          <w:p w14:paraId="3AF4AC03" w14:textId="77777777" w:rsidR="00684EE1" w:rsidRPr="000874A9" w:rsidRDefault="00684EE1" w:rsidP="00684EE1">
            <w:pPr>
              <w:spacing w:after="240" w:line="240" w:lineRule="auto"/>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d4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777C987"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p w14:paraId="297B231A"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p w14:paraId="73FE54DD"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p w14:paraId="7F0A99DE"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BDD5F4"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-0.0666667</w:t>
            </w:r>
          </w:p>
          <w:p w14:paraId="11C5D8AC"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-0.0666667</w:t>
            </w:r>
          </w:p>
          <w:p w14:paraId="6E15E897"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-0.2666667</w:t>
            </w:r>
          </w:p>
          <w:p w14:paraId="5988EC34"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0.1000000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4DA70C3"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0.4091954</w:t>
            </w:r>
          </w:p>
          <w:p w14:paraId="7B24DBED"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0.0643678</w:t>
            </w:r>
          </w:p>
          <w:p w14:paraId="5016134D"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0.9609195</w:t>
            </w:r>
          </w:p>
          <w:p w14:paraId="79EF42B7"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0.0931034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DF6D33"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0.6396838</w:t>
            </w:r>
          </w:p>
          <w:p w14:paraId="186D2DFF"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0.2537081</w:t>
            </w:r>
          </w:p>
          <w:p w14:paraId="2F8A5BD7"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0.9802650</w:t>
            </w:r>
          </w:p>
          <w:p w14:paraId="69F21687" w14:textId="77777777" w:rsidR="00684EE1" w:rsidRPr="000874A9" w:rsidRDefault="00684EE1" w:rsidP="00684EE1">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0.3051286</w:t>
            </w:r>
          </w:p>
        </w:tc>
      </w:tr>
    </w:tbl>
    <w:p w14:paraId="7DB38E96" w14:textId="77777777" w:rsidR="00EB3059" w:rsidRDefault="00EB3059">
      <w:pPr>
        <w:rPr>
          <w:rFonts w:asciiTheme="majorBidi" w:hAnsiTheme="majorBidi" w:cstheme="majorBidi"/>
        </w:rPr>
      </w:pPr>
    </w:p>
    <w:p w14:paraId="0FFE1757" w14:textId="77777777" w:rsidR="003A4F51" w:rsidRPr="000874A9" w:rsidRDefault="003A4F51">
      <w:pPr>
        <w:rPr>
          <w:rFonts w:asciiTheme="majorBidi" w:hAnsiTheme="majorBidi" w:cstheme="majorBidi"/>
        </w:rPr>
      </w:pPr>
    </w:p>
    <w:p w14:paraId="5342C6A2" w14:textId="77777777" w:rsidR="00684EE1" w:rsidRPr="000874A9" w:rsidRDefault="00684EE1" w:rsidP="00684EE1">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lastRenderedPageBreak/>
        <w:t>Question 3 Part (c)</w:t>
      </w:r>
    </w:p>
    <w:p w14:paraId="43CB1A14"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aim was to check whether the first twin accurately perceives the level of Novelty Seeking and Harm Avoidance of the second twin.</w:t>
      </w:r>
    </w:p>
    <w:p w14:paraId="61B45A50"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Part (a), the paired Hotelling’s T-squared test gave:</w:t>
      </w:r>
    </w:p>
    <w:p w14:paraId="5EF9A23A" w14:textId="77777777" w:rsidR="00684EE1" w:rsidRPr="000874A9" w:rsidRDefault="00684EE1" w:rsidP="0068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T2 = 9.1496</w:t>
      </w:r>
      <w:r w:rsidRPr="000874A9">
        <w:rPr>
          <w:rFonts w:asciiTheme="majorBidi" w:eastAsia="Times New Roman" w:hAnsiTheme="majorBidi" w:cstheme="majorBidi"/>
          <w:color w:val="000000"/>
          <w:kern w:val="0"/>
          <w:sz w:val="20"/>
          <w:szCs w:val="20"/>
          <w14:ligatures w14:val="none"/>
        </w:rPr>
        <w:br/>
        <w:t>F = 2.0508</w:t>
      </w:r>
      <w:r w:rsidRPr="000874A9">
        <w:rPr>
          <w:rFonts w:asciiTheme="majorBidi" w:eastAsia="Times New Roman" w:hAnsiTheme="majorBidi" w:cstheme="majorBidi"/>
          <w:color w:val="000000"/>
          <w:kern w:val="0"/>
          <w:sz w:val="20"/>
          <w:szCs w:val="20"/>
          <w14:ligatures w14:val="none"/>
        </w:rPr>
        <w:br/>
        <w:t>df1 = 4</w:t>
      </w:r>
      <w:r w:rsidRPr="000874A9">
        <w:rPr>
          <w:rFonts w:asciiTheme="majorBidi" w:eastAsia="Times New Roman" w:hAnsiTheme="majorBidi" w:cstheme="majorBidi"/>
          <w:color w:val="000000"/>
          <w:kern w:val="0"/>
          <w:sz w:val="20"/>
          <w:szCs w:val="20"/>
          <w14:ligatures w14:val="none"/>
        </w:rPr>
        <w:br/>
        <w:t>df2 = 26</w:t>
      </w:r>
      <w:r w:rsidRPr="000874A9">
        <w:rPr>
          <w:rFonts w:asciiTheme="majorBidi" w:eastAsia="Times New Roman" w:hAnsiTheme="majorBidi" w:cstheme="majorBidi"/>
          <w:color w:val="000000"/>
          <w:kern w:val="0"/>
          <w:sz w:val="20"/>
          <w:szCs w:val="20"/>
          <w14:ligatures w14:val="none"/>
        </w:rPr>
        <w:br/>
        <w:t>p-value = 0.1165</w:t>
      </w:r>
    </w:p>
    <w:p w14:paraId="29D16BE1"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At alpha = 0.05:</w:t>
      </w:r>
    </w:p>
    <w:p w14:paraId="6224644A" w14:textId="77777777" w:rsidR="00684EE1" w:rsidRPr="000874A9" w:rsidRDefault="00684EE1" w:rsidP="0068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p-value = 0.1165 &gt; 0.05</w:t>
      </w:r>
    </w:p>
    <w:p w14:paraId="292844A6"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Therefore, we fail to reject H0.</w:t>
      </w:r>
    </w:p>
    <w:p w14:paraId="08DE5F03"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This means there is no statistically significant difference between the twins’ paired response scores. The mean difference vector is not significantly different from zero.</w:t>
      </w:r>
    </w:p>
    <w:p w14:paraId="55EFAD3C"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So, based on the Hotelling’s T-squared test, the first twin appears to accurately perceive the level of NS and HA of the second twin. The differences in responses are small and not statistically significant.</w:t>
      </w:r>
    </w:p>
    <w:p w14:paraId="7BB6149E" w14:textId="77777777" w:rsidR="00DC061C" w:rsidRPr="000874A9" w:rsidRDefault="00DC061C"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64D2C79F" w14:textId="77777777" w:rsidR="00DC061C" w:rsidRPr="000874A9" w:rsidRDefault="00DC061C"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2D7BE4D8" w14:textId="77777777" w:rsidR="00DC061C" w:rsidRPr="000874A9" w:rsidRDefault="00DC061C"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7975EF9F" w14:textId="77777777" w:rsidR="00DC061C" w:rsidRPr="000874A9" w:rsidRDefault="00DC061C"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2B1BEF81" w14:textId="77777777" w:rsidR="00DC061C" w:rsidRPr="000874A9" w:rsidRDefault="00DC061C"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03DDA149" w14:textId="77777777" w:rsidR="00DC061C" w:rsidRDefault="00DC061C"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12FE5A4C" w14:textId="77777777" w:rsidR="003A4F51" w:rsidRDefault="003A4F51"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5F107AC6" w14:textId="77777777" w:rsidR="003A4F51" w:rsidRDefault="003A4F51"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1FDD7567" w14:textId="77777777" w:rsidR="003A4F51" w:rsidRDefault="003A4F51"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70E637A9" w14:textId="77777777" w:rsidR="003A4F51" w:rsidRPr="000874A9" w:rsidRDefault="003A4F51"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3C7CCC94" w14:textId="77777777" w:rsidR="00DC061C" w:rsidRPr="000874A9" w:rsidRDefault="00DC061C" w:rsidP="00684EE1">
      <w:pPr>
        <w:spacing w:before="100" w:beforeAutospacing="1" w:after="100" w:afterAutospacing="1" w:line="240" w:lineRule="auto"/>
        <w:rPr>
          <w:rFonts w:asciiTheme="majorBidi" w:eastAsia="Times New Roman" w:hAnsiTheme="majorBidi" w:cstheme="majorBidi"/>
          <w:color w:val="000000"/>
          <w:kern w:val="0"/>
          <w14:ligatures w14:val="none"/>
        </w:rPr>
      </w:pPr>
    </w:p>
    <w:p w14:paraId="09D59ACE" w14:textId="548AC0BC" w:rsidR="007330DF" w:rsidRPr="000874A9" w:rsidRDefault="007330DF" w:rsidP="00684EE1">
      <w:pPr>
        <w:spacing w:before="100" w:beforeAutospacing="1" w:after="100" w:afterAutospacing="1" w:line="240" w:lineRule="auto"/>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lastRenderedPageBreak/>
        <w:t xml:space="preserve">Q4 SAS Outputs </w:t>
      </w:r>
    </w:p>
    <w:p w14:paraId="222ECBA3" w14:textId="35E6440D" w:rsidR="007330DF" w:rsidRPr="000874A9" w:rsidRDefault="007330DF" w:rsidP="00684EE1">
      <w:pPr>
        <w:spacing w:before="100" w:beforeAutospacing="1" w:after="100" w:afterAutospacing="1" w:line="240" w:lineRule="auto"/>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noProof/>
          <w:color w:val="000000"/>
          <w:kern w:val="0"/>
          <w:sz w:val="27"/>
          <w:szCs w:val="27"/>
        </w:rPr>
        <w:drawing>
          <wp:inline distT="0" distB="0" distL="0" distR="0" wp14:anchorId="56B822DA" wp14:editId="204779B4">
            <wp:extent cx="5943600" cy="2713355"/>
            <wp:effectExtent l="0" t="0" r="0" b="4445"/>
            <wp:docPr id="75443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37278" name="Picture 7544372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713355"/>
                    </a:xfrm>
                    <a:prstGeom prst="rect">
                      <a:avLst/>
                    </a:prstGeom>
                  </pic:spPr>
                </pic:pic>
              </a:graphicData>
            </a:graphic>
          </wp:inline>
        </w:drawing>
      </w:r>
      <w:r w:rsidRPr="000874A9">
        <w:rPr>
          <w:rFonts w:asciiTheme="majorBidi" w:eastAsia="Times New Roman" w:hAnsiTheme="majorBidi" w:cstheme="majorBidi"/>
          <w:b/>
          <w:bCs/>
          <w:noProof/>
          <w:color w:val="000000"/>
          <w:kern w:val="0"/>
          <w:sz w:val="27"/>
          <w:szCs w:val="27"/>
        </w:rPr>
        <w:drawing>
          <wp:inline distT="0" distB="0" distL="0" distR="0" wp14:anchorId="27BFB2B5" wp14:editId="16F92CC8">
            <wp:extent cx="5943600" cy="3445510"/>
            <wp:effectExtent l="0" t="0" r="0" b="0"/>
            <wp:docPr id="35484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327" name="Picture 354843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inline>
        </w:drawing>
      </w:r>
      <w:r w:rsidRPr="000874A9">
        <w:rPr>
          <w:rFonts w:asciiTheme="majorBidi" w:eastAsia="Times New Roman" w:hAnsiTheme="majorBidi" w:cstheme="majorBidi"/>
          <w:b/>
          <w:bCs/>
          <w:noProof/>
          <w:color w:val="000000"/>
          <w:kern w:val="0"/>
          <w:sz w:val="27"/>
          <w:szCs w:val="27"/>
        </w:rPr>
        <w:lastRenderedPageBreak/>
        <w:drawing>
          <wp:inline distT="0" distB="0" distL="0" distR="0" wp14:anchorId="27AA7A07" wp14:editId="684BED96">
            <wp:extent cx="5943600" cy="3274695"/>
            <wp:effectExtent l="0" t="0" r="0" b="1905"/>
            <wp:docPr id="1900128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28328" name="Picture 1900128328"/>
                    <pic:cNvPicPr/>
                  </pic:nvPicPr>
                  <pic:blipFill>
                    <a:blip r:embed="rId39">
                      <a:extLst>
                        <a:ext uri="{28A0092B-C50C-407E-A947-70E740481C1C}">
                          <a14:useLocalDpi xmlns:a14="http://schemas.microsoft.com/office/drawing/2010/main" val="0"/>
                        </a:ext>
                      </a:extLst>
                    </a:blip>
                    <a:stretch>
                      <a:fillRect/>
                    </a:stretch>
                  </pic:blipFill>
                  <pic:spPr>
                    <a:xfrm>
                      <a:off x="0" y="0"/>
                      <a:ext cx="5943600" cy="3274695"/>
                    </a:xfrm>
                    <a:prstGeom prst="rect">
                      <a:avLst/>
                    </a:prstGeom>
                  </pic:spPr>
                </pic:pic>
              </a:graphicData>
            </a:graphic>
          </wp:inline>
        </w:drawing>
      </w:r>
      <w:r w:rsidRPr="000874A9">
        <w:rPr>
          <w:rFonts w:asciiTheme="majorBidi" w:eastAsia="Times New Roman" w:hAnsiTheme="majorBidi" w:cstheme="majorBidi"/>
          <w:b/>
          <w:bCs/>
          <w:noProof/>
          <w:color w:val="000000"/>
          <w:kern w:val="0"/>
          <w:sz w:val="27"/>
          <w:szCs w:val="27"/>
        </w:rPr>
        <w:drawing>
          <wp:inline distT="0" distB="0" distL="0" distR="0" wp14:anchorId="05599798" wp14:editId="7DC24113">
            <wp:extent cx="5943600" cy="4025265"/>
            <wp:effectExtent l="0" t="0" r="0" b="635"/>
            <wp:docPr id="691009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09556" name="Picture 69100955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4025265"/>
                    </a:xfrm>
                    <a:prstGeom prst="rect">
                      <a:avLst/>
                    </a:prstGeom>
                  </pic:spPr>
                </pic:pic>
              </a:graphicData>
            </a:graphic>
          </wp:inline>
        </w:drawing>
      </w:r>
      <w:r w:rsidRPr="000874A9">
        <w:rPr>
          <w:rFonts w:asciiTheme="majorBidi" w:eastAsia="Times New Roman" w:hAnsiTheme="majorBidi" w:cstheme="majorBidi"/>
          <w:b/>
          <w:bCs/>
          <w:noProof/>
          <w:color w:val="000000"/>
          <w:kern w:val="0"/>
          <w:sz w:val="27"/>
          <w:szCs w:val="27"/>
        </w:rPr>
        <w:lastRenderedPageBreak/>
        <w:drawing>
          <wp:inline distT="0" distB="0" distL="0" distR="0" wp14:anchorId="1762E85B" wp14:editId="32DDD5D3">
            <wp:extent cx="5943600" cy="4262120"/>
            <wp:effectExtent l="0" t="0" r="0" b="5080"/>
            <wp:docPr id="1588771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1661" name="Picture 1588771661"/>
                    <pic:cNvPicPr/>
                  </pic:nvPicPr>
                  <pic:blipFill>
                    <a:blip r:embed="rId41">
                      <a:extLst>
                        <a:ext uri="{28A0092B-C50C-407E-A947-70E740481C1C}">
                          <a14:useLocalDpi xmlns:a14="http://schemas.microsoft.com/office/drawing/2010/main" val="0"/>
                        </a:ext>
                      </a:extLst>
                    </a:blip>
                    <a:stretch>
                      <a:fillRect/>
                    </a:stretch>
                  </pic:blipFill>
                  <pic:spPr>
                    <a:xfrm>
                      <a:off x="0" y="0"/>
                      <a:ext cx="5943600" cy="4262120"/>
                    </a:xfrm>
                    <a:prstGeom prst="rect">
                      <a:avLst/>
                    </a:prstGeom>
                  </pic:spPr>
                </pic:pic>
              </a:graphicData>
            </a:graphic>
          </wp:inline>
        </w:drawing>
      </w:r>
      <w:r w:rsidRPr="000874A9">
        <w:rPr>
          <w:rFonts w:asciiTheme="majorBidi" w:eastAsia="Times New Roman" w:hAnsiTheme="majorBidi" w:cstheme="majorBidi"/>
          <w:b/>
          <w:bCs/>
          <w:noProof/>
          <w:color w:val="000000"/>
          <w:kern w:val="0"/>
          <w:sz w:val="27"/>
          <w:szCs w:val="27"/>
        </w:rPr>
        <w:lastRenderedPageBreak/>
        <w:drawing>
          <wp:inline distT="0" distB="0" distL="0" distR="0" wp14:anchorId="5DCD6716" wp14:editId="0CF6B97A">
            <wp:extent cx="5943600" cy="4307205"/>
            <wp:effectExtent l="0" t="0" r="0" b="0"/>
            <wp:docPr id="197293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3429" name="Picture 197293429"/>
                    <pic:cNvPicPr/>
                  </pic:nvPicPr>
                  <pic:blipFill>
                    <a:blip r:embed="rId42">
                      <a:extLst>
                        <a:ext uri="{28A0092B-C50C-407E-A947-70E740481C1C}">
                          <a14:useLocalDpi xmlns:a14="http://schemas.microsoft.com/office/drawing/2010/main" val="0"/>
                        </a:ext>
                      </a:extLst>
                    </a:blip>
                    <a:stretch>
                      <a:fillRect/>
                    </a:stretch>
                  </pic:blipFill>
                  <pic:spPr>
                    <a:xfrm>
                      <a:off x="0" y="0"/>
                      <a:ext cx="5943600" cy="4307205"/>
                    </a:xfrm>
                    <a:prstGeom prst="rect">
                      <a:avLst/>
                    </a:prstGeom>
                  </pic:spPr>
                </pic:pic>
              </a:graphicData>
            </a:graphic>
          </wp:inline>
        </w:drawing>
      </w:r>
    </w:p>
    <w:p w14:paraId="2F2374DB" w14:textId="1AC111B3" w:rsidR="00684EE1" w:rsidRPr="000874A9" w:rsidRDefault="00684EE1" w:rsidP="00684EE1">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 xml:space="preserve">Q4 Part 1 </w:t>
      </w:r>
    </w:p>
    <w:p w14:paraId="7E46B41F"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mean and standard deviation for the 13 chemical concentrations were computed using SAS.</w:t>
      </w:r>
    </w:p>
    <w:p w14:paraId="7978FCCC" w14:textId="77777777" w:rsidR="00684EE1" w:rsidRPr="000874A9" w:rsidRDefault="00684EE1" w:rsidP="00684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means data=thc mean stddev maxdec=4;</w:t>
      </w:r>
      <w:r w:rsidRPr="000874A9">
        <w:rPr>
          <w:rFonts w:asciiTheme="majorBidi" w:eastAsia="Times New Roman" w:hAnsiTheme="majorBidi" w:cstheme="majorBidi"/>
          <w:color w:val="000000"/>
          <w:kern w:val="0"/>
          <w:sz w:val="20"/>
          <w:szCs w:val="20"/>
          <w14:ligatures w14:val="none"/>
        </w:rPr>
        <w:br/>
        <w:t xml:space="preserve">    var chem1 chem2 chem3 chem4 chem5 chem6 chem7</w:t>
      </w:r>
      <w:r w:rsidRPr="000874A9">
        <w:rPr>
          <w:rFonts w:asciiTheme="majorBidi" w:eastAsia="Times New Roman" w:hAnsiTheme="majorBidi" w:cstheme="majorBidi"/>
          <w:color w:val="000000"/>
          <w:kern w:val="0"/>
          <w:sz w:val="20"/>
          <w:szCs w:val="20"/>
          <w14:ligatures w14:val="none"/>
        </w:rPr>
        <w:br/>
        <w:t xml:space="preserve">        chem8 chem9 chem10 chem11 chem12 chem13;</w:t>
      </w:r>
      <w:r w:rsidRPr="000874A9">
        <w:rPr>
          <w:rFonts w:asciiTheme="majorBidi" w:eastAsia="Times New Roman" w:hAnsiTheme="majorBidi" w:cstheme="majorBidi"/>
          <w:color w:val="000000"/>
          <w:kern w:val="0"/>
          <w:sz w:val="20"/>
          <w:szCs w:val="20"/>
          <w14:ligatures w14:val="none"/>
        </w:rPr>
        <w:br/>
        <w:t>run;</w:t>
      </w:r>
    </w:p>
    <w:p w14:paraId="318721C2"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960"/>
        <w:gridCol w:w="975"/>
      </w:tblGrid>
      <w:tr w:rsidR="00684EE1" w:rsidRPr="000874A9" w14:paraId="13094144" w14:textId="77777777">
        <w:trPr>
          <w:tblHeader/>
          <w:tblCellSpacing w:w="15" w:type="dxa"/>
        </w:trPr>
        <w:tc>
          <w:tcPr>
            <w:tcW w:w="0" w:type="auto"/>
            <w:vAlign w:val="center"/>
            <w:hideMark/>
          </w:tcPr>
          <w:p w14:paraId="2826EEDD" w14:textId="77777777" w:rsidR="00684EE1" w:rsidRPr="000874A9" w:rsidRDefault="00684EE1" w:rsidP="00684EE1">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Chemical</w:t>
            </w:r>
          </w:p>
        </w:tc>
        <w:tc>
          <w:tcPr>
            <w:tcW w:w="0" w:type="auto"/>
            <w:vAlign w:val="center"/>
            <w:hideMark/>
          </w:tcPr>
          <w:p w14:paraId="78A65086" w14:textId="77777777" w:rsidR="00684EE1" w:rsidRPr="000874A9" w:rsidRDefault="00684EE1" w:rsidP="00684EE1">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Mean</w:t>
            </w:r>
          </w:p>
        </w:tc>
        <w:tc>
          <w:tcPr>
            <w:tcW w:w="0" w:type="auto"/>
            <w:vAlign w:val="center"/>
            <w:hideMark/>
          </w:tcPr>
          <w:p w14:paraId="1F6C2662" w14:textId="77777777" w:rsidR="00684EE1" w:rsidRPr="000874A9" w:rsidRDefault="00684EE1" w:rsidP="00684EE1">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Std Dev</w:t>
            </w:r>
          </w:p>
        </w:tc>
      </w:tr>
      <w:tr w:rsidR="00684EE1" w:rsidRPr="000874A9" w14:paraId="01CA23BC" w14:textId="77777777">
        <w:trPr>
          <w:tblCellSpacing w:w="15" w:type="dxa"/>
        </w:trPr>
        <w:tc>
          <w:tcPr>
            <w:tcW w:w="0" w:type="auto"/>
            <w:vAlign w:val="center"/>
            <w:hideMark/>
          </w:tcPr>
          <w:p w14:paraId="6519820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chem1</w:t>
            </w:r>
          </w:p>
        </w:tc>
        <w:tc>
          <w:tcPr>
            <w:tcW w:w="0" w:type="auto"/>
            <w:vAlign w:val="center"/>
            <w:hideMark/>
          </w:tcPr>
          <w:p w14:paraId="1E9D31F6"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13.0006</w:t>
            </w:r>
          </w:p>
        </w:tc>
        <w:tc>
          <w:tcPr>
            <w:tcW w:w="0" w:type="auto"/>
            <w:vAlign w:val="center"/>
            <w:hideMark/>
          </w:tcPr>
          <w:p w14:paraId="0F927CCB"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0.8118</w:t>
            </w:r>
          </w:p>
        </w:tc>
      </w:tr>
      <w:tr w:rsidR="00684EE1" w:rsidRPr="000874A9" w14:paraId="3603DEA2" w14:textId="77777777">
        <w:trPr>
          <w:tblCellSpacing w:w="15" w:type="dxa"/>
        </w:trPr>
        <w:tc>
          <w:tcPr>
            <w:tcW w:w="0" w:type="auto"/>
            <w:vAlign w:val="center"/>
            <w:hideMark/>
          </w:tcPr>
          <w:p w14:paraId="42C9885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chem2</w:t>
            </w:r>
          </w:p>
        </w:tc>
        <w:tc>
          <w:tcPr>
            <w:tcW w:w="0" w:type="auto"/>
            <w:vAlign w:val="center"/>
            <w:hideMark/>
          </w:tcPr>
          <w:p w14:paraId="487F349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2.3363</w:t>
            </w:r>
          </w:p>
        </w:tc>
        <w:tc>
          <w:tcPr>
            <w:tcW w:w="0" w:type="auto"/>
            <w:vAlign w:val="center"/>
            <w:hideMark/>
          </w:tcPr>
          <w:p w14:paraId="53105E7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1.1171</w:t>
            </w:r>
          </w:p>
        </w:tc>
      </w:tr>
      <w:tr w:rsidR="00684EE1" w:rsidRPr="000874A9" w14:paraId="5ED183C4" w14:textId="77777777">
        <w:trPr>
          <w:tblCellSpacing w:w="15" w:type="dxa"/>
        </w:trPr>
        <w:tc>
          <w:tcPr>
            <w:tcW w:w="0" w:type="auto"/>
            <w:vAlign w:val="center"/>
            <w:hideMark/>
          </w:tcPr>
          <w:p w14:paraId="4D80AE9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chem3</w:t>
            </w:r>
          </w:p>
        </w:tc>
        <w:tc>
          <w:tcPr>
            <w:tcW w:w="0" w:type="auto"/>
            <w:vAlign w:val="center"/>
            <w:hideMark/>
          </w:tcPr>
          <w:p w14:paraId="5CB5AF9D"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2.3665</w:t>
            </w:r>
          </w:p>
        </w:tc>
        <w:tc>
          <w:tcPr>
            <w:tcW w:w="0" w:type="auto"/>
            <w:vAlign w:val="center"/>
            <w:hideMark/>
          </w:tcPr>
          <w:p w14:paraId="411F0A0E"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0.2743</w:t>
            </w:r>
          </w:p>
        </w:tc>
      </w:tr>
      <w:tr w:rsidR="00684EE1" w:rsidRPr="000874A9" w14:paraId="3A9997B0" w14:textId="77777777">
        <w:trPr>
          <w:tblCellSpacing w:w="15" w:type="dxa"/>
        </w:trPr>
        <w:tc>
          <w:tcPr>
            <w:tcW w:w="0" w:type="auto"/>
            <w:vAlign w:val="center"/>
            <w:hideMark/>
          </w:tcPr>
          <w:p w14:paraId="26B8D763"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chem4</w:t>
            </w:r>
          </w:p>
        </w:tc>
        <w:tc>
          <w:tcPr>
            <w:tcW w:w="0" w:type="auto"/>
            <w:vAlign w:val="center"/>
            <w:hideMark/>
          </w:tcPr>
          <w:p w14:paraId="1C2BBAFF"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19.4949</w:t>
            </w:r>
          </w:p>
        </w:tc>
        <w:tc>
          <w:tcPr>
            <w:tcW w:w="0" w:type="auto"/>
            <w:vAlign w:val="center"/>
            <w:hideMark/>
          </w:tcPr>
          <w:p w14:paraId="54B18DCB"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3.3396</w:t>
            </w:r>
          </w:p>
        </w:tc>
      </w:tr>
      <w:tr w:rsidR="00684EE1" w:rsidRPr="000874A9" w14:paraId="13CCD5C6" w14:textId="77777777">
        <w:trPr>
          <w:tblCellSpacing w:w="15" w:type="dxa"/>
        </w:trPr>
        <w:tc>
          <w:tcPr>
            <w:tcW w:w="0" w:type="auto"/>
            <w:vAlign w:val="center"/>
            <w:hideMark/>
          </w:tcPr>
          <w:p w14:paraId="315D06D7"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chem5</w:t>
            </w:r>
          </w:p>
        </w:tc>
        <w:tc>
          <w:tcPr>
            <w:tcW w:w="0" w:type="auto"/>
            <w:vAlign w:val="center"/>
            <w:hideMark/>
          </w:tcPr>
          <w:p w14:paraId="58DC4005"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99.7416</w:t>
            </w:r>
          </w:p>
        </w:tc>
        <w:tc>
          <w:tcPr>
            <w:tcW w:w="0" w:type="auto"/>
            <w:vAlign w:val="center"/>
            <w:hideMark/>
          </w:tcPr>
          <w:p w14:paraId="1490D876"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14.2825</w:t>
            </w:r>
          </w:p>
        </w:tc>
      </w:tr>
      <w:tr w:rsidR="00684EE1" w:rsidRPr="000874A9" w14:paraId="5918A71B" w14:textId="77777777">
        <w:trPr>
          <w:tblCellSpacing w:w="15" w:type="dxa"/>
        </w:trPr>
        <w:tc>
          <w:tcPr>
            <w:tcW w:w="0" w:type="auto"/>
            <w:vAlign w:val="center"/>
            <w:hideMark/>
          </w:tcPr>
          <w:p w14:paraId="3431DB88"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chem6</w:t>
            </w:r>
          </w:p>
        </w:tc>
        <w:tc>
          <w:tcPr>
            <w:tcW w:w="0" w:type="auto"/>
            <w:vAlign w:val="center"/>
            <w:hideMark/>
          </w:tcPr>
          <w:p w14:paraId="77BFB8A2"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2.2951</w:t>
            </w:r>
          </w:p>
        </w:tc>
        <w:tc>
          <w:tcPr>
            <w:tcW w:w="0" w:type="auto"/>
            <w:vAlign w:val="center"/>
            <w:hideMark/>
          </w:tcPr>
          <w:p w14:paraId="111B22F4"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0.6259</w:t>
            </w:r>
          </w:p>
        </w:tc>
      </w:tr>
      <w:tr w:rsidR="00684EE1" w:rsidRPr="000874A9" w14:paraId="03306B79" w14:textId="77777777">
        <w:trPr>
          <w:tblCellSpacing w:w="15" w:type="dxa"/>
        </w:trPr>
        <w:tc>
          <w:tcPr>
            <w:tcW w:w="0" w:type="auto"/>
            <w:vAlign w:val="center"/>
            <w:hideMark/>
          </w:tcPr>
          <w:p w14:paraId="21CFA70E"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chem7</w:t>
            </w:r>
          </w:p>
        </w:tc>
        <w:tc>
          <w:tcPr>
            <w:tcW w:w="0" w:type="auto"/>
            <w:vAlign w:val="center"/>
            <w:hideMark/>
          </w:tcPr>
          <w:p w14:paraId="36487B4F"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2.0293</w:t>
            </w:r>
          </w:p>
        </w:tc>
        <w:tc>
          <w:tcPr>
            <w:tcW w:w="0" w:type="auto"/>
            <w:vAlign w:val="center"/>
            <w:hideMark/>
          </w:tcPr>
          <w:p w14:paraId="15AF5A85"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0.9989</w:t>
            </w:r>
          </w:p>
        </w:tc>
      </w:tr>
      <w:tr w:rsidR="00684EE1" w:rsidRPr="000874A9" w14:paraId="455BB554" w14:textId="77777777">
        <w:trPr>
          <w:tblCellSpacing w:w="15" w:type="dxa"/>
        </w:trPr>
        <w:tc>
          <w:tcPr>
            <w:tcW w:w="0" w:type="auto"/>
            <w:vAlign w:val="center"/>
            <w:hideMark/>
          </w:tcPr>
          <w:p w14:paraId="7397BB8C"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lastRenderedPageBreak/>
              <w:t>chem8</w:t>
            </w:r>
          </w:p>
        </w:tc>
        <w:tc>
          <w:tcPr>
            <w:tcW w:w="0" w:type="auto"/>
            <w:vAlign w:val="center"/>
            <w:hideMark/>
          </w:tcPr>
          <w:p w14:paraId="1F02EBB7"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0.3619</w:t>
            </w:r>
          </w:p>
        </w:tc>
        <w:tc>
          <w:tcPr>
            <w:tcW w:w="0" w:type="auto"/>
            <w:vAlign w:val="center"/>
            <w:hideMark/>
          </w:tcPr>
          <w:p w14:paraId="4E198DA4"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0.1245</w:t>
            </w:r>
          </w:p>
        </w:tc>
      </w:tr>
      <w:tr w:rsidR="00684EE1" w:rsidRPr="000874A9" w14:paraId="5203A38F" w14:textId="77777777">
        <w:trPr>
          <w:tblCellSpacing w:w="15" w:type="dxa"/>
        </w:trPr>
        <w:tc>
          <w:tcPr>
            <w:tcW w:w="0" w:type="auto"/>
            <w:vAlign w:val="center"/>
            <w:hideMark/>
          </w:tcPr>
          <w:p w14:paraId="6A482ECE"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chem9</w:t>
            </w:r>
          </w:p>
        </w:tc>
        <w:tc>
          <w:tcPr>
            <w:tcW w:w="0" w:type="auto"/>
            <w:vAlign w:val="center"/>
            <w:hideMark/>
          </w:tcPr>
          <w:p w14:paraId="6E38862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1.5909</w:t>
            </w:r>
          </w:p>
        </w:tc>
        <w:tc>
          <w:tcPr>
            <w:tcW w:w="0" w:type="auto"/>
            <w:vAlign w:val="center"/>
            <w:hideMark/>
          </w:tcPr>
          <w:p w14:paraId="097E6C0B"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0.5724</w:t>
            </w:r>
          </w:p>
        </w:tc>
      </w:tr>
      <w:tr w:rsidR="00684EE1" w:rsidRPr="000874A9" w14:paraId="28260EBA" w14:textId="77777777">
        <w:trPr>
          <w:tblCellSpacing w:w="15" w:type="dxa"/>
        </w:trPr>
        <w:tc>
          <w:tcPr>
            <w:tcW w:w="0" w:type="auto"/>
            <w:vAlign w:val="center"/>
            <w:hideMark/>
          </w:tcPr>
          <w:p w14:paraId="70A67C5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chem10</w:t>
            </w:r>
          </w:p>
        </w:tc>
        <w:tc>
          <w:tcPr>
            <w:tcW w:w="0" w:type="auto"/>
            <w:vAlign w:val="center"/>
            <w:hideMark/>
          </w:tcPr>
          <w:p w14:paraId="3DFC0153"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5.0581</w:t>
            </w:r>
          </w:p>
        </w:tc>
        <w:tc>
          <w:tcPr>
            <w:tcW w:w="0" w:type="auto"/>
            <w:vAlign w:val="center"/>
            <w:hideMark/>
          </w:tcPr>
          <w:p w14:paraId="07CB952A"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2.3183</w:t>
            </w:r>
          </w:p>
        </w:tc>
      </w:tr>
      <w:tr w:rsidR="00684EE1" w:rsidRPr="000874A9" w14:paraId="5319E26B" w14:textId="77777777">
        <w:trPr>
          <w:tblCellSpacing w:w="15" w:type="dxa"/>
        </w:trPr>
        <w:tc>
          <w:tcPr>
            <w:tcW w:w="0" w:type="auto"/>
            <w:vAlign w:val="center"/>
            <w:hideMark/>
          </w:tcPr>
          <w:p w14:paraId="570FBE53"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chem11</w:t>
            </w:r>
          </w:p>
        </w:tc>
        <w:tc>
          <w:tcPr>
            <w:tcW w:w="0" w:type="auto"/>
            <w:vAlign w:val="center"/>
            <w:hideMark/>
          </w:tcPr>
          <w:p w14:paraId="12055E4E"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0.9574</w:t>
            </w:r>
          </w:p>
        </w:tc>
        <w:tc>
          <w:tcPr>
            <w:tcW w:w="0" w:type="auto"/>
            <w:vAlign w:val="center"/>
            <w:hideMark/>
          </w:tcPr>
          <w:p w14:paraId="72FF9C3E"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0.2286</w:t>
            </w:r>
          </w:p>
        </w:tc>
      </w:tr>
      <w:tr w:rsidR="00684EE1" w:rsidRPr="000874A9" w14:paraId="0AC7958E" w14:textId="77777777">
        <w:trPr>
          <w:tblCellSpacing w:w="15" w:type="dxa"/>
        </w:trPr>
        <w:tc>
          <w:tcPr>
            <w:tcW w:w="0" w:type="auto"/>
            <w:vAlign w:val="center"/>
            <w:hideMark/>
          </w:tcPr>
          <w:p w14:paraId="2310124B"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chem12</w:t>
            </w:r>
          </w:p>
        </w:tc>
        <w:tc>
          <w:tcPr>
            <w:tcW w:w="0" w:type="auto"/>
            <w:vAlign w:val="center"/>
            <w:hideMark/>
          </w:tcPr>
          <w:p w14:paraId="3A9A7E8B"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2.6117</w:t>
            </w:r>
          </w:p>
        </w:tc>
        <w:tc>
          <w:tcPr>
            <w:tcW w:w="0" w:type="auto"/>
            <w:vAlign w:val="center"/>
            <w:hideMark/>
          </w:tcPr>
          <w:p w14:paraId="53F57648"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0.7100</w:t>
            </w:r>
          </w:p>
        </w:tc>
      </w:tr>
      <w:tr w:rsidR="00684EE1" w:rsidRPr="000874A9" w14:paraId="1BDE9C44" w14:textId="77777777">
        <w:trPr>
          <w:tblCellSpacing w:w="15" w:type="dxa"/>
        </w:trPr>
        <w:tc>
          <w:tcPr>
            <w:tcW w:w="0" w:type="auto"/>
            <w:vAlign w:val="center"/>
            <w:hideMark/>
          </w:tcPr>
          <w:p w14:paraId="25C1238E"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chem13</w:t>
            </w:r>
          </w:p>
        </w:tc>
        <w:tc>
          <w:tcPr>
            <w:tcW w:w="0" w:type="auto"/>
            <w:vAlign w:val="center"/>
            <w:hideMark/>
          </w:tcPr>
          <w:p w14:paraId="7D7DD68C"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746.8933</w:t>
            </w:r>
          </w:p>
        </w:tc>
        <w:tc>
          <w:tcPr>
            <w:tcW w:w="0" w:type="auto"/>
            <w:vAlign w:val="center"/>
            <w:hideMark/>
          </w:tcPr>
          <w:p w14:paraId="5F9CC280" w14:textId="77777777" w:rsidR="00684EE1" w:rsidRPr="000874A9" w:rsidRDefault="00684EE1" w:rsidP="00684EE1">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314.9075</w:t>
            </w:r>
          </w:p>
        </w:tc>
      </w:tr>
    </w:tbl>
    <w:p w14:paraId="461DA888" w14:textId="77777777" w:rsidR="00684EE1" w:rsidRPr="000874A9" w:rsidRDefault="00684EE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variable </w:t>
      </w:r>
      <w:r w:rsidRPr="000874A9">
        <w:rPr>
          <w:rFonts w:asciiTheme="majorBidi" w:eastAsia="Times New Roman" w:hAnsiTheme="majorBidi" w:cstheme="majorBidi"/>
          <w:color w:val="000000"/>
          <w:kern w:val="0"/>
          <w:sz w:val="20"/>
          <w:szCs w:val="20"/>
          <w14:ligatures w14:val="none"/>
        </w:rPr>
        <w:t>varieties</w:t>
      </w:r>
      <w:r w:rsidRPr="000874A9">
        <w:rPr>
          <w:rFonts w:asciiTheme="majorBidi" w:eastAsia="Times New Roman" w:hAnsiTheme="majorBidi" w:cstheme="majorBidi"/>
          <w:color w:val="000000"/>
          <w:kern w:val="0"/>
          <w14:ligatures w14:val="none"/>
        </w:rPr>
        <w:t> was not included because it represents the species variety group, not a chemical concentration.</w:t>
      </w:r>
    </w:p>
    <w:p w14:paraId="6F1948C1" w14:textId="77777777" w:rsidR="004D47DE" w:rsidRPr="000874A9"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Q4 Part 2 Answer</w:t>
      </w:r>
    </w:p>
    <w:p w14:paraId="380910CB" w14:textId="77777777" w:rsidR="004D47DE" w:rsidRPr="000874A9" w:rsidRDefault="004D47DE" w:rsidP="004D47D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correlation matrix and scatterplot matrix were obtained using SAS:</w:t>
      </w:r>
    </w:p>
    <w:p w14:paraId="4ED61F2D" w14:textId="77777777" w:rsidR="004D47DE" w:rsidRPr="000874A9" w:rsidRDefault="004D47DE" w:rsidP="004D4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corr data=thc;</w:t>
      </w:r>
      <w:r w:rsidRPr="000874A9">
        <w:rPr>
          <w:rFonts w:asciiTheme="majorBidi" w:eastAsia="Times New Roman" w:hAnsiTheme="majorBidi" w:cstheme="majorBidi"/>
          <w:color w:val="000000"/>
          <w:kern w:val="0"/>
          <w:sz w:val="20"/>
          <w:szCs w:val="20"/>
          <w14:ligatures w14:val="none"/>
        </w:rPr>
        <w:br/>
        <w:t xml:space="preserve">    var chem1 chem2 chem3 chem4 chem5 chem6 chem7</w:t>
      </w:r>
      <w:r w:rsidRPr="000874A9">
        <w:rPr>
          <w:rFonts w:asciiTheme="majorBidi" w:eastAsia="Times New Roman" w:hAnsiTheme="majorBidi" w:cstheme="majorBidi"/>
          <w:color w:val="000000"/>
          <w:kern w:val="0"/>
          <w:sz w:val="20"/>
          <w:szCs w:val="20"/>
          <w14:ligatures w14:val="none"/>
        </w:rPr>
        <w:br/>
        <w:t xml:space="preserve">        chem8 chem9 chem10 chem11 chem12 chem13;</w:t>
      </w:r>
      <w:r w:rsidRPr="000874A9">
        <w:rPr>
          <w:rFonts w:asciiTheme="majorBidi" w:eastAsia="Times New Roman" w:hAnsiTheme="majorBidi" w:cstheme="majorBidi"/>
          <w:color w:val="000000"/>
          <w:kern w:val="0"/>
          <w:sz w:val="20"/>
          <w:szCs w:val="20"/>
          <w14:ligatures w14:val="none"/>
        </w:rPr>
        <w:br/>
        <w:t>run;</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proc sgscatter data=thc;</w:t>
      </w:r>
      <w:r w:rsidRPr="000874A9">
        <w:rPr>
          <w:rFonts w:asciiTheme="majorBidi" w:eastAsia="Times New Roman" w:hAnsiTheme="majorBidi" w:cstheme="majorBidi"/>
          <w:color w:val="000000"/>
          <w:kern w:val="0"/>
          <w:sz w:val="20"/>
          <w:szCs w:val="20"/>
          <w14:ligatures w14:val="none"/>
        </w:rPr>
        <w:br/>
        <w:t xml:space="preserve">    matrix chem1 chem2 chem3 chem4 chem5 chem6 chem7</w:t>
      </w:r>
      <w:r w:rsidRPr="000874A9">
        <w:rPr>
          <w:rFonts w:asciiTheme="majorBidi" w:eastAsia="Times New Roman" w:hAnsiTheme="majorBidi" w:cstheme="majorBidi"/>
          <w:color w:val="000000"/>
          <w:kern w:val="0"/>
          <w:sz w:val="20"/>
          <w:szCs w:val="20"/>
          <w14:ligatures w14:val="none"/>
        </w:rPr>
        <w:br/>
        <w:t xml:space="preserve">           chem8 chem9 chem10 chem11 chem12 chem13;</w:t>
      </w:r>
      <w:r w:rsidRPr="000874A9">
        <w:rPr>
          <w:rFonts w:asciiTheme="majorBidi" w:eastAsia="Times New Roman" w:hAnsiTheme="majorBidi" w:cstheme="majorBidi"/>
          <w:color w:val="000000"/>
          <w:kern w:val="0"/>
          <w:sz w:val="20"/>
          <w:szCs w:val="20"/>
          <w14:ligatures w14:val="none"/>
        </w:rPr>
        <w:br/>
        <w:t>run;</w:t>
      </w:r>
    </w:p>
    <w:p w14:paraId="4539ACAD" w14:textId="1FCD28AA" w:rsidR="00684EE1" w:rsidRPr="003A4F51" w:rsidRDefault="003A4F51"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3A4F51">
        <w:rPr>
          <w:rFonts w:asciiTheme="majorBidi" w:hAnsiTheme="majorBidi" w:cstheme="majorBidi"/>
          <w:color w:val="000000"/>
        </w:rPr>
        <w:t>From the scatterplot matrix, many of the chemical variables show clear relationships with each other. The points are not randomly scattered; instead, they form visible patterns, including some positive and negative linear trends. This means that changes in one chemical variable are often related to changes in another chemical variable. The roughly elliptical shapes in some plots also suggest that the variables have a structured relationship. This is important because PCA works best when variables are correlated. Since several variables appear to be related, PCA is suitable for this dataset and can be used to reduce the 13 chemical variables into a smaller number of meaningful principal components.</w:t>
      </w:r>
    </w:p>
    <w:p w14:paraId="3B4CD0F5" w14:textId="78385025" w:rsidR="004D47DE" w:rsidRPr="000874A9" w:rsidRDefault="004D47DE" w:rsidP="00684EE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hAnsiTheme="majorBidi" w:cstheme="majorBidi"/>
          <w:noProof/>
        </w:rPr>
        <w:lastRenderedPageBreak/>
        <w:drawing>
          <wp:inline distT="0" distB="0" distL="0" distR="0" wp14:anchorId="63D04297" wp14:editId="22036B4E">
            <wp:extent cx="4071620" cy="4071620"/>
            <wp:effectExtent l="0" t="0" r="5080" b="5080"/>
            <wp:docPr id="1791200007" name="Picture 81" descr="The SGScatter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The SGScatter Procedur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71620" cy="4071620"/>
                    </a:xfrm>
                    <a:prstGeom prst="rect">
                      <a:avLst/>
                    </a:prstGeom>
                    <a:noFill/>
                    <a:ln>
                      <a:noFill/>
                    </a:ln>
                  </pic:spPr>
                </pic:pic>
              </a:graphicData>
            </a:graphic>
          </wp:inline>
        </w:drawing>
      </w:r>
    </w:p>
    <w:p w14:paraId="11ACB018" w14:textId="03FF9C06" w:rsidR="004D47DE" w:rsidRPr="000874A9"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 xml:space="preserve">Q4 Part 3 </w:t>
      </w:r>
    </w:p>
    <w:p w14:paraId="28EC4DE1" w14:textId="77777777" w:rsidR="004D47DE" w:rsidRPr="000874A9" w:rsidRDefault="004D47DE" w:rsidP="004D47D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PCA was performed using the correlation matrix.</w:t>
      </w:r>
    </w:p>
    <w:p w14:paraId="0C747D52" w14:textId="77777777" w:rsidR="004D47DE" w:rsidRPr="000874A9" w:rsidRDefault="004D47DE" w:rsidP="004D4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princomp data=thc out=pcout plots=scree;</w:t>
      </w:r>
      <w:r w:rsidRPr="000874A9">
        <w:rPr>
          <w:rFonts w:asciiTheme="majorBidi" w:eastAsia="Times New Roman" w:hAnsiTheme="majorBidi" w:cstheme="majorBidi"/>
          <w:color w:val="000000"/>
          <w:kern w:val="0"/>
          <w:sz w:val="20"/>
          <w:szCs w:val="20"/>
          <w14:ligatures w14:val="none"/>
        </w:rPr>
        <w:br/>
        <w:t xml:space="preserve">    var chem1 chem2 chem3 chem4 chem5 chem6 chem7</w:t>
      </w:r>
      <w:r w:rsidRPr="000874A9">
        <w:rPr>
          <w:rFonts w:asciiTheme="majorBidi" w:eastAsia="Times New Roman" w:hAnsiTheme="majorBidi" w:cstheme="majorBidi"/>
          <w:color w:val="000000"/>
          <w:kern w:val="0"/>
          <w:sz w:val="20"/>
          <w:szCs w:val="20"/>
          <w14:ligatures w14:val="none"/>
        </w:rPr>
        <w:br/>
        <w:t xml:space="preserve">        chem8 chem9 chem10 chem11 chem12 chem13;</w:t>
      </w:r>
      <w:r w:rsidRPr="000874A9">
        <w:rPr>
          <w:rFonts w:asciiTheme="majorBidi" w:eastAsia="Times New Roman" w:hAnsiTheme="majorBidi" w:cstheme="majorBidi"/>
          <w:color w:val="000000"/>
          <w:kern w:val="0"/>
          <w:sz w:val="20"/>
          <w:szCs w:val="20"/>
          <w14:ligatures w14:val="none"/>
        </w:rPr>
        <w:br/>
        <w:t>run;</w:t>
      </w:r>
    </w:p>
    <w:p w14:paraId="6BF85853" w14:textId="2A643C9A" w:rsidR="004D47DE" w:rsidRPr="000874A9"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 xml:space="preserve">3(a) Percentage of variation </w:t>
      </w:r>
    </w:p>
    <w:p w14:paraId="3161686E" w14:textId="77777777" w:rsidR="004D47DE" w:rsidRPr="000874A9" w:rsidRDefault="004D47DE" w:rsidP="004D47D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SAS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194"/>
        <w:gridCol w:w="1194"/>
        <w:gridCol w:w="1193"/>
        <w:gridCol w:w="1275"/>
      </w:tblGrid>
      <w:tr w:rsidR="004D47DE" w:rsidRPr="000874A9" w14:paraId="78B4678A" w14:textId="77777777">
        <w:trPr>
          <w:tblHeader/>
          <w:tblCellSpacing w:w="15" w:type="dxa"/>
        </w:trPr>
        <w:tc>
          <w:tcPr>
            <w:tcW w:w="0" w:type="auto"/>
            <w:vAlign w:val="center"/>
            <w:hideMark/>
          </w:tcPr>
          <w:p w14:paraId="00F01C9B" w14:textId="77777777" w:rsidR="004D47DE" w:rsidRPr="000874A9" w:rsidRDefault="004D47DE" w:rsidP="004D47DE">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PC</w:t>
            </w:r>
          </w:p>
        </w:tc>
        <w:tc>
          <w:tcPr>
            <w:tcW w:w="0" w:type="auto"/>
            <w:vAlign w:val="center"/>
            <w:hideMark/>
          </w:tcPr>
          <w:p w14:paraId="16861537" w14:textId="77777777" w:rsidR="004D47DE" w:rsidRPr="000874A9" w:rsidRDefault="004D47DE" w:rsidP="004D47DE">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Eigenvalue</w:t>
            </w:r>
          </w:p>
        </w:tc>
        <w:tc>
          <w:tcPr>
            <w:tcW w:w="0" w:type="auto"/>
            <w:vAlign w:val="center"/>
            <w:hideMark/>
          </w:tcPr>
          <w:p w14:paraId="30E8AD95" w14:textId="77777777" w:rsidR="004D47DE" w:rsidRPr="000874A9" w:rsidRDefault="004D47DE" w:rsidP="004D47DE">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Proportion</w:t>
            </w:r>
          </w:p>
        </w:tc>
        <w:tc>
          <w:tcPr>
            <w:tcW w:w="0" w:type="auto"/>
            <w:vAlign w:val="center"/>
            <w:hideMark/>
          </w:tcPr>
          <w:p w14:paraId="695800DC" w14:textId="77777777" w:rsidR="004D47DE" w:rsidRPr="000874A9" w:rsidRDefault="004D47DE" w:rsidP="004D47DE">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Percentage</w:t>
            </w:r>
          </w:p>
        </w:tc>
        <w:tc>
          <w:tcPr>
            <w:tcW w:w="0" w:type="auto"/>
            <w:vAlign w:val="center"/>
            <w:hideMark/>
          </w:tcPr>
          <w:p w14:paraId="7025E44E" w14:textId="77777777" w:rsidR="004D47DE" w:rsidRPr="000874A9" w:rsidRDefault="004D47DE" w:rsidP="004D47DE">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Cumulative</w:t>
            </w:r>
          </w:p>
        </w:tc>
      </w:tr>
      <w:tr w:rsidR="004D47DE" w:rsidRPr="000874A9" w14:paraId="6B1B5542" w14:textId="77777777">
        <w:trPr>
          <w:tblCellSpacing w:w="15" w:type="dxa"/>
        </w:trPr>
        <w:tc>
          <w:tcPr>
            <w:tcW w:w="0" w:type="auto"/>
            <w:vAlign w:val="center"/>
            <w:hideMark/>
          </w:tcPr>
          <w:p w14:paraId="3BF505DB"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PC1</w:t>
            </w:r>
          </w:p>
        </w:tc>
        <w:tc>
          <w:tcPr>
            <w:tcW w:w="0" w:type="auto"/>
            <w:vAlign w:val="center"/>
            <w:hideMark/>
          </w:tcPr>
          <w:p w14:paraId="41EE6B9D"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4.7059</w:t>
            </w:r>
          </w:p>
        </w:tc>
        <w:tc>
          <w:tcPr>
            <w:tcW w:w="0" w:type="auto"/>
            <w:vAlign w:val="center"/>
            <w:hideMark/>
          </w:tcPr>
          <w:p w14:paraId="72A343B1"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0.3620</w:t>
            </w:r>
          </w:p>
        </w:tc>
        <w:tc>
          <w:tcPr>
            <w:tcW w:w="0" w:type="auto"/>
            <w:vAlign w:val="center"/>
            <w:hideMark/>
          </w:tcPr>
          <w:p w14:paraId="7C68DF73"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36.20%</w:t>
            </w:r>
          </w:p>
        </w:tc>
        <w:tc>
          <w:tcPr>
            <w:tcW w:w="0" w:type="auto"/>
            <w:vAlign w:val="center"/>
            <w:hideMark/>
          </w:tcPr>
          <w:p w14:paraId="5E512C3F"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36.20%</w:t>
            </w:r>
          </w:p>
        </w:tc>
      </w:tr>
      <w:tr w:rsidR="004D47DE" w:rsidRPr="000874A9" w14:paraId="074FAE61" w14:textId="77777777">
        <w:trPr>
          <w:tblCellSpacing w:w="15" w:type="dxa"/>
        </w:trPr>
        <w:tc>
          <w:tcPr>
            <w:tcW w:w="0" w:type="auto"/>
            <w:vAlign w:val="center"/>
            <w:hideMark/>
          </w:tcPr>
          <w:p w14:paraId="12A2C628"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PC2</w:t>
            </w:r>
          </w:p>
        </w:tc>
        <w:tc>
          <w:tcPr>
            <w:tcW w:w="0" w:type="auto"/>
            <w:vAlign w:val="center"/>
            <w:hideMark/>
          </w:tcPr>
          <w:p w14:paraId="0998A5B5"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2.4969</w:t>
            </w:r>
          </w:p>
        </w:tc>
        <w:tc>
          <w:tcPr>
            <w:tcW w:w="0" w:type="auto"/>
            <w:vAlign w:val="center"/>
            <w:hideMark/>
          </w:tcPr>
          <w:p w14:paraId="4019B492"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0.1921</w:t>
            </w:r>
          </w:p>
        </w:tc>
        <w:tc>
          <w:tcPr>
            <w:tcW w:w="0" w:type="auto"/>
            <w:vAlign w:val="center"/>
            <w:hideMark/>
          </w:tcPr>
          <w:p w14:paraId="35311823"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19.21%</w:t>
            </w:r>
          </w:p>
        </w:tc>
        <w:tc>
          <w:tcPr>
            <w:tcW w:w="0" w:type="auto"/>
            <w:vAlign w:val="center"/>
            <w:hideMark/>
          </w:tcPr>
          <w:p w14:paraId="3777BB0D"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55.41%</w:t>
            </w:r>
          </w:p>
        </w:tc>
      </w:tr>
      <w:tr w:rsidR="004D47DE" w:rsidRPr="000874A9" w14:paraId="3E8D3E20" w14:textId="77777777">
        <w:trPr>
          <w:tblCellSpacing w:w="15" w:type="dxa"/>
        </w:trPr>
        <w:tc>
          <w:tcPr>
            <w:tcW w:w="0" w:type="auto"/>
            <w:vAlign w:val="center"/>
            <w:hideMark/>
          </w:tcPr>
          <w:p w14:paraId="16E16BC0"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PC3</w:t>
            </w:r>
          </w:p>
        </w:tc>
        <w:tc>
          <w:tcPr>
            <w:tcW w:w="0" w:type="auto"/>
            <w:vAlign w:val="center"/>
            <w:hideMark/>
          </w:tcPr>
          <w:p w14:paraId="60EF542E"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1.4461</w:t>
            </w:r>
          </w:p>
        </w:tc>
        <w:tc>
          <w:tcPr>
            <w:tcW w:w="0" w:type="auto"/>
            <w:vAlign w:val="center"/>
            <w:hideMark/>
          </w:tcPr>
          <w:p w14:paraId="587D41B9"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0.1112</w:t>
            </w:r>
          </w:p>
        </w:tc>
        <w:tc>
          <w:tcPr>
            <w:tcW w:w="0" w:type="auto"/>
            <w:vAlign w:val="center"/>
            <w:hideMark/>
          </w:tcPr>
          <w:p w14:paraId="584F4E51"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11.12%</w:t>
            </w:r>
          </w:p>
        </w:tc>
        <w:tc>
          <w:tcPr>
            <w:tcW w:w="0" w:type="auto"/>
            <w:vAlign w:val="center"/>
            <w:hideMark/>
          </w:tcPr>
          <w:p w14:paraId="757C59C8" w14:textId="77777777" w:rsidR="004D47DE" w:rsidRPr="000874A9" w:rsidRDefault="004D47DE" w:rsidP="004D47DE">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66.53%</w:t>
            </w:r>
          </w:p>
        </w:tc>
      </w:tr>
    </w:tbl>
    <w:p w14:paraId="4B951DD4" w14:textId="77777777" w:rsidR="004D47DE" w:rsidRPr="000874A9" w:rsidRDefault="004D47DE" w:rsidP="004D47D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Therefore, the first three PCs explain:</w:t>
      </w:r>
    </w:p>
    <w:p w14:paraId="32A61D71" w14:textId="77777777" w:rsidR="004D47DE" w:rsidRPr="000874A9" w:rsidRDefault="004D47DE" w:rsidP="004D4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36.20% + 19.21% + 11.12% = 66.53%</w:t>
      </w:r>
    </w:p>
    <w:p w14:paraId="29C44035" w14:textId="77777777" w:rsidR="004D47DE" w:rsidRPr="000874A9" w:rsidRDefault="004D47DE" w:rsidP="004D47D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lastRenderedPageBreak/>
        <w:t>of the total variation.</w:t>
      </w:r>
    </w:p>
    <w:p w14:paraId="68E00805" w14:textId="77777777" w:rsidR="004D47DE"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3(b) Interpretation of first 3 PCs</w:t>
      </w:r>
    </w:p>
    <w:p w14:paraId="74E0B424" w14:textId="77777777" w:rsidR="003A4F51" w:rsidRDefault="003A4F51" w:rsidP="003A4F51">
      <w:pPr>
        <w:pStyle w:val="NormalWeb"/>
        <w:rPr>
          <w:color w:val="000000"/>
        </w:rPr>
      </w:pPr>
      <w:r>
        <w:rPr>
          <w:color w:val="000000"/>
        </w:rPr>
        <w:t>PC1 explains the largest part of the total variation, which is 36.20%. It is mainly influenced by chem6, chem7, chem9, chem11, chem12, and chem13, because these variables have large positive loadings. This means PC1 represents a general chemical pattern where these chemical concentrations tend to vary together.</w:t>
      </w:r>
    </w:p>
    <w:p w14:paraId="6B6BB08D" w14:textId="77777777" w:rsidR="003A4F51" w:rsidRDefault="003A4F51" w:rsidP="003A4F51">
      <w:pPr>
        <w:pStyle w:val="NormalWeb"/>
        <w:rPr>
          <w:color w:val="000000"/>
        </w:rPr>
      </w:pPr>
      <w:r>
        <w:rPr>
          <w:color w:val="000000"/>
        </w:rPr>
        <w:t>PC2 explains 19.21% of the total variation. It is mainly influenced positively by chem1, chem10, and chem13, while chem11 and chem12 have negative loadings. This means PC2 separates or contrasts these two groups of chemicals. In simple terms, when one group has higher values, the other group tends to have lower values.</w:t>
      </w:r>
    </w:p>
    <w:p w14:paraId="48186D4D" w14:textId="5BE0477A" w:rsidR="003A4F51" w:rsidRPr="003A4F51" w:rsidRDefault="003A4F51" w:rsidP="003A4F51">
      <w:pPr>
        <w:pStyle w:val="NormalWeb"/>
        <w:rPr>
          <w:color w:val="000000"/>
        </w:rPr>
      </w:pPr>
      <w:r>
        <w:rPr>
          <w:color w:val="000000"/>
        </w:rPr>
        <w:t>PC3 explains 11.12% of the total variation. It is mainly influenced by chem3 and chem4, which both have strong positive loadings. This means PC3 mostly captures variation related to these two chemical concentrations. Overall, the first three principal components explain different chemical patterns in the dataset, with PC1 showing the broadest overall chemical profile, PC2 showing a contrast between chemical groups, and PC3 focusing mainly on chem3 and chem4.</w:t>
      </w:r>
    </w:p>
    <w:p w14:paraId="02F1872B" w14:textId="77777777" w:rsidR="004D47DE" w:rsidRPr="000874A9"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3(c) First 3 PCs as linear functions</w:t>
      </w:r>
    </w:p>
    <w:p w14:paraId="06DB2310" w14:textId="77777777" w:rsidR="004D47DE" w:rsidRPr="000874A9" w:rsidRDefault="004D47DE" w:rsidP="004D4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PC1 = 0.1443(chem1) - 0.2452(chem2) - 0.0021(chem3)</w:t>
      </w:r>
      <w:r w:rsidRPr="000874A9">
        <w:rPr>
          <w:rFonts w:asciiTheme="majorBidi" w:eastAsia="Times New Roman" w:hAnsiTheme="majorBidi" w:cstheme="majorBidi"/>
          <w:color w:val="000000"/>
          <w:kern w:val="0"/>
          <w:sz w:val="20"/>
          <w:szCs w:val="20"/>
          <w14:ligatures w14:val="none"/>
        </w:rPr>
        <w:br/>
        <w:t xml:space="preserve">      - 0.2393(chem4) + 0.1420(chem5) + 0.3947(chem6)</w:t>
      </w:r>
      <w:r w:rsidRPr="000874A9">
        <w:rPr>
          <w:rFonts w:asciiTheme="majorBidi" w:eastAsia="Times New Roman" w:hAnsiTheme="majorBidi" w:cstheme="majorBidi"/>
          <w:color w:val="000000"/>
          <w:kern w:val="0"/>
          <w:sz w:val="20"/>
          <w:szCs w:val="20"/>
          <w14:ligatures w14:val="none"/>
        </w:rPr>
        <w:br/>
        <w:t xml:space="preserve">      + 0.4229(chem7) - 0.2985(chem8) + 0.3134(chem9)</w:t>
      </w:r>
      <w:r w:rsidRPr="000874A9">
        <w:rPr>
          <w:rFonts w:asciiTheme="majorBidi" w:eastAsia="Times New Roman" w:hAnsiTheme="majorBidi" w:cstheme="majorBidi"/>
          <w:color w:val="000000"/>
          <w:kern w:val="0"/>
          <w:sz w:val="20"/>
          <w:szCs w:val="20"/>
          <w14:ligatures w14:val="none"/>
        </w:rPr>
        <w:br/>
        <w:t xml:space="preserve">      - 0.0886(chem10) + 0.2967(chem11) + 0.3762(chem12)</w:t>
      </w:r>
      <w:r w:rsidRPr="000874A9">
        <w:rPr>
          <w:rFonts w:asciiTheme="majorBidi" w:eastAsia="Times New Roman" w:hAnsiTheme="majorBidi" w:cstheme="majorBidi"/>
          <w:color w:val="000000"/>
          <w:kern w:val="0"/>
          <w:sz w:val="20"/>
          <w:szCs w:val="20"/>
          <w14:ligatures w14:val="none"/>
        </w:rPr>
        <w:br/>
        <w:t xml:space="preserve">      + 0.2868(chem13)</w:t>
      </w:r>
    </w:p>
    <w:p w14:paraId="1FDCD743" w14:textId="77777777" w:rsidR="004D47DE" w:rsidRPr="000874A9" w:rsidRDefault="004D47DE" w:rsidP="004D4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PC2 = 0.4837(chem1) + 0.2249(chem2) + 0.3161(chem3)</w:t>
      </w:r>
      <w:r w:rsidRPr="000874A9">
        <w:rPr>
          <w:rFonts w:asciiTheme="majorBidi" w:eastAsia="Times New Roman" w:hAnsiTheme="majorBidi" w:cstheme="majorBidi"/>
          <w:color w:val="000000"/>
          <w:kern w:val="0"/>
          <w:sz w:val="20"/>
          <w:szCs w:val="20"/>
          <w14:ligatures w14:val="none"/>
        </w:rPr>
        <w:br/>
        <w:t xml:space="preserve">      - 0.0106(chem4) + 0.2996(chem5) + 0.0650(chem6)</w:t>
      </w:r>
      <w:r w:rsidRPr="000874A9">
        <w:rPr>
          <w:rFonts w:asciiTheme="majorBidi" w:eastAsia="Times New Roman" w:hAnsiTheme="majorBidi" w:cstheme="majorBidi"/>
          <w:color w:val="000000"/>
          <w:kern w:val="0"/>
          <w:sz w:val="20"/>
          <w:szCs w:val="20"/>
          <w14:ligatures w14:val="none"/>
        </w:rPr>
        <w:br/>
        <w:t xml:space="preserve">      - 0.0034(chem7) + 0.0288(chem8) + 0.0393(chem9)</w:t>
      </w:r>
      <w:r w:rsidRPr="000874A9">
        <w:rPr>
          <w:rFonts w:asciiTheme="majorBidi" w:eastAsia="Times New Roman" w:hAnsiTheme="majorBidi" w:cstheme="majorBidi"/>
          <w:color w:val="000000"/>
          <w:kern w:val="0"/>
          <w:sz w:val="20"/>
          <w:szCs w:val="20"/>
          <w14:ligatures w14:val="none"/>
        </w:rPr>
        <w:br/>
        <w:t xml:space="preserve">      + 0.5300(chem10) - 0.2792(chem11) - 0.1645(chem12)</w:t>
      </w:r>
      <w:r w:rsidRPr="000874A9">
        <w:rPr>
          <w:rFonts w:asciiTheme="majorBidi" w:eastAsia="Times New Roman" w:hAnsiTheme="majorBidi" w:cstheme="majorBidi"/>
          <w:color w:val="000000"/>
          <w:kern w:val="0"/>
          <w:sz w:val="20"/>
          <w:szCs w:val="20"/>
          <w14:ligatures w14:val="none"/>
        </w:rPr>
        <w:br/>
        <w:t xml:space="preserve">      + 0.3649(chem13)</w:t>
      </w:r>
    </w:p>
    <w:p w14:paraId="763AE385" w14:textId="77777777" w:rsidR="004D47DE" w:rsidRPr="000874A9" w:rsidRDefault="004D47DE" w:rsidP="004D4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PC3 = -0.2074(chem1) + 0.0890(chem2) + 0.6262(chem3)</w:t>
      </w:r>
      <w:r w:rsidRPr="000874A9">
        <w:rPr>
          <w:rFonts w:asciiTheme="majorBidi" w:eastAsia="Times New Roman" w:hAnsiTheme="majorBidi" w:cstheme="majorBidi"/>
          <w:color w:val="000000"/>
          <w:kern w:val="0"/>
          <w:sz w:val="20"/>
          <w:szCs w:val="20"/>
          <w14:ligatures w14:val="none"/>
        </w:rPr>
        <w:br/>
        <w:t xml:space="preserve">      + 0.6121(chem4) + 0.1308(chem5) + 0.1462(chem6)</w:t>
      </w:r>
      <w:r w:rsidRPr="000874A9">
        <w:rPr>
          <w:rFonts w:asciiTheme="majorBidi" w:eastAsia="Times New Roman" w:hAnsiTheme="majorBidi" w:cstheme="majorBidi"/>
          <w:color w:val="000000"/>
          <w:kern w:val="0"/>
          <w:sz w:val="20"/>
          <w:szCs w:val="20"/>
          <w14:ligatures w14:val="none"/>
        </w:rPr>
        <w:br/>
        <w:t xml:space="preserve">      + 0.1507(chem7) + 0.1704(chem8) + 0.1495(chem9)</w:t>
      </w:r>
      <w:r w:rsidRPr="000874A9">
        <w:rPr>
          <w:rFonts w:asciiTheme="majorBidi" w:eastAsia="Times New Roman" w:hAnsiTheme="majorBidi" w:cstheme="majorBidi"/>
          <w:color w:val="000000"/>
          <w:kern w:val="0"/>
          <w:sz w:val="20"/>
          <w:szCs w:val="20"/>
          <w14:ligatures w14:val="none"/>
        </w:rPr>
        <w:br/>
        <w:t xml:space="preserve">      - 0.1373(chem10) + 0.0852(chem11) + 0.1660(chem12)</w:t>
      </w:r>
      <w:r w:rsidRPr="000874A9">
        <w:rPr>
          <w:rFonts w:asciiTheme="majorBidi" w:eastAsia="Times New Roman" w:hAnsiTheme="majorBidi" w:cstheme="majorBidi"/>
          <w:color w:val="000000"/>
          <w:kern w:val="0"/>
          <w:sz w:val="20"/>
          <w:szCs w:val="20"/>
          <w14:ligatures w14:val="none"/>
        </w:rPr>
        <w:br/>
        <w:t xml:space="preserve">      - 0.1267(chem13)</w:t>
      </w:r>
    </w:p>
    <w:p w14:paraId="4C374D21" w14:textId="77777777" w:rsidR="004D47DE" w:rsidRPr="000874A9"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3(d) Can the data be summarized in fewer than 13 dimensions?</w:t>
      </w:r>
    </w:p>
    <w:p w14:paraId="0096CB20" w14:textId="77777777" w:rsidR="004D47DE" w:rsidRPr="000874A9" w:rsidRDefault="004D47DE" w:rsidP="004D47D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Yes. The first three PCs explain 66.53% of the total variation, and the first five PCs explain 80.16%. Therefore, the data can be reduced from 13 variables to around 3 to 5 principal components while still retaining a large amount of information.</w:t>
      </w:r>
    </w:p>
    <w:p w14:paraId="33FB3FD3" w14:textId="77777777" w:rsidR="004D47DE" w:rsidRPr="000874A9"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3(e) Scree plot</w:t>
      </w:r>
    </w:p>
    <w:p w14:paraId="48CC5A25" w14:textId="77777777" w:rsidR="004D47DE" w:rsidRPr="000874A9" w:rsidRDefault="004D47DE" w:rsidP="004D47DE">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scree plot shows a clear drop after PC1, PC2, and PC3, then the curve starts to flatten. This supports retaining about 3 principal components.</w:t>
      </w:r>
    </w:p>
    <w:p w14:paraId="0DF17436" w14:textId="1843445C" w:rsidR="00F04150" w:rsidRPr="000874A9" w:rsidRDefault="00F04150" w:rsidP="00F04150">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lastRenderedPageBreak/>
        <w:t xml:space="preserve">Q4 Part 3(f) </w:t>
      </w:r>
      <w:r w:rsidR="00DC061C" w:rsidRPr="000874A9">
        <w:rPr>
          <w:rFonts w:asciiTheme="majorBidi" w:eastAsia="Times New Roman" w:hAnsiTheme="majorBidi" w:cstheme="majorBidi"/>
          <w:b/>
          <w:bCs/>
          <w:color w:val="000000"/>
          <w:kern w:val="0"/>
          <w:sz w:val="27"/>
          <w:szCs w:val="27"/>
          <w14:ligatures w14:val="none"/>
        </w:rPr>
        <w:t xml:space="preserve">- </w:t>
      </w:r>
      <w:r w:rsidRPr="000874A9">
        <w:rPr>
          <w:rFonts w:asciiTheme="majorBidi" w:eastAsia="Times New Roman" w:hAnsiTheme="majorBidi" w:cstheme="majorBidi"/>
          <w:b/>
          <w:bCs/>
          <w:color w:val="000000"/>
          <w:kern w:val="0"/>
          <w:sz w:val="27"/>
          <w:szCs w:val="27"/>
          <w14:ligatures w14:val="none"/>
        </w:rPr>
        <w:t>Pattern Plots Interpretation</w:t>
      </w:r>
    </w:p>
    <w:p w14:paraId="0303F145" w14:textId="77777777" w:rsidR="00F04150" w:rsidRPr="000874A9" w:rsidRDefault="00F04150" w:rsidP="00F04150">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pattern plots (loading plots) for the first three principal components show how each variable contributes to each PC.</w:t>
      </w:r>
    </w:p>
    <w:p w14:paraId="494B99A4" w14:textId="77777777" w:rsidR="00F04150" w:rsidRPr="000874A9" w:rsidRDefault="00F04150" w:rsidP="00F04150">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From the eigenvector (loading) table:</w:t>
      </w:r>
    </w:p>
    <w:p w14:paraId="7451FD8C" w14:textId="77777777" w:rsidR="00F04150" w:rsidRPr="000874A9" w:rsidRDefault="00F04150" w:rsidP="00F04150">
      <w:pPr>
        <w:spacing w:before="100" w:beforeAutospacing="1" w:after="100" w:afterAutospacing="1" w:line="240" w:lineRule="auto"/>
        <w:outlineLvl w:val="3"/>
        <w:rPr>
          <w:rFonts w:asciiTheme="majorBidi" w:eastAsia="Times New Roman" w:hAnsiTheme="majorBidi" w:cstheme="majorBidi"/>
          <w:b/>
          <w:bCs/>
          <w:color w:val="000000"/>
          <w:kern w:val="0"/>
          <w14:ligatures w14:val="none"/>
        </w:rPr>
      </w:pPr>
      <w:r w:rsidRPr="000874A9">
        <w:rPr>
          <w:rFonts w:asciiTheme="majorBidi" w:eastAsia="Times New Roman" w:hAnsiTheme="majorBidi" w:cstheme="majorBidi"/>
          <w:b/>
          <w:bCs/>
          <w:color w:val="000000"/>
          <w:kern w:val="0"/>
          <w14:ligatures w14:val="none"/>
        </w:rPr>
        <w:t>PC1 (Prin1)</w:t>
      </w:r>
    </w:p>
    <w:p w14:paraId="0878D3F5" w14:textId="77777777" w:rsidR="00F04150" w:rsidRPr="000874A9" w:rsidRDefault="00F04150" w:rsidP="00F04150">
      <w:pPr>
        <w:numPr>
          <w:ilvl w:val="0"/>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Large positive loadings: </w:t>
      </w:r>
      <w:r w:rsidRPr="000874A9">
        <w:rPr>
          <w:rFonts w:asciiTheme="majorBidi" w:eastAsia="Times New Roman" w:hAnsiTheme="majorBidi" w:cstheme="majorBidi"/>
          <w:color w:val="000000"/>
          <w:kern w:val="0"/>
          <w:sz w:val="20"/>
          <w:szCs w:val="20"/>
          <w14:ligatures w14:val="none"/>
        </w:rPr>
        <w:t>chem6</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chem7</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chem9</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chem11</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chem12</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chem13</w:t>
      </w:r>
    </w:p>
    <w:p w14:paraId="1E68074B" w14:textId="77777777" w:rsidR="00F04150" w:rsidRPr="000874A9" w:rsidRDefault="00F04150" w:rsidP="00F04150">
      <w:pPr>
        <w:numPr>
          <w:ilvl w:val="0"/>
          <w:numId w:val="14"/>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Large negative loadings: </w:t>
      </w:r>
      <w:r w:rsidRPr="000874A9">
        <w:rPr>
          <w:rFonts w:asciiTheme="majorBidi" w:eastAsia="Times New Roman" w:hAnsiTheme="majorBidi" w:cstheme="majorBidi"/>
          <w:color w:val="000000"/>
          <w:kern w:val="0"/>
          <w:sz w:val="20"/>
          <w:szCs w:val="20"/>
          <w14:ligatures w14:val="none"/>
        </w:rPr>
        <w:t>chem2</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chem4</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chem8</w:t>
      </w:r>
    </w:p>
    <w:p w14:paraId="41C0A6EF" w14:textId="7206F371" w:rsidR="00F04150" w:rsidRPr="003A4F51" w:rsidRDefault="00F04150" w:rsidP="003A4F5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b/>
          <w:bCs/>
          <w:color w:val="000000"/>
          <w:kern w:val="0"/>
          <w14:ligatures w14:val="none"/>
        </w:rPr>
        <w:t>Interpretation:</w:t>
      </w:r>
      <w:r w:rsidRPr="000874A9">
        <w:rPr>
          <w:rFonts w:asciiTheme="majorBidi" w:eastAsia="Times New Roman" w:hAnsiTheme="majorBidi" w:cstheme="majorBidi"/>
          <w:color w:val="000000"/>
          <w:kern w:val="0"/>
          <w14:ligatures w14:val="none"/>
        </w:rPr>
        <w:br/>
      </w:r>
      <w:r w:rsidR="003A4F51" w:rsidRPr="003A4F51">
        <w:rPr>
          <w:rFonts w:asciiTheme="majorBidi" w:hAnsiTheme="majorBidi" w:cstheme="majorBidi"/>
          <w:color w:val="000000"/>
        </w:rPr>
        <w:t>PC1 represents a clear contrast between two groups of chemical variables. The positive side includes chem6, chem7, chem9, chem11, chem12, and chem13, while the negative side includes chem2, chem4, and chem8. This means that samples with higher PC1 scores tend to have higher values for the positive group of chemicals and lower values for the negative group. In simple terms, PC1 captures the main difference in the overall chemical composition of the samples.</w:t>
      </w:r>
    </w:p>
    <w:p w14:paraId="68119840" w14:textId="77777777" w:rsidR="00F04150" w:rsidRPr="000874A9" w:rsidRDefault="00F04150" w:rsidP="00F04150">
      <w:pPr>
        <w:spacing w:before="100" w:beforeAutospacing="1" w:after="100" w:afterAutospacing="1" w:line="240" w:lineRule="auto"/>
        <w:outlineLvl w:val="3"/>
        <w:rPr>
          <w:rFonts w:asciiTheme="majorBidi" w:eastAsia="Times New Roman" w:hAnsiTheme="majorBidi" w:cstheme="majorBidi"/>
          <w:b/>
          <w:bCs/>
          <w:color w:val="000000"/>
          <w:kern w:val="0"/>
          <w14:ligatures w14:val="none"/>
        </w:rPr>
      </w:pPr>
      <w:r w:rsidRPr="000874A9">
        <w:rPr>
          <w:rFonts w:asciiTheme="majorBidi" w:eastAsia="Times New Roman" w:hAnsiTheme="majorBidi" w:cstheme="majorBidi"/>
          <w:b/>
          <w:bCs/>
          <w:color w:val="000000"/>
          <w:kern w:val="0"/>
          <w14:ligatures w14:val="none"/>
        </w:rPr>
        <w:t>PC2 (Prin2)</w:t>
      </w:r>
    </w:p>
    <w:p w14:paraId="060AB3F5" w14:textId="77777777" w:rsidR="00F04150" w:rsidRPr="000874A9" w:rsidRDefault="00F04150" w:rsidP="00F04150">
      <w:pPr>
        <w:numPr>
          <w:ilvl w:val="0"/>
          <w:numId w:val="16"/>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Large positive loadings: </w:t>
      </w:r>
      <w:r w:rsidRPr="000874A9">
        <w:rPr>
          <w:rFonts w:asciiTheme="majorBidi" w:eastAsia="Times New Roman" w:hAnsiTheme="majorBidi" w:cstheme="majorBidi"/>
          <w:color w:val="000000"/>
          <w:kern w:val="0"/>
          <w:sz w:val="20"/>
          <w:szCs w:val="20"/>
          <w14:ligatures w14:val="none"/>
        </w:rPr>
        <w:t>chem1</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chem10</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chem13</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chem5</w:t>
      </w:r>
    </w:p>
    <w:p w14:paraId="63A67646" w14:textId="77777777" w:rsidR="00F04150" w:rsidRPr="000874A9" w:rsidRDefault="00F04150" w:rsidP="00F04150">
      <w:pPr>
        <w:numPr>
          <w:ilvl w:val="0"/>
          <w:numId w:val="16"/>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Large negative loadings: </w:t>
      </w:r>
      <w:r w:rsidRPr="000874A9">
        <w:rPr>
          <w:rFonts w:asciiTheme="majorBidi" w:eastAsia="Times New Roman" w:hAnsiTheme="majorBidi" w:cstheme="majorBidi"/>
          <w:color w:val="000000"/>
          <w:kern w:val="0"/>
          <w:sz w:val="20"/>
          <w:szCs w:val="20"/>
          <w14:ligatures w14:val="none"/>
        </w:rPr>
        <w:t>chem11</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chem12</w:t>
      </w:r>
    </w:p>
    <w:p w14:paraId="0FF548BC" w14:textId="6B31F5BF" w:rsidR="00F04150" w:rsidRPr="000874A9" w:rsidRDefault="00F04150" w:rsidP="003A4F51">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b/>
          <w:bCs/>
          <w:color w:val="000000"/>
          <w:kern w:val="0"/>
          <w14:ligatures w14:val="none"/>
        </w:rPr>
        <w:t>Interpretation:</w:t>
      </w:r>
      <w:r w:rsidRPr="000874A9">
        <w:rPr>
          <w:rFonts w:asciiTheme="majorBidi" w:eastAsia="Times New Roman" w:hAnsiTheme="majorBidi" w:cstheme="majorBidi"/>
          <w:color w:val="000000"/>
          <w:kern w:val="0"/>
          <w14:ligatures w14:val="none"/>
        </w:rPr>
        <w:br/>
      </w:r>
      <w:r w:rsidR="003A4F51" w:rsidRPr="003A4F51">
        <w:rPr>
          <w:rFonts w:asciiTheme="majorBidi" w:hAnsiTheme="majorBidi" w:cstheme="majorBidi"/>
          <w:color w:val="000000"/>
        </w:rPr>
        <w:t>PC2 shows a separation between two sets of chemical variables. On one side, it is influenced by higher values of chem1, chem10, and chem13, while on the other side it is associated with lower values of chem11 and chem12. This means that samples with higher PC2 scores tend to have higher levels of chem1, chem10, and chem13 but lower levels of chem11 and chem12. PC2 captures a second pattern in the data, highlighting a contrast between these groups of chemicals and showing another way in which the chemical composition differs across samples.</w:t>
      </w:r>
    </w:p>
    <w:p w14:paraId="6161F703" w14:textId="77777777" w:rsidR="00F04150" w:rsidRPr="000874A9" w:rsidRDefault="00F04150" w:rsidP="00F04150">
      <w:pPr>
        <w:spacing w:before="100" w:beforeAutospacing="1" w:after="100" w:afterAutospacing="1" w:line="240" w:lineRule="auto"/>
        <w:outlineLvl w:val="3"/>
        <w:rPr>
          <w:rFonts w:asciiTheme="majorBidi" w:eastAsia="Times New Roman" w:hAnsiTheme="majorBidi" w:cstheme="majorBidi"/>
          <w:b/>
          <w:bCs/>
          <w:color w:val="000000"/>
          <w:kern w:val="0"/>
          <w14:ligatures w14:val="none"/>
        </w:rPr>
      </w:pPr>
      <w:r w:rsidRPr="000874A9">
        <w:rPr>
          <w:rFonts w:asciiTheme="majorBidi" w:eastAsia="Times New Roman" w:hAnsiTheme="majorBidi" w:cstheme="majorBidi"/>
          <w:b/>
          <w:bCs/>
          <w:color w:val="000000"/>
          <w:kern w:val="0"/>
          <w14:ligatures w14:val="none"/>
        </w:rPr>
        <w:t>PC3 (Prin3)</w:t>
      </w:r>
    </w:p>
    <w:p w14:paraId="064E1678" w14:textId="77777777" w:rsidR="00F04150" w:rsidRPr="000874A9" w:rsidRDefault="00F04150" w:rsidP="00F04150">
      <w:pPr>
        <w:numPr>
          <w:ilvl w:val="0"/>
          <w:numId w:val="18"/>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Strong positive loadings: </w:t>
      </w:r>
      <w:r w:rsidRPr="000874A9">
        <w:rPr>
          <w:rFonts w:asciiTheme="majorBidi" w:eastAsia="Times New Roman" w:hAnsiTheme="majorBidi" w:cstheme="majorBidi"/>
          <w:color w:val="000000"/>
          <w:kern w:val="0"/>
          <w:sz w:val="20"/>
          <w:szCs w:val="20"/>
          <w14:ligatures w14:val="none"/>
        </w:rPr>
        <w:t>chem3</w:t>
      </w:r>
      <w:r w:rsidRPr="000874A9">
        <w:rPr>
          <w:rFonts w:asciiTheme="majorBidi" w:eastAsia="Times New Roman" w:hAnsiTheme="majorBidi" w:cstheme="majorBidi"/>
          <w:color w:val="000000"/>
          <w:kern w:val="0"/>
          <w14:ligatures w14:val="none"/>
        </w:rPr>
        <w:t>, </w:t>
      </w:r>
      <w:r w:rsidRPr="000874A9">
        <w:rPr>
          <w:rFonts w:asciiTheme="majorBidi" w:eastAsia="Times New Roman" w:hAnsiTheme="majorBidi" w:cstheme="majorBidi"/>
          <w:color w:val="000000"/>
          <w:kern w:val="0"/>
          <w:sz w:val="20"/>
          <w:szCs w:val="20"/>
          <w14:ligatures w14:val="none"/>
        </w:rPr>
        <w:t>chem4</w:t>
      </w:r>
    </w:p>
    <w:p w14:paraId="7CC0AE0A" w14:textId="77777777" w:rsidR="00F04150" w:rsidRPr="000874A9" w:rsidRDefault="00F04150" w:rsidP="00F04150">
      <w:pPr>
        <w:numPr>
          <w:ilvl w:val="0"/>
          <w:numId w:val="18"/>
        </w:num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Moderate contributions: others smaller</w:t>
      </w:r>
    </w:p>
    <w:p w14:paraId="75DF9F75" w14:textId="2A289657" w:rsidR="00F04150" w:rsidRDefault="00F04150" w:rsidP="003A4F51">
      <w:pPr>
        <w:spacing w:before="100" w:beforeAutospacing="1" w:after="100" w:afterAutospacing="1" w:line="240" w:lineRule="auto"/>
        <w:rPr>
          <w:rFonts w:asciiTheme="majorBidi" w:hAnsiTheme="majorBidi" w:cstheme="majorBidi"/>
          <w:color w:val="000000"/>
        </w:rPr>
      </w:pPr>
      <w:r w:rsidRPr="000874A9">
        <w:rPr>
          <w:rFonts w:asciiTheme="majorBidi" w:eastAsia="Times New Roman" w:hAnsiTheme="majorBidi" w:cstheme="majorBidi"/>
          <w:b/>
          <w:bCs/>
          <w:color w:val="000000"/>
          <w:kern w:val="0"/>
          <w14:ligatures w14:val="none"/>
        </w:rPr>
        <w:t>Interpretation:</w:t>
      </w:r>
      <w:r w:rsidRPr="000874A9">
        <w:rPr>
          <w:rFonts w:asciiTheme="majorBidi" w:eastAsia="Times New Roman" w:hAnsiTheme="majorBidi" w:cstheme="majorBidi"/>
          <w:color w:val="000000"/>
          <w:kern w:val="0"/>
          <w14:ligatures w14:val="none"/>
        </w:rPr>
        <w:br/>
      </w:r>
      <w:r w:rsidR="003A4F51" w:rsidRPr="003A4F51">
        <w:rPr>
          <w:rFonts w:asciiTheme="majorBidi" w:hAnsiTheme="majorBidi" w:cstheme="majorBidi"/>
          <w:color w:val="000000"/>
        </w:rPr>
        <w:t>PC3 mainly reflects variation in chem3 and chem4. This means that these two chemical variables contribute the most to this component compared with the other chemicals. In simple terms, PC3 captures a more specific chemical pattern that is mainly based on changes in chem3 and chem4, rather than the overall chemical profile of all variables.</w:t>
      </w:r>
    </w:p>
    <w:p w14:paraId="353185A9" w14:textId="77777777" w:rsidR="00AB5922" w:rsidRDefault="00AB5922" w:rsidP="003A4F51">
      <w:pPr>
        <w:spacing w:before="100" w:beforeAutospacing="1" w:after="100" w:afterAutospacing="1" w:line="240" w:lineRule="auto"/>
        <w:rPr>
          <w:rFonts w:asciiTheme="majorBidi" w:hAnsiTheme="majorBidi" w:cstheme="majorBidi"/>
          <w:color w:val="000000"/>
        </w:rPr>
      </w:pPr>
    </w:p>
    <w:p w14:paraId="2EF9E963" w14:textId="77777777" w:rsidR="00AB5922" w:rsidRPr="000874A9" w:rsidRDefault="00AB5922" w:rsidP="003A4F51">
      <w:pPr>
        <w:spacing w:before="100" w:beforeAutospacing="1" w:after="100" w:afterAutospacing="1" w:line="240" w:lineRule="auto"/>
        <w:rPr>
          <w:rFonts w:asciiTheme="majorBidi" w:eastAsia="Times New Roman" w:hAnsiTheme="majorBidi" w:cstheme="majorBidi"/>
          <w:color w:val="000000"/>
          <w:kern w:val="0"/>
          <w14:ligatures w14:val="none"/>
        </w:rPr>
      </w:pPr>
    </w:p>
    <w:p w14:paraId="3F8F1CBB" w14:textId="52A9C4AE" w:rsidR="00F04150" w:rsidRDefault="00F04150" w:rsidP="00F04150">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lastRenderedPageBreak/>
        <w:t>Conclusion</w:t>
      </w:r>
    </w:p>
    <w:p w14:paraId="3B483FE6" w14:textId="01CBB96E" w:rsidR="00AB5922" w:rsidRPr="00AB5922" w:rsidRDefault="00AB5922" w:rsidP="00F04150">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r w:rsidRPr="00AB5922">
        <w:rPr>
          <w:rFonts w:asciiTheme="majorBidi" w:hAnsiTheme="majorBidi" w:cstheme="majorBidi"/>
          <w:color w:val="000000"/>
        </w:rPr>
        <w:t>Overall, the pattern plots show that each principal component explains a different type of chemical variation. PC1 captures the main overall variation across many of the chemical variables. PC2 explains a secondary contrast between different groups of chemicals. PC3 focuses more specifically on variation in chem3 and chem4. This confirms that the chemical variables do not all contribute in the same way. Instead, different groups of chemicals influence different principal components, which helps explain the separation and patterns seen in the score plots.</w:t>
      </w:r>
    </w:p>
    <w:p w14:paraId="62AB1046" w14:textId="77777777" w:rsidR="004D47DE" w:rsidRDefault="004D47DE" w:rsidP="004D47DE">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3(g–i) Score plot comments</w:t>
      </w:r>
    </w:p>
    <w:p w14:paraId="46B34A0B" w14:textId="77777777" w:rsidR="00AB5922" w:rsidRDefault="00AB5922" w:rsidP="00AB5922">
      <w:pPr>
        <w:pStyle w:val="NormalWeb"/>
        <w:rPr>
          <w:color w:val="000000"/>
        </w:rPr>
      </w:pPr>
      <w:r>
        <w:rPr>
          <w:color w:val="000000"/>
        </w:rPr>
        <w:t>The score plots show that PCA helps separate the three varieties based on their chemical profiles. In the PC2 versus PC1 plot, the separation is the clearest. Variety 1 is mostly positioned on the positive side of PC1, while Variety 3 is mostly on the negative side of PC1. Variety 2 is mainly separated by having lower PC2 scores. This suggests that PC1 and PC2 capture important differences between the three varieties.</w:t>
      </w:r>
    </w:p>
    <w:p w14:paraId="672C6AAD" w14:textId="77777777" w:rsidR="00AB5922" w:rsidRDefault="00AB5922" w:rsidP="00AB5922">
      <w:pPr>
        <w:pStyle w:val="NormalWeb"/>
        <w:rPr>
          <w:color w:val="000000"/>
        </w:rPr>
      </w:pPr>
      <w:r>
        <w:rPr>
          <w:color w:val="000000"/>
        </w:rPr>
        <w:t>The PC3 versus PC1 plot also shows some separation between the varieties, but the groups are not as clearly separated as in the PC2 versus PC1 plot. The PC3 versus PC2 plot shows some overlap, especially between Varieties 1 and 3, while Variety 2 still appears more separated on the negative side of PC2. A few observations are located far away from the main groups, which may indicate possible outliers. Overall, the score plots show that the first few principal components are useful for identifying differences between the three varieties.</w:t>
      </w:r>
    </w:p>
    <w:p w14:paraId="56D9307F" w14:textId="77777777" w:rsidR="007330DF" w:rsidRPr="000874A9" w:rsidRDefault="007330DF" w:rsidP="007330DF">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Q4 Part 3(j): 95% Confidence Intervals for Eigenvalues</w:t>
      </w:r>
    </w:p>
    <w:p w14:paraId="65264FF3" w14:textId="77777777" w:rsidR="007330DF" w:rsidRPr="000874A9" w:rsidRDefault="007330DF" w:rsidP="007330D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95% confidence intervals for the first three eigenvalues were computed using SAS.</w:t>
      </w:r>
    </w:p>
    <w:p w14:paraId="09D618FD" w14:textId="77777777" w:rsidR="007330DF" w:rsidRPr="000874A9" w:rsidRDefault="007330DF" w:rsidP="00733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000000"/>
          <w:kern w:val="0"/>
          <w:sz w:val="20"/>
          <w:szCs w:val="20"/>
          <w14:ligatures w14:val="none"/>
        </w:rPr>
      </w:pPr>
      <w:r w:rsidRPr="000874A9">
        <w:rPr>
          <w:rFonts w:asciiTheme="majorBidi" w:eastAsia="Times New Roman" w:hAnsiTheme="majorBidi" w:cstheme="majorBidi"/>
          <w:color w:val="000000"/>
          <w:kern w:val="0"/>
          <w:sz w:val="20"/>
          <w:szCs w:val="20"/>
          <w14:ligatures w14:val="none"/>
        </w:rPr>
        <w:t>proc iml;</w:t>
      </w:r>
      <w:r w:rsidRPr="000874A9">
        <w:rPr>
          <w:rFonts w:asciiTheme="majorBidi" w:eastAsia="Times New Roman" w:hAnsiTheme="majorBidi" w:cstheme="majorBidi"/>
          <w:color w:val="000000"/>
          <w:kern w:val="0"/>
          <w:sz w:val="20"/>
          <w:szCs w:val="20"/>
          <w14:ligatures w14:val="none"/>
        </w:rPr>
        <w:br/>
        <w:t xml:space="preserve">    lambda = {4.7058503, 2.4969737, 1.446072};</w:t>
      </w:r>
      <w:r w:rsidRPr="000874A9">
        <w:rPr>
          <w:rFonts w:asciiTheme="majorBidi" w:eastAsia="Times New Roman" w:hAnsiTheme="majorBidi" w:cstheme="majorBidi"/>
          <w:color w:val="000000"/>
          <w:kern w:val="0"/>
          <w:sz w:val="20"/>
          <w:szCs w:val="20"/>
          <w14:ligatures w14:val="none"/>
        </w:rPr>
        <w:br/>
        <w:t xml:space="preserve">    n = 178;</w:t>
      </w:r>
      <w:r w:rsidRPr="000874A9">
        <w:rPr>
          <w:rFonts w:asciiTheme="majorBidi" w:eastAsia="Times New Roman" w:hAnsiTheme="majorBidi" w:cstheme="majorBidi"/>
          <w:color w:val="000000"/>
          <w:kern w:val="0"/>
          <w:sz w:val="20"/>
          <w:szCs w:val="20"/>
          <w14:ligatures w14:val="none"/>
        </w:rPr>
        <w:br/>
        <w:t xml:space="preserve">    alpha = 0.05;</w:t>
      </w:r>
      <w:r w:rsidRPr="000874A9">
        <w:rPr>
          <w:rFonts w:asciiTheme="majorBidi" w:eastAsia="Times New Roman" w:hAnsiTheme="majorBidi" w:cstheme="majorBidi"/>
          <w:color w:val="000000"/>
          <w:kern w:val="0"/>
          <w:sz w:val="20"/>
          <w:szCs w:val="20"/>
          <w14:ligatures w14:val="none"/>
        </w:rPr>
        <w:br/>
        <w:t xml:space="preserve">    z = quantile("Normal", 1-alpha/2);</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se = lambda # sqrt(2/n);</w:t>
      </w:r>
      <w:r w:rsidRPr="000874A9">
        <w:rPr>
          <w:rFonts w:asciiTheme="majorBidi" w:eastAsia="Times New Roman" w:hAnsiTheme="majorBidi" w:cstheme="majorBidi"/>
          <w:color w:val="000000"/>
          <w:kern w:val="0"/>
          <w:sz w:val="20"/>
          <w:szCs w:val="20"/>
          <w14:ligatures w14:val="none"/>
        </w:rPr>
        <w:br/>
        <w:t xml:space="preserve">    lower = lambda - z#se;</w:t>
      </w:r>
      <w:r w:rsidRPr="000874A9">
        <w:rPr>
          <w:rFonts w:asciiTheme="majorBidi" w:eastAsia="Times New Roman" w:hAnsiTheme="majorBidi" w:cstheme="majorBidi"/>
          <w:color w:val="000000"/>
          <w:kern w:val="0"/>
          <w:sz w:val="20"/>
          <w:szCs w:val="20"/>
          <w14:ligatures w14:val="none"/>
        </w:rPr>
        <w:br/>
        <w:t xml:space="preserve">    upper = lambda + z#se;</w:t>
      </w:r>
      <w:r w:rsidRPr="000874A9">
        <w:rPr>
          <w:rFonts w:asciiTheme="majorBidi" w:eastAsia="Times New Roman" w:hAnsiTheme="majorBidi" w:cstheme="majorBidi"/>
          <w:color w:val="000000"/>
          <w:kern w:val="0"/>
          <w:sz w:val="20"/>
          <w:szCs w:val="20"/>
          <w14:ligatures w14:val="none"/>
        </w:rPr>
        <w:br/>
      </w:r>
      <w:r w:rsidRPr="000874A9">
        <w:rPr>
          <w:rFonts w:asciiTheme="majorBidi" w:eastAsia="Times New Roman" w:hAnsiTheme="majorBidi" w:cstheme="majorBidi"/>
          <w:color w:val="000000"/>
          <w:kern w:val="0"/>
          <w:sz w:val="20"/>
          <w:szCs w:val="20"/>
          <w14:ligatures w14:val="none"/>
        </w:rPr>
        <w:br/>
        <w:t xml:space="preserve">    print n alpha z;</w:t>
      </w:r>
      <w:r w:rsidRPr="000874A9">
        <w:rPr>
          <w:rFonts w:asciiTheme="majorBidi" w:eastAsia="Times New Roman" w:hAnsiTheme="majorBidi" w:cstheme="majorBidi"/>
          <w:color w:val="000000"/>
          <w:kern w:val="0"/>
          <w:sz w:val="20"/>
          <w:szCs w:val="20"/>
          <w14:ligatures w14:val="none"/>
        </w:rPr>
        <w:br/>
        <w:t xml:space="preserve">    print (lambda || se || lower || upper)</w:t>
      </w:r>
      <w:r w:rsidRPr="000874A9">
        <w:rPr>
          <w:rFonts w:asciiTheme="majorBidi" w:eastAsia="Times New Roman" w:hAnsiTheme="majorBidi" w:cstheme="majorBidi"/>
          <w:color w:val="000000"/>
          <w:kern w:val="0"/>
          <w:sz w:val="20"/>
          <w:szCs w:val="20"/>
          <w14:ligatures w14:val="none"/>
        </w:rPr>
        <w:br/>
        <w:t xml:space="preserve">          [colname={"Eigenvalue" "SE" "Lower_95CI" "Upper_95CI"}</w:t>
      </w:r>
      <w:r w:rsidRPr="000874A9">
        <w:rPr>
          <w:rFonts w:asciiTheme="majorBidi" w:eastAsia="Times New Roman" w:hAnsiTheme="majorBidi" w:cstheme="majorBidi"/>
          <w:color w:val="000000"/>
          <w:kern w:val="0"/>
          <w:sz w:val="20"/>
          <w:szCs w:val="20"/>
          <w14:ligatures w14:val="none"/>
        </w:rPr>
        <w:br/>
        <w:t xml:space="preserve">           rowname={"lambda1" "lambda2" "lambda3"}];</w:t>
      </w:r>
      <w:r w:rsidRPr="000874A9">
        <w:rPr>
          <w:rFonts w:asciiTheme="majorBidi" w:eastAsia="Times New Roman" w:hAnsiTheme="majorBidi" w:cstheme="majorBidi"/>
          <w:color w:val="000000"/>
          <w:kern w:val="0"/>
          <w:sz w:val="20"/>
          <w:szCs w:val="20"/>
          <w14:ligatures w14:val="none"/>
        </w:rPr>
        <w:br/>
        <w:t>quit;</w:t>
      </w:r>
    </w:p>
    <w:p w14:paraId="2FF9B002" w14:textId="77777777" w:rsidR="007330DF" w:rsidRPr="000874A9" w:rsidRDefault="007330DF" w:rsidP="007330DF">
      <w:pPr>
        <w:spacing w:before="100" w:beforeAutospacing="1" w:after="100" w:afterAutospacing="1" w:line="240" w:lineRule="auto"/>
        <w:rPr>
          <w:rFonts w:asciiTheme="majorBidi" w:eastAsia="Times New Roman" w:hAnsiTheme="majorBidi" w:cstheme="majorBidi"/>
          <w:color w:val="000000"/>
          <w:kern w:val="0"/>
          <w14:ligatures w14:val="none"/>
        </w:rPr>
      </w:pPr>
      <w:r w:rsidRPr="000874A9">
        <w:rPr>
          <w:rFonts w:asciiTheme="majorBidi" w:eastAsia="Times New Roman" w:hAnsiTheme="majorBidi" w:cstheme="majorBidi"/>
          <w:color w:val="000000"/>
          <w:kern w:val="0"/>
          <w14:ligatures w14:val="none"/>
        </w:rPr>
        <w:t>The confidence intervals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67"/>
        <w:gridCol w:w="2662"/>
      </w:tblGrid>
      <w:tr w:rsidR="007330DF" w:rsidRPr="000874A9" w14:paraId="19062032" w14:textId="77777777">
        <w:trPr>
          <w:tblHeader/>
          <w:tblCellSpacing w:w="15" w:type="dxa"/>
        </w:trPr>
        <w:tc>
          <w:tcPr>
            <w:tcW w:w="0" w:type="auto"/>
            <w:vAlign w:val="center"/>
            <w:hideMark/>
          </w:tcPr>
          <w:p w14:paraId="18E21AEA" w14:textId="77777777" w:rsidR="007330DF" w:rsidRPr="000874A9" w:rsidRDefault="007330DF" w:rsidP="007330DF">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Eigenvalue</w:t>
            </w:r>
          </w:p>
        </w:tc>
        <w:tc>
          <w:tcPr>
            <w:tcW w:w="0" w:type="auto"/>
            <w:vAlign w:val="center"/>
            <w:hideMark/>
          </w:tcPr>
          <w:p w14:paraId="352F42D9" w14:textId="77777777" w:rsidR="007330DF" w:rsidRPr="000874A9" w:rsidRDefault="007330DF" w:rsidP="007330DF">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Estimate</w:t>
            </w:r>
          </w:p>
        </w:tc>
        <w:tc>
          <w:tcPr>
            <w:tcW w:w="0" w:type="auto"/>
            <w:vAlign w:val="center"/>
            <w:hideMark/>
          </w:tcPr>
          <w:p w14:paraId="71244F61" w14:textId="77777777" w:rsidR="007330DF" w:rsidRPr="000874A9" w:rsidRDefault="007330DF" w:rsidP="007330DF">
            <w:pPr>
              <w:spacing w:after="0" w:line="240" w:lineRule="auto"/>
              <w:jc w:val="center"/>
              <w:rPr>
                <w:rFonts w:asciiTheme="majorBidi" w:eastAsia="Times New Roman" w:hAnsiTheme="majorBidi" w:cstheme="majorBidi"/>
                <w:b/>
                <w:bCs/>
                <w:kern w:val="0"/>
                <w14:ligatures w14:val="none"/>
              </w:rPr>
            </w:pPr>
            <w:r w:rsidRPr="000874A9">
              <w:rPr>
                <w:rFonts w:asciiTheme="majorBidi" w:eastAsia="Times New Roman" w:hAnsiTheme="majorBidi" w:cstheme="majorBidi"/>
                <w:b/>
                <w:bCs/>
                <w:kern w:val="0"/>
                <w14:ligatures w14:val="none"/>
              </w:rPr>
              <w:t>95% Confidence Interval</w:t>
            </w:r>
          </w:p>
        </w:tc>
      </w:tr>
      <w:tr w:rsidR="007330DF" w:rsidRPr="000874A9" w14:paraId="2C7FF3EB" w14:textId="77777777">
        <w:trPr>
          <w:tblCellSpacing w:w="15" w:type="dxa"/>
        </w:trPr>
        <w:tc>
          <w:tcPr>
            <w:tcW w:w="0" w:type="auto"/>
            <w:vAlign w:val="center"/>
            <w:hideMark/>
          </w:tcPr>
          <w:p w14:paraId="1B0DDD7B"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λ₁</w:t>
            </w:r>
          </w:p>
        </w:tc>
        <w:tc>
          <w:tcPr>
            <w:tcW w:w="0" w:type="auto"/>
            <w:vAlign w:val="center"/>
            <w:hideMark/>
          </w:tcPr>
          <w:p w14:paraId="7DF67DD0"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4.7059</w:t>
            </w:r>
          </w:p>
        </w:tc>
        <w:tc>
          <w:tcPr>
            <w:tcW w:w="0" w:type="auto"/>
            <w:vAlign w:val="center"/>
            <w:hideMark/>
          </w:tcPr>
          <w:p w14:paraId="7445955D"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(3.7282, 5.6835)</w:t>
            </w:r>
          </w:p>
        </w:tc>
      </w:tr>
      <w:tr w:rsidR="007330DF" w:rsidRPr="000874A9" w14:paraId="495DDD48" w14:textId="77777777">
        <w:trPr>
          <w:tblCellSpacing w:w="15" w:type="dxa"/>
        </w:trPr>
        <w:tc>
          <w:tcPr>
            <w:tcW w:w="0" w:type="auto"/>
            <w:vAlign w:val="center"/>
            <w:hideMark/>
          </w:tcPr>
          <w:p w14:paraId="43BD3DD6"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lastRenderedPageBreak/>
              <w:t>λ₂</w:t>
            </w:r>
          </w:p>
        </w:tc>
        <w:tc>
          <w:tcPr>
            <w:tcW w:w="0" w:type="auto"/>
            <w:vAlign w:val="center"/>
            <w:hideMark/>
          </w:tcPr>
          <w:p w14:paraId="4DFA0ED0"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2.4970</w:t>
            </w:r>
          </w:p>
        </w:tc>
        <w:tc>
          <w:tcPr>
            <w:tcW w:w="0" w:type="auto"/>
            <w:vAlign w:val="center"/>
            <w:hideMark/>
          </w:tcPr>
          <w:p w14:paraId="0D1713C3"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(1.9782, 3.0157)</w:t>
            </w:r>
          </w:p>
        </w:tc>
      </w:tr>
      <w:tr w:rsidR="007330DF" w:rsidRPr="000874A9" w14:paraId="62234EE7" w14:textId="77777777">
        <w:trPr>
          <w:tblCellSpacing w:w="15" w:type="dxa"/>
        </w:trPr>
        <w:tc>
          <w:tcPr>
            <w:tcW w:w="0" w:type="auto"/>
            <w:vAlign w:val="center"/>
            <w:hideMark/>
          </w:tcPr>
          <w:p w14:paraId="30FEEAE6"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λ₃</w:t>
            </w:r>
          </w:p>
        </w:tc>
        <w:tc>
          <w:tcPr>
            <w:tcW w:w="0" w:type="auto"/>
            <w:vAlign w:val="center"/>
            <w:hideMark/>
          </w:tcPr>
          <w:p w14:paraId="3E8647EE"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1.4461</w:t>
            </w:r>
          </w:p>
        </w:tc>
        <w:tc>
          <w:tcPr>
            <w:tcW w:w="0" w:type="auto"/>
            <w:vAlign w:val="center"/>
            <w:hideMark/>
          </w:tcPr>
          <w:p w14:paraId="40824F27" w14:textId="77777777" w:rsidR="007330DF" w:rsidRPr="000874A9" w:rsidRDefault="007330DF" w:rsidP="007330DF">
            <w:pPr>
              <w:spacing w:after="0" w:line="240" w:lineRule="auto"/>
              <w:rPr>
                <w:rFonts w:asciiTheme="majorBidi" w:eastAsia="Times New Roman" w:hAnsiTheme="majorBidi" w:cstheme="majorBidi"/>
                <w:kern w:val="0"/>
                <w14:ligatures w14:val="none"/>
              </w:rPr>
            </w:pPr>
            <w:r w:rsidRPr="000874A9">
              <w:rPr>
                <w:rFonts w:asciiTheme="majorBidi" w:eastAsia="Times New Roman" w:hAnsiTheme="majorBidi" w:cstheme="majorBidi"/>
                <w:kern w:val="0"/>
                <w14:ligatures w14:val="none"/>
              </w:rPr>
              <w:t>(1.1456, 1.7465)</w:t>
            </w:r>
          </w:p>
        </w:tc>
      </w:tr>
    </w:tbl>
    <w:p w14:paraId="7F96D58C" w14:textId="77777777" w:rsidR="007330DF" w:rsidRDefault="007330DF" w:rsidP="007330DF">
      <w:pPr>
        <w:spacing w:before="100" w:beforeAutospacing="1" w:after="100" w:afterAutospacing="1" w:line="240" w:lineRule="auto"/>
        <w:outlineLvl w:val="2"/>
        <w:rPr>
          <w:rFonts w:asciiTheme="majorBidi" w:eastAsia="Times New Roman" w:hAnsiTheme="majorBidi" w:cstheme="majorBidi"/>
          <w:b/>
          <w:bCs/>
          <w:color w:val="000000"/>
          <w:kern w:val="0"/>
          <w:sz w:val="27"/>
          <w:szCs w:val="27"/>
          <w14:ligatures w14:val="none"/>
        </w:rPr>
      </w:pPr>
      <w:r w:rsidRPr="000874A9">
        <w:rPr>
          <w:rFonts w:asciiTheme="majorBidi" w:eastAsia="Times New Roman" w:hAnsiTheme="majorBidi" w:cstheme="majorBidi"/>
          <w:b/>
          <w:bCs/>
          <w:color w:val="000000"/>
          <w:kern w:val="0"/>
          <w:sz w:val="27"/>
          <w:szCs w:val="27"/>
          <w14:ligatures w14:val="none"/>
        </w:rPr>
        <w:t>Interpretation</w:t>
      </w:r>
    </w:p>
    <w:p w14:paraId="74B3F50F" w14:textId="03CB9727" w:rsidR="007330DF" w:rsidRPr="00AB5922" w:rsidRDefault="00AB5922" w:rsidP="00AB5922">
      <w:pPr>
        <w:spacing w:before="100" w:beforeAutospacing="1" w:after="100" w:afterAutospacing="1" w:line="240" w:lineRule="auto"/>
        <w:outlineLvl w:val="2"/>
        <w:rPr>
          <w:rFonts w:asciiTheme="majorBidi" w:eastAsia="Times New Roman" w:hAnsiTheme="majorBidi" w:cstheme="majorBidi"/>
          <w:b/>
          <w:bCs/>
          <w:color w:val="000000"/>
          <w:kern w:val="0"/>
          <w14:ligatures w14:val="none"/>
        </w:rPr>
      </w:pPr>
      <w:r w:rsidRPr="00AB5922">
        <w:rPr>
          <w:rFonts w:asciiTheme="majorBidi" w:hAnsiTheme="majorBidi" w:cstheme="majorBidi"/>
          <w:color w:val="000000"/>
        </w:rPr>
        <w:t>All three confidence intervals are above 1, which shows that the first three principal components are important and should be kept. This supports the Kaiser criterion, where components with eigenvalues greater than 1 are considered meaningful. In simple terms, PC1, PC2, and PC3 each explain a useful amount of variation in the chemical data. Therefore, these three components are suitable for summarising the dataset and reducing the number of original chemical variables.</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480"/>
        <w:gridCol w:w="659"/>
        <w:gridCol w:w="930"/>
      </w:tblGrid>
      <w:tr w:rsidR="007330DF" w:rsidRPr="000874A9" w14:paraId="318EC6D6"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6CD42E6" w14:textId="77777777" w:rsidR="007330DF" w:rsidRPr="000874A9" w:rsidRDefault="007330DF"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B8C5488" w14:textId="77777777" w:rsidR="007330DF" w:rsidRPr="000874A9" w:rsidRDefault="007330DF"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alpha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193E396" w14:textId="77777777" w:rsidR="007330DF" w:rsidRPr="000874A9" w:rsidRDefault="007330DF" w:rsidP="007330DF">
            <w:pPr>
              <w:spacing w:after="240" w:line="240" w:lineRule="auto"/>
              <w:jc w:val="right"/>
              <w:rPr>
                <w:rFonts w:asciiTheme="majorBidi" w:eastAsia="Times New Roman" w:hAnsiTheme="majorBidi" w:cstheme="majorBidi"/>
                <w:b/>
                <w:bCs/>
                <w:color w:val="112277"/>
                <w:kern w:val="0"/>
                <w:sz w:val="20"/>
                <w:szCs w:val="20"/>
                <w14:ligatures w14:val="none"/>
              </w:rPr>
            </w:pPr>
            <w:r w:rsidRPr="000874A9">
              <w:rPr>
                <w:rFonts w:asciiTheme="majorBidi" w:eastAsia="Times New Roman" w:hAnsiTheme="majorBidi" w:cstheme="majorBidi"/>
                <w:b/>
                <w:bCs/>
                <w:color w:val="112277"/>
                <w:kern w:val="0"/>
                <w:sz w:val="20"/>
                <w:szCs w:val="20"/>
                <w14:ligatures w14:val="none"/>
              </w:rPr>
              <w:t>z</w:t>
            </w:r>
          </w:p>
        </w:tc>
      </w:tr>
      <w:tr w:rsidR="007330DF" w:rsidRPr="000874A9" w14:paraId="092507F5" w14:textId="77777777">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D6ED54F" w14:textId="77777777" w:rsidR="007330DF" w:rsidRPr="000874A9" w:rsidRDefault="007330DF" w:rsidP="007330DF">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178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FA222C" w14:textId="77777777" w:rsidR="007330DF" w:rsidRPr="000874A9" w:rsidRDefault="007330DF" w:rsidP="007330DF">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0.05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9FDD019" w14:textId="77777777" w:rsidR="007330DF" w:rsidRPr="000874A9" w:rsidRDefault="007330DF" w:rsidP="007330DF">
            <w:pPr>
              <w:spacing w:after="240" w:line="240" w:lineRule="auto"/>
              <w:jc w:val="right"/>
              <w:rPr>
                <w:rFonts w:asciiTheme="majorBidi" w:eastAsia="Times New Roman" w:hAnsiTheme="majorBidi" w:cstheme="majorBidi"/>
                <w:kern w:val="0"/>
                <w:sz w:val="20"/>
                <w:szCs w:val="20"/>
                <w14:ligatures w14:val="none"/>
              </w:rPr>
            </w:pPr>
            <w:r w:rsidRPr="000874A9">
              <w:rPr>
                <w:rFonts w:asciiTheme="majorBidi" w:eastAsia="Times New Roman" w:hAnsiTheme="majorBidi" w:cstheme="majorBidi"/>
                <w:kern w:val="0"/>
                <w:sz w:val="20"/>
                <w:szCs w:val="20"/>
                <w14:ligatures w14:val="none"/>
              </w:rPr>
              <w:t>1.959964</w:t>
            </w:r>
          </w:p>
        </w:tc>
      </w:tr>
    </w:tbl>
    <w:p w14:paraId="6CAEF04F" w14:textId="77777777" w:rsidR="007330DF" w:rsidRPr="000874A9" w:rsidRDefault="007330DF" w:rsidP="007330DF">
      <w:pPr>
        <w:spacing w:after="0" w:line="240" w:lineRule="auto"/>
        <w:rPr>
          <w:rFonts w:asciiTheme="majorBidi" w:eastAsia="Times New Roman" w:hAnsiTheme="majorBidi" w:cstheme="majorBidi"/>
          <w:vanish/>
          <w:kern w:val="0"/>
          <w14:ligatures w14:val="none"/>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992"/>
        <w:gridCol w:w="1236"/>
        <w:gridCol w:w="1126"/>
        <w:gridCol w:w="1303"/>
        <w:gridCol w:w="1292"/>
      </w:tblGrid>
      <w:tr w:rsidR="007330DF" w:rsidRPr="007330DF" w14:paraId="2B398F12" w14:textId="77777777">
        <w:trPr>
          <w:tblHeader/>
        </w:trPr>
        <w:tc>
          <w:tcPr>
            <w:tcW w:w="0" w:type="auto"/>
            <w:gridSpan w:val="5"/>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E45EA48" w14:textId="77777777" w:rsidR="007330DF" w:rsidRPr="007330DF" w:rsidRDefault="007330DF" w:rsidP="007330DF">
            <w:pPr>
              <w:spacing w:after="240" w:line="240" w:lineRule="auto"/>
              <w:jc w:val="center"/>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result</w:t>
            </w:r>
          </w:p>
        </w:tc>
      </w:tr>
      <w:tr w:rsidR="007330DF" w:rsidRPr="007330DF" w14:paraId="0E00BEE3" w14:textId="77777777">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5A3260E2" w14:textId="77777777" w:rsidR="007330DF" w:rsidRPr="007330DF" w:rsidRDefault="007330DF" w:rsidP="007330DF">
            <w:pPr>
              <w:spacing w:after="240" w:line="240" w:lineRule="auto"/>
              <w:jc w:val="center"/>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9BB928B" w14:textId="77777777" w:rsidR="007330DF" w:rsidRPr="007330DF" w:rsidRDefault="007330DF" w:rsidP="007330DF">
            <w:pPr>
              <w:spacing w:after="240" w:line="240" w:lineRule="auto"/>
              <w:jc w:val="right"/>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Eigenvalue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BF1D38A" w14:textId="77777777" w:rsidR="007330DF" w:rsidRPr="007330DF" w:rsidRDefault="007330DF" w:rsidP="007330DF">
            <w:pPr>
              <w:spacing w:after="240" w:line="240" w:lineRule="auto"/>
              <w:jc w:val="right"/>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SE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74CFDF8" w14:textId="77777777" w:rsidR="007330DF" w:rsidRPr="007330DF" w:rsidRDefault="007330DF" w:rsidP="007330DF">
            <w:pPr>
              <w:spacing w:after="240" w:line="240" w:lineRule="auto"/>
              <w:jc w:val="right"/>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Lower_95CI</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FB7ECB5" w14:textId="77777777" w:rsidR="007330DF" w:rsidRPr="007330DF" w:rsidRDefault="007330DF" w:rsidP="007330DF">
            <w:pPr>
              <w:spacing w:after="240" w:line="240" w:lineRule="auto"/>
              <w:jc w:val="right"/>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Upper_95CI</w:t>
            </w:r>
          </w:p>
        </w:tc>
      </w:tr>
      <w:tr w:rsidR="007330DF" w:rsidRPr="007330DF" w14:paraId="3375573E"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DA7C9DB" w14:textId="77777777" w:rsidR="007330DF" w:rsidRPr="007330DF" w:rsidRDefault="007330DF" w:rsidP="007330DF">
            <w:pPr>
              <w:spacing w:after="240" w:line="240" w:lineRule="auto"/>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lambda1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8F7A3A9"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4.7058503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4E60B7"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0.4988191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CE1098C"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3.7281827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381B1F"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5.6835178</w:t>
            </w:r>
          </w:p>
        </w:tc>
      </w:tr>
      <w:tr w:rsidR="007330DF" w:rsidRPr="007330DF" w14:paraId="3D889E89"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7A0BD6A" w14:textId="77777777" w:rsidR="007330DF" w:rsidRPr="007330DF" w:rsidRDefault="007330DF" w:rsidP="007330DF">
            <w:pPr>
              <w:spacing w:after="240" w:line="240" w:lineRule="auto"/>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lambda2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C8F67D2"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2.4969737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48EB4BD"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0.2646787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1B87B25"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1.978213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D591507"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3.0157344</w:t>
            </w:r>
          </w:p>
        </w:tc>
      </w:tr>
      <w:tr w:rsidR="007330DF" w:rsidRPr="007330DF" w14:paraId="08643A70" w14:textId="77777777">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D36C450" w14:textId="77777777" w:rsidR="007330DF" w:rsidRPr="007330DF" w:rsidRDefault="007330DF" w:rsidP="007330DF">
            <w:pPr>
              <w:spacing w:after="240" w:line="240" w:lineRule="auto"/>
              <w:rPr>
                <w:rFonts w:ascii="Arial" w:eastAsia="Times New Roman" w:hAnsi="Arial" w:cs="Arial"/>
                <w:b/>
                <w:bCs/>
                <w:color w:val="112277"/>
                <w:kern w:val="0"/>
                <w:sz w:val="20"/>
                <w:szCs w:val="20"/>
                <w14:ligatures w14:val="none"/>
              </w:rPr>
            </w:pPr>
            <w:r w:rsidRPr="007330DF">
              <w:rPr>
                <w:rFonts w:ascii="Arial" w:eastAsia="Times New Roman" w:hAnsi="Arial" w:cs="Arial"/>
                <w:b/>
                <w:bCs/>
                <w:color w:val="112277"/>
                <w:kern w:val="0"/>
                <w:sz w:val="20"/>
                <w:szCs w:val="20"/>
                <w14:ligatures w14:val="none"/>
              </w:rPr>
              <w:t>lambda3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160308"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1.446072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C7F3F2B"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0.1532833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8A738CE"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1.1456422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23AE4B1" w14:textId="77777777" w:rsidR="007330DF" w:rsidRPr="007330DF" w:rsidRDefault="007330DF" w:rsidP="007330DF">
            <w:pPr>
              <w:spacing w:after="240" w:line="240" w:lineRule="auto"/>
              <w:jc w:val="right"/>
              <w:rPr>
                <w:rFonts w:ascii="Arial" w:eastAsia="Times New Roman" w:hAnsi="Arial" w:cs="Arial"/>
                <w:kern w:val="0"/>
                <w:sz w:val="20"/>
                <w:szCs w:val="20"/>
                <w14:ligatures w14:val="none"/>
              </w:rPr>
            </w:pPr>
            <w:r w:rsidRPr="007330DF">
              <w:rPr>
                <w:rFonts w:ascii="Arial" w:eastAsia="Times New Roman" w:hAnsi="Arial" w:cs="Arial"/>
                <w:kern w:val="0"/>
                <w:sz w:val="20"/>
                <w:szCs w:val="20"/>
                <w14:ligatures w14:val="none"/>
              </w:rPr>
              <w:t>1.7465018</w:t>
            </w:r>
          </w:p>
        </w:tc>
      </w:tr>
    </w:tbl>
    <w:p w14:paraId="588B4FB3" w14:textId="0F4C1450" w:rsidR="007330DF" w:rsidRPr="007330DF" w:rsidRDefault="007330DF" w:rsidP="007330DF">
      <w:pPr>
        <w:spacing w:before="100" w:beforeAutospacing="1" w:after="100" w:afterAutospacing="1" w:line="240" w:lineRule="auto"/>
        <w:rPr>
          <w:rFonts w:ascii="Times New Roman" w:eastAsia="Times New Roman" w:hAnsi="Times New Roman" w:cs="Times New Roman"/>
          <w:color w:val="000000"/>
          <w:kern w:val="0"/>
          <w14:ligatures w14:val="none"/>
        </w:rPr>
      </w:pPr>
    </w:p>
    <w:p w14:paraId="7C046A7E" w14:textId="77777777" w:rsidR="004D47DE" w:rsidRPr="00684EE1" w:rsidRDefault="004D47DE" w:rsidP="00684EE1">
      <w:pPr>
        <w:spacing w:before="100" w:beforeAutospacing="1" w:after="100" w:afterAutospacing="1" w:line="240" w:lineRule="auto"/>
        <w:rPr>
          <w:rFonts w:ascii="Times New Roman" w:eastAsia="Times New Roman" w:hAnsi="Times New Roman" w:cs="Times New Roman"/>
          <w:color w:val="000000"/>
          <w:kern w:val="0"/>
          <w14:ligatures w14:val="none"/>
        </w:rPr>
      </w:pPr>
    </w:p>
    <w:sectPr w:rsidR="004D47DE" w:rsidRPr="00684EE1" w:rsidSect="00D80A08">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5D8"/>
    <w:multiLevelType w:val="multilevel"/>
    <w:tmpl w:val="D5F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3082"/>
    <w:multiLevelType w:val="multilevel"/>
    <w:tmpl w:val="63D8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6054C"/>
    <w:multiLevelType w:val="multilevel"/>
    <w:tmpl w:val="B43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33958"/>
    <w:multiLevelType w:val="multilevel"/>
    <w:tmpl w:val="3B0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90C3A"/>
    <w:multiLevelType w:val="multilevel"/>
    <w:tmpl w:val="905E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A135C"/>
    <w:multiLevelType w:val="multilevel"/>
    <w:tmpl w:val="B15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673C9"/>
    <w:multiLevelType w:val="multilevel"/>
    <w:tmpl w:val="680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B5843"/>
    <w:multiLevelType w:val="multilevel"/>
    <w:tmpl w:val="AA42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85F31"/>
    <w:multiLevelType w:val="multilevel"/>
    <w:tmpl w:val="714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759FC"/>
    <w:multiLevelType w:val="multilevel"/>
    <w:tmpl w:val="AD5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E17CD"/>
    <w:multiLevelType w:val="multilevel"/>
    <w:tmpl w:val="808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E186F"/>
    <w:multiLevelType w:val="multilevel"/>
    <w:tmpl w:val="149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24B9B"/>
    <w:multiLevelType w:val="multilevel"/>
    <w:tmpl w:val="932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60274"/>
    <w:multiLevelType w:val="multilevel"/>
    <w:tmpl w:val="884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F6E6E"/>
    <w:multiLevelType w:val="multilevel"/>
    <w:tmpl w:val="9EC0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47E7D"/>
    <w:multiLevelType w:val="multilevel"/>
    <w:tmpl w:val="88BA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D48CB"/>
    <w:multiLevelType w:val="multilevel"/>
    <w:tmpl w:val="AB58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B0917"/>
    <w:multiLevelType w:val="multilevel"/>
    <w:tmpl w:val="D53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C2174"/>
    <w:multiLevelType w:val="multilevel"/>
    <w:tmpl w:val="0A2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54975"/>
    <w:multiLevelType w:val="multilevel"/>
    <w:tmpl w:val="870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334449">
    <w:abstractNumId w:val="3"/>
  </w:num>
  <w:num w:numId="2" w16cid:durableId="624309671">
    <w:abstractNumId w:val="4"/>
  </w:num>
  <w:num w:numId="3" w16cid:durableId="1874490587">
    <w:abstractNumId w:val="2"/>
  </w:num>
  <w:num w:numId="4" w16cid:durableId="428816466">
    <w:abstractNumId w:val="0"/>
  </w:num>
  <w:num w:numId="5" w16cid:durableId="955916352">
    <w:abstractNumId w:val="1"/>
  </w:num>
  <w:num w:numId="6" w16cid:durableId="2024739465">
    <w:abstractNumId w:val="13"/>
  </w:num>
  <w:num w:numId="7" w16cid:durableId="316035255">
    <w:abstractNumId w:val="9"/>
  </w:num>
  <w:num w:numId="8" w16cid:durableId="1984117984">
    <w:abstractNumId w:val="6"/>
  </w:num>
  <w:num w:numId="9" w16cid:durableId="1162893690">
    <w:abstractNumId w:val="14"/>
  </w:num>
  <w:num w:numId="10" w16cid:durableId="793838493">
    <w:abstractNumId w:val="18"/>
  </w:num>
  <w:num w:numId="11" w16cid:durableId="1324234636">
    <w:abstractNumId w:val="11"/>
  </w:num>
  <w:num w:numId="12" w16cid:durableId="914973725">
    <w:abstractNumId w:val="8"/>
  </w:num>
  <w:num w:numId="13" w16cid:durableId="369650376">
    <w:abstractNumId w:val="17"/>
  </w:num>
  <w:num w:numId="14" w16cid:durableId="1858959009">
    <w:abstractNumId w:val="16"/>
  </w:num>
  <w:num w:numId="15" w16cid:durableId="866286510">
    <w:abstractNumId w:val="15"/>
  </w:num>
  <w:num w:numId="16" w16cid:durableId="1331325083">
    <w:abstractNumId w:val="5"/>
  </w:num>
  <w:num w:numId="17" w16cid:durableId="313070845">
    <w:abstractNumId w:val="12"/>
  </w:num>
  <w:num w:numId="18" w16cid:durableId="365837884">
    <w:abstractNumId w:val="19"/>
  </w:num>
  <w:num w:numId="19" w16cid:durableId="1961103858">
    <w:abstractNumId w:val="10"/>
  </w:num>
  <w:num w:numId="20" w16cid:durableId="255599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CC"/>
    <w:rsid w:val="000874A9"/>
    <w:rsid w:val="001A690E"/>
    <w:rsid w:val="001A7474"/>
    <w:rsid w:val="001E420F"/>
    <w:rsid w:val="003A4F51"/>
    <w:rsid w:val="003D446B"/>
    <w:rsid w:val="00474EB6"/>
    <w:rsid w:val="004C40BB"/>
    <w:rsid w:val="004D47DE"/>
    <w:rsid w:val="005B5C56"/>
    <w:rsid w:val="005D3B4D"/>
    <w:rsid w:val="005D5EA6"/>
    <w:rsid w:val="00630CDC"/>
    <w:rsid w:val="00684EE1"/>
    <w:rsid w:val="007330DF"/>
    <w:rsid w:val="007E643C"/>
    <w:rsid w:val="008D339B"/>
    <w:rsid w:val="008D70B4"/>
    <w:rsid w:val="00917D34"/>
    <w:rsid w:val="0096322A"/>
    <w:rsid w:val="00A40DE4"/>
    <w:rsid w:val="00A47E37"/>
    <w:rsid w:val="00A958CC"/>
    <w:rsid w:val="00AB5922"/>
    <w:rsid w:val="00AF196E"/>
    <w:rsid w:val="00B17A31"/>
    <w:rsid w:val="00B74EA3"/>
    <w:rsid w:val="00BD02A0"/>
    <w:rsid w:val="00D80A08"/>
    <w:rsid w:val="00DC061C"/>
    <w:rsid w:val="00E04120"/>
    <w:rsid w:val="00EB3059"/>
    <w:rsid w:val="00EF4E58"/>
    <w:rsid w:val="00F03890"/>
    <w:rsid w:val="00F04150"/>
  </w:rsids>
  <m:mathPr>
    <m:mathFont m:val="Cambria Math"/>
    <m:brkBin m:val="before"/>
    <m:brkBinSub m:val="--"/>
    <m:smallFrac m:val="0"/>
    <m:dispDef/>
    <m:lMargin m:val="0"/>
    <m:rMargin m:val="0"/>
    <m:defJc m:val="centerGroup"/>
    <m:wrapIndent m:val="1440"/>
    <m:intLim m:val="subSup"/>
    <m:naryLim m:val="undOvr"/>
  </m:mathPr>
  <w:themeFontLang w:val="en-S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2B85"/>
  <w15:chartTrackingRefBased/>
  <w15:docId w15:val="{94519B41-C54F-5243-B3DD-AD753E89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8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58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8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8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58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8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8CC"/>
    <w:rPr>
      <w:rFonts w:eastAsiaTheme="majorEastAsia" w:cstheme="majorBidi"/>
      <w:color w:val="272727" w:themeColor="text1" w:themeTint="D8"/>
    </w:rPr>
  </w:style>
  <w:style w:type="paragraph" w:styleId="Title">
    <w:name w:val="Title"/>
    <w:basedOn w:val="Normal"/>
    <w:next w:val="Normal"/>
    <w:link w:val="TitleChar"/>
    <w:uiPriority w:val="10"/>
    <w:qFormat/>
    <w:rsid w:val="00A95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8CC"/>
    <w:pPr>
      <w:spacing w:before="160"/>
      <w:jc w:val="center"/>
    </w:pPr>
    <w:rPr>
      <w:i/>
      <w:iCs/>
      <w:color w:val="404040" w:themeColor="text1" w:themeTint="BF"/>
    </w:rPr>
  </w:style>
  <w:style w:type="character" w:customStyle="1" w:styleId="QuoteChar">
    <w:name w:val="Quote Char"/>
    <w:basedOn w:val="DefaultParagraphFont"/>
    <w:link w:val="Quote"/>
    <w:uiPriority w:val="29"/>
    <w:rsid w:val="00A958CC"/>
    <w:rPr>
      <w:i/>
      <w:iCs/>
      <w:color w:val="404040" w:themeColor="text1" w:themeTint="BF"/>
    </w:rPr>
  </w:style>
  <w:style w:type="paragraph" w:styleId="ListParagraph">
    <w:name w:val="List Paragraph"/>
    <w:basedOn w:val="Normal"/>
    <w:uiPriority w:val="34"/>
    <w:qFormat/>
    <w:rsid w:val="00A958CC"/>
    <w:pPr>
      <w:ind w:left="720"/>
      <w:contextualSpacing/>
    </w:pPr>
  </w:style>
  <w:style w:type="character" w:styleId="IntenseEmphasis">
    <w:name w:val="Intense Emphasis"/>
    <w:basedOn w:val="DefaultParagraphFont"/>
    <w:uiPriority w:val="21"/>
    <w:qFormat/>
    <w:rsid w:val="00A958CC"/>
    <w:rPr>
      <w:i/>
      <w:iCs/>
      <w:color w:val="0F4761" w:themeColor="accent1" w:themeShade="BF"/>
    </w:rPr>
  </w:style>
  <w:style w:type="paragraph" w:styleId="IntenseQuote">
    <w:name w:val="Intense Quote"/>
    <w:basedOn w:val="Normal"/>
    <w:next w:val="Normal"/>
    <w:link w:val="IntenseQuoteChar"/>
    <w:uiPriority w:val="30"/>
    <w:qFormat/>
    <w:rsid w:val="00A95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8CC"/>
    <w:rPr>
      <w:i/>
      <w:iCs/>
      <w:color w:val="0F4761" w:themeColor="accent1" w:themeShade="BF"/>
    </w:rPr>
  </w:style>
  <w:style w:type="character" w:styleId="IntenseReference">
    <w:name w:val="Intense Reference"/>
    <w:basedOn w:val="DefaultParagraphFont"/>
    <w:uiPriority w:val="32"/>
    <w:qFormat/>
    <w:rsid w:val="00A958CC"/>
    <w:rPr>
      <w:b/>
      <w:bCs/>
      <w:smallCaps/>
      <w:color w:val="0F4761" w:themeColor="accent1" w:themeShade="BF"/>
      <w:spacing w:val="5"/>
    </w:rPr>
  </w:style>
  <w:style w:type="paragraph" w:styleId="NormalWeb">
    <w:name w:val="Normal (Web)"/>
    <w:basedOn w:val="Normal"/>
    <w:uiPriority w:val="99"/>
    <w:unhideWhenUsed/>
    <w:rsid w:val="00474E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74EB6"/>
  </w:style>
  <w:style w:type="character" w:styleId="Strong">
    <w:name w:val="Strong"/>
    <w:basedOn w:val="DefaultParagraphFont"/>
    <w:uiPriority w:val="22"/>
    <w:qFormat/>
    <w:rsid w:val="00474EB6"/>
    <w:rPr>
      <w:b/>
      <w:bCs/>
    </w:rPr>
  </w:style>
  <w:style w:type="paragraph" w:styleId="HTMLPreformatted">
    <w:name w:val="HTML Preformatted"/>
    <w:basedOn w:val="Normal"/>
    <w:link w:val="HTMLPreformattedChar"/>
    <w:uiPriority w:val="99"/>
    <w:unhideWhenUsed/>
    <w:rsid w:val="0047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74EB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74EB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74EB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74EB6"/>
    <w:rPr>
      <w:rFonts w:ascii="Arial" w:eastAsia="Times New Roman" w:hAnsi="Arial" w:cs="Arial"/>
      <w:vanish/>
      <w:kern w:val="0"/>
      <w:sz w:val="16"/>
      <w:szCs w:val="16"/>
      <w14:ligatures w14:val="none"/>
    </w:rPr>
  </w:style>
  <w:style w:type="paragraph" w:customStyle="1" w:styleId="placeholder">
    <w:name w:val="placeholder"/>
    <w:basedOn w:val="Normal"/>
    <w:rsid w:val="00474E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74EB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74EB6"/>
    <w:rPr>
      <w:rFonts w:ascii="Arial" w:eastAsia="Times New Roman" w:hAnsi="Arial" w:cs="Arial"/>
      <w:vanish/>
      <w:kern w:val="0"/>
      <w:sz w:val="16"/>
      <w:szCs w:val="16"/>
      <w14:ligatures w14:val="none"/>
    </w:rPr>
  </w:style>
  <w:style w:type="paragraph" w:customStyle="1" w:styleId="c">
    <w:name w:val="c"/>
    <w:basedOn w:val="Normal"/>
    <w:rsid w:val="008D33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1">
    <w:name w:val="c1"/>
    <w:basedOn w:val="DefaultParagraphFont"/>
    <w:rsid w:val="008D339B"/>
  </w:style>
  <w:style w:type="paragraph" w:styleId="NoSpacing">
    <w:name w:val="No Spacing"/>
    <w:link w:val="NoSpacingChar"/>
    <w:uiPriority w:val="1"/>
    <w:qFormat/>
    <w:rsid w:val="00D80A08"/>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D80A08"/>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67</Pages>
  <Words>9537</Words>
  <Characters>54365</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analysis – Assignment 2</dc:title>
  <dc:subject/>
  <dc:creator>Muhammad Asees Anwar</dc:creator>
  <cp:keywords/>
  <dc:description/>
  <cp:lastModifiedBy>Muhammad Asees Anwar</cp:lastModifiedBy>
  <cp:revision>4</cp:revision>
  <cp:lastPrinted>2026-05-03T12:49:00Z</cp:lastPrinted>
  <dcterms:created xsi:type="dcterms:W3CDTF">2026-05-03T06:31:00Z</dcterms:created>
  <dcterms:modified xsi:type="dcterms:W3CDTF">2026-05-04T06:28:00Z</dcterms:modified>
</cp:coreProperties>
</file>