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9ig38w6k9ts" w:id="0"/>
      <w:bookmarkEnd w:id="0"/>
      <w:r w:rsidDel="00000000" w:rsidR="00000000" w:rsidRPr="00000000">
        <w:rPr>
          <w:b w:val="1"/>
          <w:sz w:val="46"/>
          <w:szCs w:val="46"/>
          <w:rtl w:val="0"/>
        </w:rPr>
        <w:t xml:space="preserve">System Integration Document: ThakaaMed Dental IQ AI Integration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Prepared for: ThakaaMed Healthcare Solutions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295"/>
        <w:gridCol w:w="4620"/>
        <w:tblGridChange w:id="0">
          <w:tblGrid>
            <w:gridCol w:w="2055"/>
            <w:gridCol w:w="2295"/>
            <w:gridCol w:w="46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REASON FOR CHANGE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rtl w:val="0"/>
              </w:rPr>
              <w:t xml:space="preserve">25 June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rtl w:val="0"/>
              </w:rPr>
              <w:t xml:space="preserve">Eng Abdullah Selim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t xml:space="preserve">Initial HIS-RIS-PACS-AI Integration</w:t>
            </w:r>
          </w:p>
        </w:tc>
      </w:tr>
    </w:tbl>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drlnl2vka5p" w:id="1"/>
      <w:bookmarkEnd w:id="1"/>
      <w:r w:rsidDel="00000000" w:rsidR="00000000" w:rsidRPr="00000000">
        <w:rPr>
          <w:b w:val="1"/>
          <w:sz w:val="34"/>
          <w:szCs w:val="34"/>
          <w:rtl w:val="0"/>
        </w:rPr>
        <w:t xml:space="preserve">1. Introduction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bprr5pg2ogq" w:id="2"/>
      <w:bookmarkEnd w:id="2"/>
      <w:r w:rsidDel="00000000" w:rsidR="00000000" w:rsidRPr="00000000">
        <w:rPr>
          <w:b w:val="1"/>
          <w:color w:val="000000"/>
          <w:sz w:val="26"/>
          <w:szCs w:val="26"/>
          <w:rtl w:val="0"/>
        </w:rPr>
        <w:t xml:space="preserve">1.1. Document Purpose</w:t>
      </w:r>
    </w:p>
    <w:p w:rsidR="00000000" w:rsidDel="00000000" w:rsidP="00000000" w:rsidRDefault="00000000" w:rsidRPr="00000000" w14:paraId="0000000D">
      <w:pPr>
        <w:spacing w:after="240" w:before="240" w:lineRule="auto"/>
        <w:rPr/>
      </w:pPr>
      <w:r w:rsidDel="00000000" w:rsidR="00000000" w:rsidRPr="00000000">
        <w:rPr>
          <w:rtl w:val="0"/>
        </w:rPr>
        <w:t xml:space="preserve">This document outlines the comprehensive integration between ThakaaMed's Dental IQ AI analysis platform (SAIF) and healthcare information systems including Hospital Information System (HIS), Radiology Information System (RIS), and Picture Archiving and Communication System (PACS). It covers the functional and technical interface specifications, as well as the data exchange workflows between all integrated systems.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g4p85mhmrtq" w:id="3"/>
      <w:bookmarkEnd w:id="3"/>
      <w:r w:rsidDel="00000000" w:rsidR="00000000" w:rsidRPr="00000000">
        <w:rPr>
          <w:b w:val="1"/>
          <w:color w:val="000000"/>
          <w:sz w:val="26"/>
          <w:szCs w:val="26"/>
          <w:rtl w:val="0"/>
        </w:rPr>
        <w:t xml:space="preserve">1.2. System Overview</w:t>
      </w:r>
    </w:p>
    <w:p w:rsidR="00000000" w:rsidDel="00000000" w:rsidP="00000000" w:rsidRDefault="00000000" w:rsidRPr="00000000" w14:paraId="0000000F">
      <w:pPr>
        <w:spacing w:after="240" w:before="240" w:lineRule="auto"/>
        <w:rPr/>
      </w:pPr>
      <w:r w:rsidDel="00000000" w:rsidR="00000000" w:rsidRPr="00000000">
        <w:rPr>
          <w:rtl w:val="0"/>
        </w:rPr>
        <w:t xml:space="preserve">The ThakaaMed Dental IQ AI Integration provides an end-to-end solution for dental imaging workflow automation, from initial order placement through AI-powered diagnostic analysis to final report delivery. The system leverages industry-standard HL7 v2.x messaging and DICOM protocols to ensure seamless interoperability.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0c3we9tjitd" w:id="4"/>
      <w:bookmarkEnd w:id="4"/>
      <w:r w:rsidDel="00000000" w:rsidR="00000000" w:rsidRPr="00000000">
        <w:rPr>
          <w:b w:val="1"/>
          <w:sz w:val="34"/>
          <w:szCs w:val="34"/>
          <w:rtl w:val="0"/>
        </w:rPr>
        <w:t xml:space="preserve">2. Scope of Integration</w:t>
      </w:r>
    </w:p>
    <w:p w:rsidR="00000000" w:rsidDel="00000000" w:rsidP="00000000" w:rsidRDefault="00000000" w:rsidRPr="00000000" w14:paraId="00000011">
      <w:pPr>
        <w:spacing w:after="240" w:before="240" w:lineRule="auto"/>
        <w:rPr/>
      </w:pPr>
      <w:r w:rsidDel="00000000" w:rsidR="00000000" w:rsidRPr="00000000">
        <w:rPr>
          <w:rtl w:val="0"/>
        </w:rPr>
        <w:t xml:space="preserve">The primary goal of this integration project is to establish a robust multi-directional interface that facilitates seamless data exchange between HIS, RIS, PACS, and ThakaaMed's SAIF AI platform. This integration enhances diagnostic accuracy and workflow efficiency in dental imaging departments.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ircp5yk09t1" w:id="5"/>
      <w:bookmarkEnd w:id="5"/>
      <w:r w:rsidDel="00000000" w:rsidR="00000000" w:rsidRPr="00000000">
        <w:rPr>
          <w:b w:val="1"/>
          <w:color w:val="000000"/>
          <w:sz w:val="26"/>
          <w:szCs w:val="26"/>
          <w:rtl w:val="0"/>
        </w:rPr>
        <w:t xml:space="preserve">2.1. Key Components</w:t>
      </w:r>
    </w:p>
    <w:p w:rsidR="00000000" w:rsidDel="00000000" w:rsidP="00000000" w:rsidRDefault="00000000" w:rsidRPr="00000000" w14:paraId="00000015">
      <w:pPr>
        <w:spacing w:after="240" w:before="240" w:lineRule="auto"/>
        <w:rPr/>
      </w:pPr>
      <w:r w:rsidDel="00000000" w:rsidR="00000000" w:rsidRPr="00000000">
        <w:rPr>
          <w:rtl w:val="0"/>
        </w:rPr>
        <w:t xml:space="preserve">The key components involved in this HL7/DICOM integration include:</w:t>
      </w:r>
    </w:p>
    <w:p w:rsidR="00000000" w:rsidDel="00000000" w:rsidP="00000000" w:rsidRDefault="00000000" w:rsidRPr="00000000" w14:paraId="00000016">
      <w:pPr>
        <w:numPr>
          <w:ilvl w:val="0"/>
          <w:numId w:val="13"/>
        </w:numPr>
        <w:spacing w:after="0" w:afterAutospacing="0" w:before="240" w:lineRule="auto"/>
        <w:ind w:left="720" w:hanging="360"/>
      </w:pPr>
      <w:r w:rsidDel="00000000" w:rsidR="00000000" w:rsidRPr="00000000">
        <w:rPr>
          <w:b w:val="1"/>
          <w:rtl w:val="0"/>
        </w:rPr>
        <w:t xml:space="preserve">Order Management:</w:t>
        <w:br w:type="textWrapping"/>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rtl w:val="0"/>
        </w:rPr>
        <w:t xml:space="preserve">HIS sends HL7 ORM^O01 messages to RIS for new imaging orders</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rtl w:val="0"/>
        </w:rPr>
        <w:t xml:space="preserve">Automatic patient demographic synchronization</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b w:val="1"/>
          <w:rtl w:val="0"/>
        </w:rPr>
        <w:t xml:space="preserve">Worklist Distribution:</w:t>
        <w:br w:type="textWrapping"/>
      </w:r>
    </w:p>
    <w:p w:rsidR="00000000" w:rsidDel="00000000" w:rsidP="00000000" w:rsidRDefault="00000000" w:rsidRPr="00000000" w14:paraId="0000001A">
      <w:pPr>
        <w:numPr>
          <w:ilvl w:val="1"/>
          <w:numId w:val="13"/>
        </w:numPr>
        <w:spacing w:after="0" w:afterAutospacing="0" w:before="0" w:beforeAutospacing="0" w:lineRule="auto"/>
        <w:ind w:left="1440" w:hanging="360"/>
      </w:pPr>
      <w:r w:rsidDel="00000000" w:rsidR="00000000" w:rsidRPr="00000000">
        <w:rPr>
          <w:rtl w:val="0"/>
        </w:rPr>
        <w:t xml:space="preserve">RIS provides DICOM Modality Worklist (MWL) to imaging devices</w:t>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rtl w:val="0"/>
        </w:rPr>
        <w:t xml:space="preserve">Real-time scheduling updates</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Procedure Tracking:</w:t>
        <w:br w:type="textWrapping"/>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rtl w:val="0"/>
        </w:rPr>
        <w:t xml:space="preserve">Modality sends DICOM MPPS messages for procedure status updates</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rtl w:val="0"/>
        </w:rPr>
        <w:t xml:space="preserve">Automatic workflow progression</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Image Management:</w:t>
        <w:br w:type="textWrapping"/>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rtl w:val="0"/>
        </w:rPr>
        <w:t xml:space="preserve">DICOM C-STORE from modality to PACS</w:t>
      </w:r>
    </w:p>
    <w:p w:rsidR="00000000" w:rsidDel="00000000" w:rsidP="00000000" w:rsidRDefault="00000000" w:rsidRPr="00000000" w14:paraId="00000021">
      <w:pPr>
        <w:numPr>
          <w:ilvl w:val="1"/>
          <w:numId w:val="13"/>
        </w:numPr>
        <w:spacing w:after="0" w:afterAutospacing="0" w:before="0" w:beforeAutospacing="0" w:lineRule="auto"/>
        <w:ind w:left="1440" w:hanging="360"/>
      </w:pPr>
      <w:r w:rsidDel="00000000" w:rsidR="00000000" w:rsidRPr="00000000">
        <w:rPr>
          <w:rtl w:val="0"/>
        </w:rPr>
        <w:t xml:space="preserve">Automatic triggering of AI analysis upon image arrival</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AI Analysis Integration:</w:t>
        <w:br w:type="textWrapping"/>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RESTful API integration with ThakaaMed SAIF platform</w:t>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rtl w:val="0"/>
        </w:rPr>
        <w:t xml:space="preserve">Automatic analysis of dental images with confidence scoring</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b w:val="1"/>
          <w:rtl w:val="0"/>
        </w:rPr>
        <w:t xml:space="preserve">Results Distribution:</w:t>
        <w:br w:type="textWrapping"/>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rtl w:val="0"/>
        </w:rPr>
        <w:t xml:space="preserve">AI results sent via HL7 ORU^R01 messages</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rtl w:val="0"/>
        </w:rPr>
        <w:t xml:space="preserve">Final reports delivered via HL7 MDM^T02 messages</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b w:val="1"/>
          <w:rtl w:val="0"/>
        </w:rPr>
        <w:t xml:space="preserve">Image Accessibility:</w:t>
        <w:br w:type="textWrapping"/>
      </w:r>
    </w:p>
    <w:p w:rsidR="00000000" w:rsidDel="00000000" w:rsidP="00000000" w:rsidRDefault="00000000" w:rsidRPr="00000000" w14:paraId="00000029">
      <w:pPr>
        <w:numPr>
          <w:ilvl w:val="1"/>
          <w:numId w:val="13"/>
        </w:numPr>
        <w:spacing w:after="0" w:afterAutospacing="0" w:before="0" w:beforeAutospacing="0" w:lineRule="auto"/>
        <w:ind w:left="1440" w:hanging="360"/>
      </w:pPr>
      <w:r w:rsidDel="00000000" w:rsidR="00000000" w:rsidRPr="00000000">
        <w:rPr>
          <w:rtl w:val="0"/>
        </w:rPr>
        <w:t xml:space="preserve">Web-based viewer integration</w:t>
      </w:r>
    </w:p>
    <w:p w:rsidR="00000000" w:rsidDel="00000000" w:rsidP="00000000" w:rsidRDefault="00000000" w:rsidRPr="00000000" w14:paraId="0000002A">
      <w:pPr>
        <w:numPr>
          <w:ilvl w:val="1"/>
          <w:numId w:val="13"/>
        </w:numPr>
        <w:spacing w:after="240" w:before="0" w:beforeAutospacing="0" w:lineRule="auto"/>
        <w:ind w:left="1440" w:hanging="360"/>
      </w:pPr>
      <w:r w:rsidDel="00000000" w:rsidR="00000000" w:rsidRPr="00000000">
        <w:rPr>
          <w:rtl w:val="0"/>
        </w:rPr>
        <w:t xml:space="preserve">Direct image access from HIS/RIS interfaces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8r9zekxacv5o" w:id="6"/>
      <w:bookmarkEnd w:id="6"/>
      <w:r w:rsidDel="00000000" w:rsidR="00000000" w:rsidRPr="00000000">
        <w:rPr>
          <w:b w:val="1"/>
          <w:sz w:val="34"/>
          <w:szCs w:val="34"/>
          <w:rtl w:val="0"/>
        </w:rPr>
        <w:t xml:space="preserve">3. HL7 Interface Specifications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j1cldi5pinu" w:id="7"/>
      <w:bookmarkEnd w:id="7"/>
      <w:r w:rsidDel="00000000" w:rsidR="00000000" w:rsidRPr="00000000">
        <w:rPr>
          <w:b w:val="1"/>
          <w:color w:val="000000"/>
          <w:sz w:val="26"/>
          <w:szCs w:val="26"/>
          <w:rtl w:val="0"/>
        </w:rPr>
        <w:t xml:space="preserve">3.1. Overview</w:t>
      </w:r>
    </w:p>
    <w:p w:rsidR="00000000" w:rsidDel="00000000" w:rsidP="00000000" w:rsidRDefault="00000000" w:rsidRPr="00000000" w14:paraId="0000002D">
      <w:pPr>
        <w:spacing w:after="240" w:before="240" w:lineRule="auto"/>
        <w:rPr/>
      </w:pPr>
      <w:r w:rsidDel="00000000" w:rsidR="00000000" w:rsidRPr="00000000">
        <w:rPr>
          <w:rtl w:val="0"/>
        </w:rPr>
        <w:t xml:space="preserve">The integration utilizes bi-directional HL7 interfaces where messages flow between HIS, RIS, PACS, and the AI platform following healthcare workflow standards.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8d71icin5y1" w:id="8"/>
      <w:bookmarkEnd w:id="8"/>
      <w:r w:rsidDel="00000000" w:rsidR="00000000" w:rsidRPr="00000000">
        <w:rPr>
          <w:b w:val="1"/>
          <w:color w:val="000000"/>
          <w:sz w:val="26"/>
          <w:szCs w:val="26"/>
          <w:rtl w:val="0"/>
        </w:rPr>
        <w:t xml:space="preserve">3.2. Version and Protocol</w:t>
      </w:r>
    </w:p>
    <w:p w:rsidR="00000000" w:rsidDel="00000000" w:rsidP="00000000" w:rsidRDefault="00000000" w:rsidRPr="00000000" w14:paraId="0000002F">
      <w:pPr>
        <w:numPr>
          <w:ilvl w:val="0"/>
          <w:numId w:val="16"/>
        </w:numPr>
        <w:spacing w:after="0" w:afterAutospacing="0" w:before="240" w:lineRule="auto"/>
        <w:ind w:left="720" w:hanging="360"/>
      </w:pPr>
      <w:r w:rsidDel="00000000" w:rsidR="00000000" w:rsidRPr="00000000">
        <w:rPr>
          <w:b w:val="1"/>
          <w:rtl w:val="0"/>
        </w:rPr>
        <w:t xml:space="preserve">HL7 Version:</w:t>
      </w:r>
      <w:r w:rsidDel="00000000" w:rsidR="00000000" w:rsidRPr="00000000">
        <w:rPr>
          <w:rtl w:val="0"/>
        </w:rPr>
        <w:t xml:space="preserve"> 2.5 (with backward compatibility to 2.3)</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b w:val="1"/>
          <w:rtl w:val="0"/>
        </w:rPr>
        <w:t xml:space="preserve">Communication Protocol:</w:t>
      </w:r>
      <w:r w:rsidDel="00000000" w:rsidR="00000000" w:rsidRPr="00000000">
        <w:rPr>
          <w:rtl w:val="0"/>
        </w:rPr>
        <w:t xml:space="preserve"> TCP/IP with MLLP (Minimal Lower Layer Protocol)</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b w:val="1"/>
          <w:rtl w:val="0"/>
        </w:rPr>
        <w:t xml:space="preserve">Character Encoding:</w:t>
      </w:r>
      <w:r w:rsidDel="00000000" w:rsidR="00000000" w:rsidRPr="00000000">
        <w:rPr>
          <w:rtl w:val="0"/>
        </w:rPr>
        <w:t xml:space="preserve"> UTF-8</w:t>
      </w:r>
    </w:p>
    <w:p w:rsidR="00000000" w:rsidDel="00000000" w:rsidP="00000000" w:rsidRDefault="00000000" w:rsidRPr="00000000" w14:paraId="00000032">
      <w:pPr>
        <w:numPr>
          <w:ilvl w:val="0"/>
          <w:numId w:val="16"/>
        </w:numPr>
        <w:spacing w:after="240" w:before="0" w:beforeAutospacing="0" w:lineRule="auto"/>
        <w:ind w:left="720" w:hanging="360"/>
      </w:pPr>
      <w:r w:rsidDel="00000000" w:rsidR="00000000" w:rsidRPr="00000000">
        <w:rPr>
          <w:b w:val="1"/>
          <w:rtl w:val="0"/>
        </w:rPr>
        <w:t xml:space="preserve">Message Acknowledgment:</w:t>
      </w:r>
      <w:r w:rsidDel="00000000" w:rsidR="00000000" w:rsidRPr="00000000">
        <w:rPr>
          <w:rtl w:val="0"/>
        </w:rPr>
        <w:t xml:space="preserve"> Application-level ACK/NACK</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rd8oor6hih4" w:id="9"/>
      <w:bookmarkEnd w:id="9"/>
      <w:r w:rsidDel="00000000" w:rsidR="00000000" w:rsidRPr="00000000">
        <w:rPr>
          <w:b w:val="1"/>
          <w:color w:val="000000"/>
          <w:sz w:val="26"/>
          <w:szCs w:val="26"/>
          <w:rtl w:val="0"/>
        </w:rPr>
        <w:t xml:space="preserve">3.3. Supported Messages</w:t>
      </w:r>
    </w:p>
    <w:tbl>
      <w:tblPr>
        <w:tblStyle w:val="Table2"/>
        <w:tblW w:w="7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2195"/>
        <w:gridCol w:w="1565"/>
        <w:gridCol w:w="935"/>
        <w:gridCol w:w="1400"/>
        <w:tblGridChange w:id="0">
          <w:tblGrid>
            <w:gridCol w:w="1655"/>
            <w:gridCol w:w="2195"/>
            <w:gridCol w:w="1565"/>
            <w:gridCol w:w="935"/>
            <w:gridCol w:w="14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Message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Direction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Destination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ORM^O01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New Imaging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Inbound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HIS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RIS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ORM^O01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Order Status 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Outbound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HIS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ORU^R01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AI Analysis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Outbound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SAIF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RIS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MDM^T02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Final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Outbound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HIS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Acknowledgment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Bi-directional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All</w:t>
            </w:r>
          </w:p>
        </w:tc>
      </w:tr>
    </w:tbl>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ff9agur2u5su" w:id="10"/>
      <w:bookmarkEnd w:id="10"/>
      <w:r w:rsidDel="00000000" w:rsidR="00000000" w:rsidRPr="00000000">
        <w:rPr>
          <w:b w:val="1"/>
          <w:color w:val="000000"/>
          <w:sz w:val="26"/>
          <w:szCs w:val="26"/>
          <w:rtl w:val="0"/>
        </w:rPr>
        <w:t xml:space="preserve">3.4. Integration Points</w:t>
      </w:r>
    </w:p>
    <w:tbl>
      <w:tblPr>
        <w:tblStyle w:val="Table3"/>
        <w:tblW w:w="6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1610"/>
        <w:gridCol w:w="800"/>
        <w:gridCol w:w="1835"/>
        <w:tblGridChange w:id="0">
          <w:tblGrid>
            <w:gridCol w:w="2315"/>
            <w:gridCol w:w="1610"/>
            <w:gridCol w:w="800"/>
            <w:gridCol w:w="18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Integration 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Fonts w:ascii="Arial Unicode MS" w:cs="Arial Unicode MS" w:eastAsia="Arial Unicode MS" w:hAnsi="Arial Unicode MS"/>
                <w:rtl w:val="0"/>
              </w:rPr>
              <w:t xml:space="preserve">HIS → 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HL7/TCP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6661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Order placement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Fonts w:ascii="Arial Unicode MS" w:cs="Arial Unicode MS" w:eastAsia="Arial Unicode MS" w:hAnsi="Arial Unicode MS"/>
                <w:rtl w:val="0"/>
              </w:rPr>
              <w:t xml:space="preserve">RIS → Modality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DICOM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Worklist query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Fonts w:ascii="Arial Unicode MS" w:cs="Arial Unicode MS" w:eastAsia="Arial Unicode MS" w:hAnsi="Arial Unicode MS"/>
                <w:rtl w:val="0"/>
              </w:rPr>
              <w:t xml:space="preserve">Modality → PACS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DICOM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11112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Image storage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Fonts w:ascii="Arial Unicode MS" w:cs="Arial Unicode MS" w:eastAsia="Arial Unicode MS" w:hAnsi="Arial Unicode MS"/>
                <w:rtl w:val="0"/>
              </w:rPr>
              <w:t xml:space="preserve">PACS → AI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REST/HTTPS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Analysis trigger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Fonts w:ascii="Arial Unicode MS" w:cs="Arial Unicode MS" w:eastAsia="Arial Unicode MS" w:hAnsi="Arial Unicode MS"/>
                <w:rtl w:val="0"/>
              </w:rPr>
              <w:t xml:space="preserve">AI → 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HL7/TCP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8080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Results delivery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rFonts w:ascii="Arial Unicode MS" w:cs="Arial Unicode MS" w:eastAsia="Arial Unicode MS" w:hAnsi="Arial Unicode MS"/>
                <w:rtl w:val="0"/>
              </w:rPr>
              <w:t xml:space="preserve">RIS → HIS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HL7/TCP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6663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Report delivery</w:t>
            </w:r>
          </w:p>
        </w:tc>
      </w:tr>
    </w:tbl>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lofutdxp3ni1" w:id="11"/>
      <w:bookmarkEnd w:id="11"/>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wn7x4h3l4mj" w:id="12"/>
      <w:bookmarkEnd w:id="12"/>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11at3ek9w82b" w:id="13"/>
      <w:bookmarkEnd w:id="13"/>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7dhr0wqb2yzk" w:id="14"/>
      <w:bookmarkEnd w:id="14"/>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q01ztskrkxo" w:id="15"/>
      <w:bookmarkEnd w:id="15"/>
      <w:r w:rsidDel="00000000" w:rsidR="00000000" w:rsidRPr="00000000">
        <w:rPr>
          <w:b w:val="1"/>
          <w:sz w:val="34"/>
          <w:szCs w:val="34"/>
          <w:rtl w:val="0"/>
        </w:rPr>
        <w:t xml:space="preserve">4. Message Specifications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ehomj4sv1a6e" w:id="16"/>
      <w:bookmarkEnd w:id="16"/>
      <w:r w:rsidDel="00000000" w:rsidR="00000000" w:rsidRPr="00000000">
        <w:rPr>
          <w:b w:val="1"/>
          <w:color w:val="000000"/>
          <w:sz w:val="26"/>
          <w:szCs w:val="26"/>
          <w:rtl w:val="0"/>
        </w:rPr>
        <w:t xml:space="preserve">4.1. Order Placement Message (ORM^O01)</w:t>
      </w:r>
    </w:p>
    <w:p w:rsidR="00000000" w:rsidDel="00000000" w:rsidP="00000000" w:rsidRDefault="00000000" w:rsidRPr="00000000" w14:paraId="00000075">
      <w:pPr>
        <w:spacing w:after="240" w:before="240" w:lineRule="auto"/>
        <w:rPr/>
      </w:pPr>
      <w:r w:rsidDel="00000000" w:rsidR="00000000" w:rsidRPr="00000000">
        <w:rPr>
          <w:b w:val="1"/>
          <w:rtl w:val="0"/>
        </w:rPr>
        <w:t xml:space="preserve">Purpose:</w:t>
      </w:r>
      <w:r w:rsidDel="00000000" w:rsidR="00000000" w:rsidRPr="00000000">
        <w:rPr>
          <w:rtl w:val="0"/>
        </w:rPr>
        <w:t xml:space="preserve"> Transmit new dental imaging orders from HIS to RIS</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Example Message:</w:t>
      </w:r>
    </w:p>
    <w:p w:rsidR="00000000" w:rsidDel="00000000" w:rsidP="00000000" w:rsidRDefault="00000000" w:rsidRPr="00000000" w14:paraId="00000079">
      <w:pPr>
        <w:rPr/>
      </w:pPr>
      <w:r w:rsidDel="00000000" w:rsidR="00000000" w:rsidRPr="00000000">
        <w:rPr>
          <w:rtl w:val="0"/>
        </w:rPr>
        <w:t xml:space="preserve">MSH|^~\&amp;|HIS|HOSPITAL|RIS|RADIOLOGY|20241215143000||ORM^O01|MSG001|P|2.5</w:t>
      </w:r>
    </w:p>
    <w:p w:rsidR="00000000" w:rsidDel="00000000" w:rsidP="00000000" w:rsidRDefault="00000000" w:rsidRPr="00000000" w14:paraId="0000007A">
      <w:pPr>
        <w:rPr/>
      </w:pPr>
      <w:r w:rsidDel="00000000" w:rsidR="00000000" w:rsidRPr="00000000">
        <w:rPr>
          <w:rtl w:val="0"/>
        </w:rPr>
        <w:t xml:space="preserve">PID|1||12345^^^HOSPITAL^MR||ALBADR^AHMED^MOHAMMAD||19850312|M|||123 MAIN ST^RIYADH^RIYADH^12345^SA||(011)555-0123</w:t>
      </w:r>
    </w:p>
    <w:p w:rsidR="00000000" w:rsidDel="00000000" w:rsidP="00000000" w:rsidRDefault="00000000" w:rsidRPr="00000000" w14:paraId="0000007B">
      <w:pPr>
        <w:rPr/>
      </w:pPr>
      <w:r w:rsidDel="00000000" w:rsidR="00000000" w:rsidRPr="00000000">
        <w:rPr>
          <w:rtl w:val="0"/>
        </w:rPr>
        <w:t xml:space="preserve">PV1||O|DENTAL||||||||||||||||VIS123|||||||||||||||||||||||||20241215143000</w:t>
      </w:r>
    </w:p>
    <w:p w:rsidR="00000000" w:rsidDel="00000000" w:rsidP="00000000" w:rsidRDefault="00000000" w:rsidRPr="00000000" w14:paraId="0000007C">
      <w:pPr>
        <w:rPr/>
      </w:pPr>
      <w:r w:rsidDel="00000000" w:rsidR="00000000" w:rsidRPr="00000000">
        <w:rPr>
          <w:rtl w:val="0"/>
        </w:rPr>
        <w:t xml:space="preserve">ORC|NW|ORD001|REQ001|GRP001|SC||||20241215143000|||DR.SMITH^JOHN^A|||||||DENTAL^Dental Department</w:t>
      </w:r>
    </w:p>
    <w:p w:rsidR="00000000" w:rsidDel="00000000" w:rsidP="00000000" w:rsidRDefault="00000000" w:rsidRPr="00000000" w14:paraId="0000007D">
      <w:pPr>
        <w:rPr/>
      </w:pPr>
      <w:r w:rsidDel="00000000" w:rsidR="00000000" w:rsidRPr="00000000">
        <w:rPr>
          <w:rtl w:val="0"/>
        </w:rPr>
        <w:t xml:space="preserve">OBR|1|ORD001|REQ001|PANO^Panoramic X-Ray^L|||20241215150000|||||||||DR.JONES^MARY^B||||||||F|||1^once^^20241215150000^^R</w:t>
      </w:r>
    </w:p>
    <w:p w:rsidR="00000000" w:rsidDel="00000000" w:rsidP="00000000" w:rsidRDefault="00000000" w:rsidRPr="00000000" w14:paraId="0000007E">
      <w:pPr>
        <w:rPr/>
      </w:pPr>
      <w:r w:rsidDel="00000000" w:rsidR="00000000" w:rsidRPr="00000000">
        <w:rPr>
          <w:rtl w:val="0"/>
        </w:rPr>
        <w:t xml:space="preserve">NTE|1||Clinical History: Routine dental examination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hpiirbo9i0fm" w:id="17"/>
      <w:bookmarkEnd w:id="17"/>
      <w:r w:rsidDel="00000000" w:rsidR="00000000" w:rsidRPr="00000000">
        <w:rPr>
          <w:b w:val="1"/>
          <w:color w:val="000000"/>
          <w:sz w:val="26"/>
          <w:szCs w:val="26"/>
          <w:rtl w:val="0"/>
        </w:rPr>
        <w:t xml:space="preserve">4.2. AI Analysis Results Message (ORU^R01)</w:t>
      </w:r>
    </w:p>
    <w:p w:rsidR="00000000" w:rsidDel="00000000" w:rsidP="00000000" w:rsidRDefault="00000000" w:rsidRPr="00000000" w14:paraId="00000081">
      <w:pPr>
        <w:spacing w:after="240" w:before="240" w:lineRule="auto"/>
        <w:rPr/>
      </w:pPr>
      <w:r w:rsidDel="00000000" w:rsidR="00000000" w:rsidRPr="00000000">
        <w:rPr>
          <w:b w:val="1"/>
          <w:rtl w:val="0"/>
        </w:rPr>
        <w:t xml:space="preserve">Purpose:</w:t>
      </w:r>
      <w:r w:rsidDel="00000000" w:rsidR="00000000" w:rsidRPr="00000000">
        <w:rPr>
          <w:rtl w:val="0"/>
        </w:rPr>
        <w:t xml:space="preserve"> Transmit AI analysis findings from SAIF platform to RIS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Example Message:</w:t>
      </w:r>
    </w:p>
    <w:p w:rsidR="00000000" w:rsidDel="00000000" w:rsidP="00000000" w:rsidRDefault="00000000" w:rsidRPr="00000000" w14:paraId="00000083">
      <w:pPr>
        <w:rPr/>
      </w:pPr>
      <w:r w:rsidDel="00000000" w:rsidR="00000000" w:rsidRPr="00000000">
        <w:rPr>
          <w:rtl w:val="0"/>
        </w:rPr>
        <w:t xml:space="preserve">MSH|^~\&amp;|SAIF|THAKAAMED|RIS|RADIOLOGY|20241215153000||ORU^R01|AI001|P|2.5</w:t>
      </w:r>
    </w:p>
    <w:p w:rsidR="00000000" w:rsidDel="00000000" w:rsidP="00000000" w:rsidRDefault="00000000" w:rsidRPr="00000000" w14:paraId="00000084">
      <w:pPr>
        <w:rPr/>
      </w:pPr>
      <w:r w:rsidDel="00000000" w:rsidR="00000000" w:rsidRPr="00000000">
        <w:rPr>
          <w:rtl w:val="0"/>
        </w:rPr>
        <w:t xml:space="preserve">PID|1||12345^^^HOSPITAL^MR||ALBADR^AHMED^MOHAMMAD||19850312|M</w:t>
      </w:r>
    </w:p>
    <w:p w:rsidR="00000000" w:rsidDel="00000000" w:rsidP="00000000" w:rsidRDefault="00000000" w:rsidRPr="00000000" w14:paraId="00000085">
      <w:pPr>
        <w:rPr/>
      </w:pPr>
      <w:r w:rsidDel="00000000" w:rsidR="00000000" w:rsidRPr="00000000">
        <w:rPr>
          <w:rtl w:val="0"/>
        </w:rPr>
        <w:t xml:space="preserve">PV1||O|DENTAL||||||||||||||||VIS123</w:t>
      </w:r>
    </w:p>
    <w:p w:rsidR="00000000" w:rsidDel="00000000" w:rsidP="00000000" w:rsidRDefault="00000000" w:rsidRPr="00000000" w14:paraId="00000086">
      <w:pPr>
        <w:rPr/>
      </w:pPr>
      <w:r w:rsidDel="00000000" w:rsidR="00000000" w:rsidRPr="00000000">
        <w:rPr>
          <w:rtl w:val="0"/>
        </w:rPr>
        <w:t xml:space="preserve">ORC|RE||ORD001||||^^^20241215150000||20241215153000|AI_SYSTEM</w:t>
      </w:r>
    </w:p>
    <w:p w:rsidR="00000000" w:rsidDel="00000000" w:rsidP="00000000" w:rsidRDefault="00000000" w:rsidRPr="00000000" w14:paraId="00000087">
      <w:pPr>
        <w:rPr/>
      </w:pPr>
      <w:r w:rsidDel="00000000" w:rsidR="00000000" w:rsidRPr="00000000">
        <w:rPr>
          <w:rtl w:val="0"/>
        </w:rPr>
        <w:t xml:space="preserve">OBR|1|ORD001|REQ001|PANO^Panoramic X-Ray^L|||20241215150000|||||||||||F|||20241215153000||DEN|F</w:t>
      </w:r>
    </w:p>
    <w:p w:rsidR="00000000" w:rsidDel="00000000" w:rsidP="00000000" w:rsidRDefault="00000000" w:rsidRPr="00000000" w14:paraId="00000088">
      <w:pPr>
        <w:rPr/>
      </w:pPr>
      <w:r w:rsidDel="00000000" w:rsidR="00000000" w:rsidRPr="00000000">
        <w:rPr>
          <w:rtl w:val="0"/>
        </w:rPr>
        <w:t xml:space="preserve">OBX|1|TX|AI_FINDING^AI Analysis Finding^L||Caries detected in tooth #14||||||F|||20241215153000</w:t>
      </w:r>
    </w:p>
    <w:p w:rsidR="00000000" w:rsidDel="00000000" w:rsidP="00000000" w:rsidRDefault="00000000" w:rsidRPr="00000000" w14:paraId="00000089">
      <w:pPr>
        <w:rPr/>
      </w:pPr>
      <w:r w:rsidDel="00000000" w:rsidR="00000000" w:rsidRPr="00000000">
        <w:rPr>
          <w:rtl w:val="0"/>
        </w:rPr>
        <w:t xml:space="preserve">OBX|2|NM|CONFIDENCE^Finding Confidence^L||95|%|||||F|||20241215153000</w:t>
      </w:r>
    </w:p>
    <w:p w:rsidR="00000000" w:rsidDel="00000000" w:rsidP="00000000" w:rsidRDefault="00000000" w:rsidRPr="00000000" w14:paraId="0000008A">
      <w:pPr>
        <w:rPr/>
      </w:pPr>
      <w:r w:rsidDel="00000000" w:rsidR="00000000" w:rsidRPr="00000000">
        <w:rPr>
          <w:rtl w:val="0"/>
        </w:rPr>
        <w:t xml:space="preserve">OBX|3|TX|AI_FINDING^AI Analysis Finding^L||Bone loss indicated in mandibular region||||||F|||20241215153000</w:t>
      </w:r>
    </w:p>
    <w:p w:rsidR="00000000" w:rsidDel="00000000" w:rsidP="00000000" w:rsidRDefault="00000000" w:rsidRPr="00000000" w14:paraId="0000008B">
      <w:pPr>
        <w:rPr/>
      </w:pPr>
      <w:r w:rsidDel="00000000" w:rsidR="00000000" w:rsidRPr="00000000">
        <w:rPr>
          <w:rtl w:val="0"/>
        </w:rPr>
        <w:t xml:space="preserve">OBX|4|NM|CONFIDENCE^Finding Confidence^L||87|%|||||F|||20241215153000</w:t>
      </w:r>
    </w:p>
    <w:p w:rsidR="00000000" w:rsidDel="00000000" w:rsidP="00000000" w:rsidRDefault="00000000" w:rsidRPr="00000000" w14:paraId="0000008C">
      <w:pPr>
        <w:rPr/>
      </w:pPr>
      <w:r w:rsidDel="00000000" w:rsidR="00000000" w:rsidRPr="00000000">
        <w:rPr>
          <w:rtl w:val="0"/>
        </w:rPr>
        <w:t xml:space="preserve">OBX|5|NM|OVERALL_CONFIDENCE^Overall Analysis Confidence^L||91|%|||||F|||20241215153000</w:t>
      </w:r>
    </w:p>
    <w:p w:rsidR="00000000" w:rsidDel="00000000" w:rsidP="00000000" w:rsidRDefault="00000000" w:rsidRPr="00000000" w14:paraId="0000008D">
      <w:pPr>
        <w:rPr/>
      </w:pPr>
      <w:r w:rsidDel="00000000" w:rsidR="00000000" w:rsidRPr="00000000">
        <w:rPr>
          <w:rtl w:val="0"/>
        </w:rPr>
        <w:t xml:space="preserve">OBX|6|RP|AI_ANNOTATION^Image Annotation^L||http://thakaamed.com/viewer?study=ORD001&amp;annotation=true||||||F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hxahui3c7sx" w:id="18"/>
      <w:bookmarkEnd w:id="18"/>
      <w:r w:rsidDel="00000000" w:rsidR="00000000" w:rsidRPr="00000000">
        <w:rPr>
          <w:b w:val="1"/>
          <w:color w:val="000000"/>
          <w:sz w:val="26"/>
          <w:szCs w:val="26"/>
          <w:rtl w:val="0"/>
        </w:rPr>
        <w:t xml:space="preserve">4.3. Final Report Message (MDM^T02)</w:t>
      </w:r>
    </w:p>
    <w:p w:rsidR="00000000" w:rsidDel="00000000" w:rsidP="00000000" w:rsidRDefault="00000000" w:rsidRPr="00000000" w14:paraId="00000090">
      <w:pPr>
        <w:spacing w:after="240" w:before="240" w:lineRule="auto"/>
        <w:rPr/>
      </w:pPr>
      <w:r w:rsidDel="00000000" w:rsidR="00000000" w:rsidRPr="00000000">
        <w:rPr>
          <w:b w:val="1"/>
          <w:rtl w:val="0"/>
        </w:rPr>
        <w:t xml:space="preserve">Purpose:</w:t>
      </w:r>
      <w:r w:rsidDel="00000000" w:rsidR="00000000" w:rsidRPr="00000000">
        <w:rPr>
          <w:rtl w:val="0"/>
        </w:rPr>
        <w:t xml:space="preserve"> Deliver finalized diagnostic reports from RIS to HIS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Example Message:</w:t>
      </w:r>
    </w:p>
    <w:p w:rsidR="00000000" w:rsidDel="00000000" w:rsidP="00000000" w:rsidRDefault="00000000" w:rsidRPr="00000000" w14:paraId="00000092">
      <w:pPr>
        <w:rPr/>
      </w:pPr>
      <w:r w:rsidDel="00000000" w:rsidR="00000000" w:rsidRPr="00000000">
        <w:rPr>
          <w:rtl w:val="0"/>
        </w:rPr>
        <w:t xml:space="preserve">MSH|^~\&amp;|RIS|RADIOLOGY|HIS|HOSPITAL|20241215154500||MDM^T02|MDM001|P|2.5</w:t>
      </w:r>
    </w:p>
    <w:p w:rsidR="00000000" w:rsidDel="00000000" w:rsidP="00000000" w:rsidRDefault="00000000" w:rsidRPr="00000000" w14:paraId="00000093">
      <w:pPr>
        <w:rPr/>
      </w:pPr>
      <w:r w:rsidDel="00000000" w:rsidR="00000000" w:rsidRPr="00000000">
        <w:rPr>
          <w:rtl w:val="0"/>
        </w:rPr>
        <w:t xml:space="preserve">EVN|T02|20241215154500</w:t>
      </w:r>
    </w:p>
    <w:p w:rsidR="00000000" w:rsidDel="00000000" w:rsidP="00000000" w:rsidRDefault="00000000" w:rsidRPr="00000000" w14:paraId="00000094">
      <w:pPr>
        <w:rPr/>
      </w:pPr>
      <w:r w:rsidDel="00000000" w:rsidR="00000000" w:rsidRPr="00000000">
        <w:rPr>
          <w:rtl w:val="0"/>
        </w:rPr>
        <w:t xml:space="preserve">PID|1||12345^^^HOSPITAL^MR||ALBADR^AHMED^MOHAMMAD||19850312|M</w:t>
      </w:r>
    </w:p>
    <w:p w:rsidR="00000000" w:rsidDel="00000000" w:rsidP="00000000" w:rsidRDefault="00000000" w:rsidRPr="00000000" w14:paraId="00000095">
      <w:pPr>
        <w:rPr/>
      </w:pPr>
      <w:r w:rsidDel="00000000" w:rsidR="00000000" w:rsidRPr="00000000">
        <w:rPr>
          <w:rtl w:val="0"/>
        </w:rPr>
        <w:t xml:space="preserve">PV1||O|DENTAL</w:t>
      </w:r>
    </w:p>
    <w:p w:rsidR="00000000" w:rsidDel="00000000" w:rsidP="00000000" w:rsidRDefault="00000000" w:rsidRPr="00000000" w14:paraId="00000096">
      <w:pPr>
        <w:rPr/>
      </w:pPr>
      <w:r w:rsidDel="00000000" w:rsidR="00000000" w:rsidRPr="00000000">
        <w:rPr>
          <w:rtl w:val="0"/>
        </w:rPr>
        <w:t xml:space="preserve">TXA|1|DI|TX|20241215154500||||||DOC001|||||AU||AV|||</w:t>
      </w:r>
    </w:p>
    <w:p w:rsidR="00000000" w:rsidDel="00000000" w:rsidP="00000000" w:rsidRDefault="00000000" w:rsidRPr="00000000" w14:paraId="00000097">
      <w:pPr>
        <w:rPr/>
      </w:pPr>
      <w:r w:rsidDel="00000000" w:rsidR="00000000" w:rsidRPr="00000000">
        <w:rPr>
          <w:rtl w:val="0"/>
        </w:rPr>
        <w:t xml:space="preserve">OBX|1|ED|REPORT^Final Report^L||^TEXT^^Base64^JVBERi0xLjQKJeLjz9MKM...||||||F|||20241215154500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uio4yvd29883" w:id="19"/>
      <w:bookmarkEnd w:id="19"/>
      <w:r w:rsidDel="00000000" w:rsidR="00000000" w:rsidRPr="00000000">
        <w:rPr>
          <w:b w:val="1"/>
          <w:sz w:val="34"/>
          <w:szCs w:val="34"/>
          <w:rtl w:val="0"/>
        </w:rPr>
        <w:t xml:space="preserve">5. DICOM Integration</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qcizyg5cmy93" w:id="20"/>
      <w:bookmarkEnd w:id="20"/>
      <w:r w:rsidDel="00000000" w:rsidR="00000000" w:rsidRPr="00000000">
        <w:rPr>
          <w:b w:val="1"/>
          <w:color w:val="000000"/>
          <w:sz w:val="26"/>
          <w:szCs w:val="26"/>
          <w:rtl w:val="0"/>
        </w:rPr>
        <w:t xml:space="preserve">5.1. Modality Worklist (MWL)</w:t>
      </w:r>
    </w:p>
    <w:p w:rsidR="00000000" w:rsidDel="00000000" w:rsidP="00000000" w:rsidRDefault="00000000" w:rsidRPr="00000000" w14:paraId="0000009B">
      <w:pPr>
        <w:spacing w:after="240" w:before="240" w:lineRule="auto"/>
        <w:rPr/>
      </w:pPr>
      <w:r w:rsidDel="00000000" w:rsidR="00000000" w:rsidRPr="00000000">
        <w:rPr>
          <w:b w:val="1"/>
          <w:rtl w:val="0"/>
        </w:rPr>
        <w:t xml:space="preserve">Purpose:</w:t>
      </w:r>
      <w:r w:rsidDel="00000000" w:rsidR="00000000" w:rsidRPr="00000000">
        <w:rPr>
          <w:rtl w:val="0"/>
        </w:rPr>
        <w:t xml:space="preserve"> Provide scheduled procedure information to imaging modalities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rtl w:val="0"/>
        </w:rPr>
        <w:t xml:space="preserve">Scheduled Procedure Step Start Date (0040,0002)</w:t>
      </w:r>
    </w:p>
    <w:p w:rsidR="00000000" w:rsidDel="00000000" w:rsidP="00000000" w:rsidRDefault="00000000" w:rsidRPr="00000000" w14:paraId="0000009E">
      <w:pPr>
        <w:numPr>
          <w:ilvl w:val="0"/>
          <w:numId w:val="20"/>
        </w:numPr>
        <w:spacing w:after="0" w:afterAutospacing="0" w:before="0" w:beforeAutospacing="0" w:lineRule="auto"/>
        <w:ind w:left="720" w:hanging="360"/>
      </w:pPr>
      <w:r w:rsidDel="00000000" w:rsidR="00000000" w:rsidRPr="00000000">
        <w:rPr>
          <w:rtl w:val="0"/>
        </w:rPr>
        <w:t xml:space="preserve">Modality (0008,0060)</w:t>
      </w:r>
    </w:p>
    <w:p w:rsidR="00000000" w:rsidDel="00000000" w:rsidP="00000000" w:rsidRDefault="00000000" w:rsidRPr="00000000" w14:paraId="0000009F">
      <w:pPr>
        <w:numPr>
          <w:ilvl w:val="0"/>
          <w:numId w:val="20"/>
        </w:numPr>
        <w:spacing w:after="240" w:before="0" w:beforeAutospacing="0" w:lineRule="auto"/>
        <w:ind w:left="720" w:hanging="360"/>
      </w:pPr>
      <w:r w:rsidDel="00000000" w:rsidR="00000000" w:rsidRPr="00000000">
        <w:rPr>
          <w:rtl w:val="0"/>
        </w:rPr>
        <w:t xml:space="preserve">Scheduled Station AE Title (0040,0001)</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Response Fields:</w:t>
      </w:r>
    </w:p>
    <w:p w:rsidR="00000000" w:rsidDel="00000000" w:rsidP="00000000" w:rsidRDefault="00000000" w:rsidRPr="00000000" w14:paraId="000000A1">
      <w:pPr>
        <w:numPr>
          <w:ilvl w:val="0"/>
          <w:numId w:val="26"/>
        </w:numPr>
        <w:spacing w:after="0" w:afterAutospacing="0" w:before="240" w:lineRule="auto"/>
        <w:ind w:left="720" w:hanging="360"/>
      </w:pPr>
      <w:r w:rsidDel="00000000" w:rsidR="00000000" w:rsidRPr="00000000">
        <w:rPr>
          <w:rtl w:val="0"/>
        </w:rPr>
        <w:t xml:space="preserve">Patient Name (0010,0010)</w:t>
      </w:r>
    </w:p>
    <w:p w:rsidR="00000000" w:rsidDel="00000000" w:rsidP="00000000" w:rsidRDefault="00000000" w:rsidRPr="00000000" w14:paraId="000000A2">
      <w:pPr>
        <w:numPr>
          <w:ilvl w:val="0"/>
          <w:numId w:val="26"/>
        </w:numPr>
        <w:spacing w:after="0" w:afterAutospacing="0" w:before="0" w:beforeAutospacing="0" w:lineRule="auto"/>
        <w:ind w:left="720" w:hanging="360"/>
      </w:pPr>
      <w:r w:rsidDel="00000000" w:rsidR="00000000" w:rsidRPr="00000000">
        <w:rPr>
          <w:rtl w:val="0"/>
        </w:rPr>
        <w:t xml:space="preserve">Patient ID (0010,0020)</w:t>
      </w:r>
    </w:p>
    <w:p w:rsidR="00000000" w:rsidDel="00000000" w:rsidP="00000000" w:rsidRDefault="00000000" w:rsidRPr="00000000" w14:paraId="000000A3">
      <w:pPr>
        <w:numPr>
          <w:ilvl w:val="0"/>
          <w:numId w:val="26"/>
        </w:numPr>
        <w:spacing w:after="0" w:afterAutospacing="0" w:before="0" w:beforeAutospacing="0" w:lineRule="auto"/>
        <w:ind w:left="720" w:hanging="360"/>
      </w:pPr>
      <w:r w:rsidDel="00000000" w:rsidR="00000000" w:rsidRPr="00000000">
        <w:rPr>
          <w:rtl w:val="0"/>
        </w:rPr>
        <w:t xml:space="preserve">Accession Number (0008,0050)</w:t>
      </w:r>
    </w:p>
    <w:p w:rsidR="00000000" w:rsidDel="00000000" w:rsidP="00000000" w:rsidRDefault="00000000" w:rsidRPr="00000000" w14:paraId="000000A4">
      <w:pPr>
        <w:numPr>
          <w:ilvl w:val="0"/>
          <w:numId w:val="26"/>
        </w:numPr>
        <w:spacing w:after="0" w:afterAutospacing="0" w:before="0" w:beforeAutospacing="0" w:lineRule="auto"/>
        <w:ind w:left="720" w:hanging="360"/>
      </w:pPr>
      <w:r w:rsidDel="00000000" w:rsidR="00000000" w:rsidRPr="00000000">
        <w:rPr>
          <w:rtl w:val="0"/>
        </w:rPr>
        <w:t xml:space="preserve">Requested Procedure ID (0040,1001)</w:t>
      </w:r>
    </w:p>
    <w:p w:rsidR="00000000" w:rsidDel="00000000" w:rsidP="00000000" w:rsidRDefault="00000000" w:rsidRPr="00000000" w14:paraId="000000A5">
      <w:pPr>
        <w:numPr>
          <w:ilvl w:val="0"/>
          <w:numId w:val="26"/>
        </w:numPr>
        <w:spacing w:after="240" w:before="0" w:beforeAutospacing="0" w:lineRule="auto"/>
        <w:ind w:left="720" w:hanging="360"/>
      </w:pPr>
      <w:r w:rsidDel="00000000" w:rsidR="00000000" w:rsidRPr="00000000">
        <w:rPr>
          <w:rtl w:val="0"/>
        </w:rPr>
        <w:t xml:space="preserve">Scheduled Procedure Step Description (0040,0007)</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f9beunt2bld6" w:id="21"/>
      <w:bookmarkEnd w:id="21"/>
      <w:r w:rsidDel="00000000" w:rsidR="00000000" w:rsidRPr="00000000">
        <w:rPr>
          <w:b w:val="1"/>
          <w:color w:val="000000"/>
          <w:sz w:val="26"/>
          <w:szCs w:val="26"/>
          <w:rtl w:val="0"/>
        </w:rPr>
        <w:t xml:space="preserve">5.2. Modality Performed Procedure Step (MPPS)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N-CREATE Message Fields:</w:t>
      </w:r>
    </w:p>
    <w:p w:rsidR="00000000" w:rsidDel="00000000" w:rsidP="00000000" w:rsidRDefault="00000000" w:rsidRPr="00000000" w14:paraId="000000A8">
      <w:pPr>
        <w:numPr>
          <w:ilvl w:val="0"/>
          <w:numId w:val="12"/>
        </w:numPr>
        <w:spacing w:after="0" w:afterAutospacing="0" w:before="240" w:lineRule="auto"/>
        <w:ind w:left="720" w:hanging="360"/>
      </w:pPr>
      <w:r w:rsidDel="00000000" w:rsidR="00000000" w:rsidRPr="00000000">
        <w:rPr>
          <w:rtl w:val="0"/>
        </w:rPr>
        <w:t xml:space="preserve">Performed Procedure Step Status: IN PROGRESS</w:t>
      </w:r>
    </w:p>
    <w:p w:rsidR="00000000" w:rsidDel="00000000" w:rsidP="00000000" w:rsidRDefault="00000000" w:rsidRPr="00000000" w14:paraId="000000A9">
      <w:pPr>
        <w:numPr>
          <w:ilvl w:val="0"/>
          <w:numId w:val="12"/>
        </w:numPr>
        <w:spacing w:after="0" w:afterAutospacing="0" w:before="0" w:beforeAutospacing="0" w:lineRule="auto"/>
        <w:ind w:left="720" w:hanging="360"/>
      </w:pPr>
      <w:r w:rsidDel="00000000" w:rsidR="00000000" w:rsidRPr="00000000">
        <w:rPr>
          <w:rtl w:val="0"/>
        </w:rPr>
        <w:t xml:space="preserve">Performed Procedure Step Start Date/Time</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rtl w:val="0"/>
        </w:rPr>
        <w:t xml:space="preserve">Modality</w:t>
      </w:r>
    </w:p>
    <w:p w:rsidR="00000000" w:rsidDel="00000000" w:rsidP="00000000" w:rsidRDefault="00000000" w:rsidRPr="00000000" w14:paraId="000000AB">
      <w:pPr>
        <w:numPr>
          <w:ilvl w:val="0"/>
          <w:numId w:val="12"/>
        </w:numPr>
        <w:spacing w:after="240" w:before="0" w:beforeAutospacing="0" w:lineRule="auto"/>
        <w:ind w:left="720" w:hanging="360"/>
      </w:pPr>
      <w:r w:rsidDel="00000000" w:rsidR="00000000" w:rsidRPr="00000000">
        <w:rPr>
          <w:rtl w:val="0"/>
        </w:rPr>
        <w:t xml:space="preserve">Study Instance UID</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N-SET Message Fields:</w:t>
      </w:r>
    </w:p>
    <w:p w:rsidR="00000000" w:rsidDel="00000000" w:rsidP="00000000" w:rsidRDefault="00000000" w:rsidRPr="00000000" w14:paraId="000000AD">
      <w:pPr>
        <w:numPr>
          <w:ilvl w:val="0"/>
          <w:numId w:val="5"/>
        </w:numPr>
        <w:spacing w:after="0" w:afterAutospacing="0" w:before="240" w:lineRule="auto"/>
        <w:ind w:left="720" w:hanging="360"/>
      </w:pPr>
      <w:r w:rsidDel="00000000" w:rsidR="00000000" w:rsidRPr="00000000">
        <w:rPr>
          <w:rtl w:val="0"/>
        </w:rPr>
        <w:t xml:space="preserve">Performed Procedure Step Status: COMPLETED</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rtl w:val="0"/>
        </w:rPr>
        <w:t xml:space="preserve">Performed Procedure Step End Date/Time</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tl w:val="0"/>
        </w:rPr>
        <w:t xml:space="preserve">Performed Series Sequence</w:t>
      </w:r>
    </w:p>
    <w:p w:rsidR="00000000" w:rsidDel="00000000" w:rsidP="00000000" w:rsidRDefault="00000000" w:rsidRPr="00000000" w14:paraId="000000B0">
      <w:pPr>
        <w:numPr>
          <w:ilvl w:val="0"/>
          <w:numId w:val="5"/>
        </w:numPr>
        <w:spacing w:after="240" w:before="0" w:beforeAutospacing="0" w:lineRule="auto"/>
        <w:ind w:left="720" w:hanging="360"/>
      </w:pPr>
      <w:r w:rsidDel="00000000" w:rsidR="00000000" w:rsidRPr="00000000">
        <w:rPr>
          <w:rtl w:val="0"/>
        </w:rPr>
        <w:t xml:space="preserve">Image Acquisition Results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65m64fdt9njz" w:id="22"/>
      <w:bookmarkEnd w:id="22"/>
      <w:r w:rsidDel="00000000" w:rsidR="00000000" w:rsidRPr="00000000">
        <w:rPr>
          <w:b w:val="1"/>
          <w:color w:val="000000"/>
          <w:sz w:val="26"/>
          <w:szCs w:val="26"/>
          <w:rtl w:val="0"/>
        </w:rPr>
        <w:t xml:space="preserve">5.3. DICOM Storage (C-STORE)</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Supported SOP Classes:</w:t>
      </w:r>
    </w:p>
    <w:p w:rsidR="00000000" w:rsidDel="00000000" w:rsidP="00000000" w:rsidRDefault="00000000" w:rsidRPr="00000000" w14:paraId="000000B3">
      <w:pPr>
        <w:numPr>
          <w:ilvl w:val="0"/>
          <w:numId w:val="4"/>
        </w:numPr>
        <w:spacing w:after="0" w:afterAutospacing="0" w:before="240" w:lineRule="auto"/>
        <w:ind w:left="720" w:hanging="360"/>
      </w:pPr>
      <w:r w:rsidDel="00000000" w:rsidR="00000000" w:rsidRPr="00000000">
        <w:rPr>
          <w:rtl w:val="0"/>
        </w:rPr>
        <w:t xml:space="preserve">Digital X-Ray Image Storage (1.2.840.10008.5.1.4.1.1.1.1)</w:t>
      </w:r>
    </w:p>
    <w:p w:rsidR="00000000" w:rsidDel="00000000" w:rsidP="00000000" w:rsidRDefault="00000000" w:rsidRPr="00000000" w14:paraId="000000B4">
      <w:pPr>
        <w:numPr>
          <w:ilvl w:val="0"/>
          <w:numId w:val="4"/>
        </w:numPr>
        <w:spacing w:after="0" w:afterAutospacing="0" w:before="0" w:beforeAutospacing="0" w:lineRule="auto"/>
        <w:ind w:left="720" w:hanging="360"/>
      </w:pPr>
      <w:r w:rsidDel="00000000" w:rsidR="00000000" w:rsidRPr="00000000">
        <w:rPr>
          <w:rtl w:val="0"/>
        </w:rPr>
        <w:t xml:space="preserve">Digital Intra-Oral X-Ray Image Storage (1.2.840.10008.5.1.4.1.1.1.3)</w:t>
      </w:r>
    </w:p>
    <w:p w:rsidR="00000000" w:rsidDel="00000000" w:rsidP="00000000" w:rsidRDefault="00000000" w:rsidRPr="00000000" w14:paraId="000000B5">
      <w:pPr>
        <w:numPr>
          <w:ilvl w:val="0"/>
          <w:numId w:val="4"/>
        </w:numPr>
        <w:spacing w:after="0" w:afterAutospacing="0" w:before="0" w:beforeAutospacing="0" w:lineRule="auto"/>
        <w:ind w:left="720" w:hanging="360"/>
      </w:pPr>
      <w:r w:rsidDel="00000000" w:rsidR="00000000" w:rsidRPr="00000000">
        <w:rPr>
          <w:rtl w:val="0"/>
        </w:rPr>
        <w:t xml:space="preserve">CT Image Storage (1.2.840.10008.5.1.4.1.1.2)</w:t>
      </w:r>
    </w:p>
    <w:p w:rsidR="00000000" w:rsidDel="00000000" w:rsidP="00000000" w:rsidRDefault="00000000" w:rsidRPr="00000000" w14:paraId="000000B6">
      <w:pPr>
        <w:numPr>
          <w:ilvl w:val="0"/>
          <w:numId w:val="4"/>
        </w:numPr>
        <w:spacing w:after="240" w:before="0" w:beforeAutospacing="0" w:lineRule="auto"/>
        <w:ind w:left="720" w:hanging="360"/>
      </w:pPr>
      <w:r w:rsidDel="00000000" w:rsidR="00000000" w:rsidRPr="00000000">
        <w:rPr>
          <w:rtl w:val="0"/>
        </w:rPr>
        <w:t xml:space="preserve">Secondary Capture Image Storage (1.2.840.10008.5.1.4.1.1.7)</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dehnqr4xher7" w:id="23"/>
      <w:bookmarkEnd w:id="23"/>
      <w:r w:rsidDel="00000000" w:rsidR="00000000" w:rsidRPr="00000000">
        <w:rPr>
          <w:b w:val="1"/>
          <w:sz w:val="34"/>
          <w:szCs w:val="34"/>
          <w:rtl w:val="0"/>
        </w:rPr>
        <w:t xml:space="preserve">6. AI Integration Specifications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m1me7hsz50tv" w:id="24"/>
      <w:bookmarkEnd w:id="24"/>
      <w:r w:rsidDel="00000000" w:rsidR="00000000" w:rsidRPr="00000000">
        <w:rPr>
          <w:b w:val="1"/>
          <w:color w:val="000000"/>
          <w:sz w:val="26"/>
          <w:szCs w:val="26"/>
          <w:rtl w:val="0"/>
        </w:rPr>
        <w:t xml:space="preserve">6.1. SAIF API Endpoints</w:t>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b w:val="1"/>
          <w:rtl w:val="0"/>
        </w:rPr>
        <w:t xml:space="preserve">Base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https://api.thakaamed.com/saif/v1</w:t>
      </w:r>
    </w:p>
    <w:p w:rsidR="00000000" w:rsidDel="00000000" w:rsidP="00000000" w:rsidRDefault="00000000" w:rsidRPr="00000000" w14:paraId="000000BA">
      <w:pPr>
        <w:spacing w:after="240" w:before="240" w:lineRule="auto"/>
        <w:rPr/>
      </w:pPr>
      <w:r w:rsidDel="00000000" w:rsidR="00000000" w:rsidRPr="00000000">
        <w:rPr>
          <w:b w:val="1"/>
          <w:rtl w:val="0"/>
        </w:rPr>
        <w:t xml:space="preserve">Authentication:</w:t>
      </w:r>
      <w:r w:rsidDel="00000000" w:rsidR="00000000" w:rsidRPr="00000000">
        <w:rPr>
          <w:rtl w:val="0"/>
        </w:rPr>
        <w:t xml:space="preserve"> Bearer Token (OAuth 2.0)</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g3bdl94dcias" w:id="25"/>
      <w:bookmarkEnd w:id="25"/>
      <w:r w:rsidDel="00000000" w:rsidR="00000000" w:rsidRPr="00000000">
        <w:rPr>
          <w:b w:val="1"/>
          <w:color w:val="000000"/>
          <w:sz w:val="26"/>
          <w:szCs w:val="26"/>
          <w:rtl w:val="0"/>
        </w:rPr>
        <w:t xml:space="preserve">6.2. Analysis Request</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/analyze</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BE">
      <w:pPr>
        <w:rPr/>
      </w:pPr>
      <w:r w:rsidDel="00000000" w:rsidR="00000000" w:rsidRPr="00000000">
        <w:rPr>
          <w:rtl w:val="0"/>
        </w:rPr>
        <w:t xml:space="preserve">json</w:t>
      </w:r>
    </w:p>
    <w:p w:rsidR="00000000" w:rsidDel="00000000" w:rsidP="00000000" w:rsidRDefault="00000000" w:rsidRPr="00000000" w14:paraId="000000B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"patient_id"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"12345"</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"order_id"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"ORD001"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"study_uid"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"1.2.840.113619.2.55.3.20241215150000"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"modality"</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"PANO"</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"analysis_type"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"dental_comprehensive"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"priority"</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"normal"</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"callback_url"</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"https://ris.hospital.com/ai-callback"</w:t>
      </w:r>
      <w:r w:rsidDel="00000000" w:rsidR="00000000" w:rsidRPr="00000000">
        <w:rPr>
          <w:rtl w:val="0"/>
        </w:rPr>
      </w:r>
    </w:p>
    <w:p w:rsidR="00000000" w:rsidDel="00000000" w:rsidP="00000000" w:rsidRDefault="00000000" w:rsidRPr="00000000" w14:paraId="000000C7">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C9">
      <w:pPr>
        <w:rPr/>
      </w:pPr>
      <w:r w:rsidDel="00000000" w:rsidR="00000000" w:rsidRPr="00000000">
        <w:rPr>
          <w:rtl w:val="0"/>
        </w:rPr>
        <w:t xml:space="preserve">json</w:t>
      </w:r>
    </w:p>
    <w:p w:rsidR="00000000" w:rsidDel="00000000" w:rsidP="00000000" w:rsidRDefault="00000000" w:rsidRPr="00000000" w14:paraId="000000C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"analysis_id"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"AI20241215001"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"status"</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"processing"</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"estimated_completion"</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"2024-12-15T15:30:30Z"</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"tracking_url"</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"https://api.thakaamed.com/saif/v1/status/AI20241215001"</w:t>
      </w:r>
      <w:r w:rsidDel="00000000" w:rsidR="00000000" w:rsidRPr="00000000">
        <w:rPr>
          <w:rtl w:val="0"/>
        </w:rPr>
      </w:r>
    </w:p>
    <w:p w:rsidR="00000000" w:rsidDel="00000000" w:rsidP="00000000" w:rsidRDefault="00000000" w:rsidRPr="00000000" w14:paraId="000000C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qxurz2bpqrv9" w:id="26"/>
      <w:bookmarkEnd w:id="26"/>
      <w:r w:rsidDel="00000000" w:rsidR="00000000" w:rsidRPr="00000000">
        <w:rPr>
          <w:b w:val="1"/>
          <w:color w:val="000000"/>
          <w:sz w:val="26"/>
          <w:szCs w:val="26"/>
          <w:rtl w:val="0"/>
        </w:rPr>
        <w:t xml:space="preserve">6.3. Analysis Results Callback</w:t>
      </w:r>
    </w:p>
    <w:p w:rsidR="00000000" w:rsidDel="00000000" w:rsidP="00000000" w:rsidRDefault="00000000" w:rsidRPr="00000000" w14:paraId="000000D1">
      <w:pPr>
        <w:spacing w:after="240" w:before="240" w:lineRule="auto"/>
        <w:rPr/>
      </w:pPr>
      <w:r w:rsidDel="00000000" w:rsidR="00000000" w:rsidRPr="00000000">
        <w:rPr>
          <w:b w:val="1"/>
          <w:rtl w:val="0"/>
        </w:rPr>
        <w:t xml:space="preserve">Method:</w:t>
      </w:r>
      <w:r w:rsidDel="00000000" w:rsidR="00000000" w:rsidRPr="00000000">
        <w:rPr>
          <w:rtl w:val="0"/>
        </w:rPr>
        <w:t xml:space="preserve"> POST to callback_url</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Payload:</w:t>
      </w:r>
    </w:p>
    <w:p w:rsidR="00000000" w:rsidDel="00000000" w:rsidP="00000000" w:rsidRDefault="00000000" w:rsidRPr="00000000" w14:paraId="000000D3">
      <w:pPr>
        <w:rPr/>
      </w:pPr>
      <w:r w:rsidDel="00000000" w:rsidR="00000000" w:rsidRPr="00000000">
        <w:rPr>
          <w:rtl w:val="0"/>
        </w:rPr>
        <w:t xml:space="preserve">json</w:t>
      </w:r>
    </w:p>
    <w:p w:rsidR="00000000" w:rsidDel="00000000" w:rsidP="00000000" w:rsidRDefault="00000000" w:rsidRPr="00000000" w14:paraId="000000D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"analysis_id"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"AI20241215001"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"order_id"</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"ORD001"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"status"</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"completed"</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"confidence_score"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91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"findings"</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"type"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"caries"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"tooth_number"</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14</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"description"</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"Caries detected in tooth #14"</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"confidence"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95</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"severity"</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"moderate"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"bbox"</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340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180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400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"type"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"bone_loss"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"region"</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"mandibular"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"description"</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"Bone loss indicated in mandibular region"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"confidence"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87</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"severity"</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"mild"</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"viewer_url"</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"https://viewer.thakaamed.com/study/ORD001"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e45649"/>
          <w:rtl w:val="0"/>
        </w:rPr>
        <w:t xml:space="preserve">"report_url"</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"https://api.thakaamed.com/reports/AI20241215001.pdf"</w:t>
      </w:r>
      <w:r w:rsidDel="00000000" w:rsidR="00000000" w:rsidRPr="00000000">
        <w:rPr>
          <w:rtl w:val="0"/>
        </w:rPr>
      </w:r>
    </w:p>
    <w:p w:rsidR="00000000" w:rsidDel="00000000" w:rsidP="00000000" w:rsidRDefault="00000000" w:rsidRPr="00000000" w14:paraId="000000E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D">
      <w:pPr>
        <w:spacing w:after="120" w:before="120" w:line="36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xbfkra821chy" w:id="27"/>
      <w:bookmarkEnd w:id="27"/>
      <w:r w:rsidDel="00000000" w:rsidR="00000000" w:rsidRPr="00000000">
        <w:rPr>
          <w:b w:val="1"/>
          <w:sz w:val="34"/>
          <w:szCs w:val="34"/>
          <w:rtl w:val="0"/>
        </w:rPr>
        <w:t xml:space="preserve">7. Workflow Diagram</w:t>
      </w:r>
    </w:p>
    <w:p w:rsidR="00000000" w:rsidDel="00000000" w:rsidP="00000000" w:rsidRDefault="00000000" w:rsidRPr="00000000" w14:paraId="000000E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w:t>
      </w:r>
    </w:p>
    <w:p w:rsidR="00000000" w:rsidDel="00000000" w:rsidP="00000000" w:rsidRDefault="00000000" w:rsidRPr="00000000" w14:paraId="000000F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HIS   │     │   RIS   │     │ Modality │     │   PACS   │     │  SAIF   │     │ Viewer   │</w:t>
      </w:r>
    </w:p>
    <w:p w:rsidR="00000000" w:rsidDel="00000000" w:rsidP="00000000" w:rsidRDefault="00000000" w:rsidRPr="00000000" w14:paraId="000000F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w:t>
      </w:r>
    </w:p>
    <w:p w:rsidR="00000000" w:rsidDel="00000000" w:rsidP="00000000" w:rsidRDefault="00000000" w:rsidRPr="00000000" w14:paraId="000000F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0F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ORM^O01      │               │                 │                 │               │</w:t>
      </w:r>
    </w:p>
    <w:p w:rsidR="00000000" w:rsidDel="00000000" w:rsidP="00000000" w:rsidRDefault="00000000" w:rsidRPr="00000000" w14:paraId="000000F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├──────────────&gt;│               │                 │                 │               │</w:t>
      </w:r>
    </w:p>
    <w:p w:rsidR="00000000" w:rsidDel="00000000" w:rsidP="00000000" w:rsidRDefault="00000000" w:rsidRPr="00000000" w14:paraId="000000F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0F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DICOM MWL    │                 │                 │               │</w:t>
      </w:r>
    </w:p>
    <w:p w:rsidR="00000000" w:rsidDel="00000000" w:rsidP="00000000" w:rsidRDefault="00000000" w:rsidRPr="00000000" w14:paraId="000000F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├──────────────&gt;│                 │                 │               │</w:t>
      </w:r>
    </w:p>
    <w:p w:rsidR="00000000" w:rsidDel="00000000" w:rsidP="00000000" w:rsidRDefault="00000000" w:rsidRPr="00000000" w14:paraId="000000F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0F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DICOM Store     │                 │               │</w:t>
      </w:r>
    </w:p>
    <w:p w:rsidR="00000000" w:rsidDel="00000000" w:rsidP="00000000" w:rsidRDefault="00000000" w:rsidRPr="00000000" w14:paraId="000000F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├────────────────&gt;│                 │               │</w:t>
      </w:r>
    </w:p>
    <w:p w:rsidR="00000000" w:rsidDel="00000000" w:rsidP="00000000" w:rsidRDefault="00000000" w:rsidRPr="00000000" w14:paraId="000000F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0F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MPPS         │                 │                 │               │</w:t>
      </w:r>
    </w:p>
    <w:p w:rsidR="00000000" w:rsidDel="00000000" w:rsidP="00000000" w:rsidRDefault="00000000" w:rsidRPr="00000000" w14:paraId="000000F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│&lt;──────────────┤                 │                 │               │</w:t>
      </w:r>
    </w:p>
    <w:p w:rsidR="00000000" w:rsidDel="00000000" w:rsidP="00000000" w:rsidRDefault="00000000" w:rsidRPr="00000000" w14:paraId="000000F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0F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REST API       │               │</w:t>
      </w:r>
    </w:p>
    <w:p w:rsidR="00000000" w:rsidDel="00000000" w:rsidP="00000000" w:rsidRDefault="00000000" w:rsidRPr="00000000" w14:paraId="0000010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├────────────────&gt;│               │</w:t>
      </w:r>
    </w:p>
    <w:p w:rsidR="00000000" w:rsidDel="00000000" w:rsidP="00000000" w:rsidRDefault="00000000" w:rsidRPr="00000000" w14:paraId="0000010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10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AI Results   │</w:t>
      </w:r>
    </w:p>
    <w:p w:rsidR="00000000" w:rsidDel="00000000" w:rsidP="00000000" w:rsidRDefault="00000000" w:rsidRPr="00000000" w14:paraId="0000010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│&lt;────────────────────────────────────────────────┤               │</w:t>
      </w:r>
    </w:p>
    <w:p w:rsidR="00000000" w:rsidDel="00000000" w:rsidP="00000000" w:rsidRDefault="00000000" w:rsidRPr="00000000" w14:paraId="0000010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ORU^R01      │                 │                 │               │</w:t>
      </w:r>
    </w:p>
    <w:p w:rsidR="00000000" w:rsidDel="00000000" w:rsidP="00000000" w:rsidRDefault="00000000" w:rsidRPr="00000000" w14:paraId="0000010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10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MDM^T02      │               │                 │                 │               │</w:t>
      </w:r>
    </w:p>
    <w:p w:rsidR="00000000" w:rsidDel="00000000" w:rsidP="00000000" w:rsidRDefault="00000000" w:rsidRPr="00000000" w14:paraId="0000010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│&lt;──────────────┤               │                 │                 │               │</w:t>
      </w:r>
    </w:p>
    <w:p w:rsidR="00000000" w:rsidDel="00000000" w:rsidP="00000000" w:rsidRDefault="00000000" w:rsidRPr="00000000" w14:paraId="0000010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10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URL Access   │</w:t>
      </w:r>
    </w:p>
    <w:p w:rsidR="00000000" w:rsidDel="00000000" w:rsidP="00000000" w:rsidRDefault="00000000" w:rsidRPr="00000000" w14:paraId="0000010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├────────────────────────────────────────────────────────────────────────────────&gt;│</w:t>
      </w:r>
    </w:p>
    <w:p w:rsidR="00000000" w:rsidDel="00000000" w:rsidP="00000000" w:rsidRDefault="00000000" w:rsidRPr="00000000" w14:paraId="0000010B">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               │                 │                 │               │</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caeh42qnwbll" w:id="28"/>
      <w:bookmarkEnd w:id="28"/>
      <w:r w:rsidDel="00000000" w:rsidR="00000000" w:rsidRPr="00000000">
        <w:rPr>
          <w:b w:val="1"/>
          <w:sz w:val="34"/>
          <w:szCs w:val="34"/>
          <w:rtl w:val="0"/>
        </w:rPr>
        <w:t xml:space="preserve">8. Error Handling</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vwwfkez26cap" w:id="29"/>
      <w:bookmarkEnd w:id="29"/>
      <w:r w:rsidDel="00000000" w:rsidR="00000000" w:rsidRPr="00000000">
        <w:rPr>
          <w:b w:val="1"/>
          <w:color w:val="000000"/>
          <w:sz w:val="26"/>
          <w:szCs w:val="26"/>
          <w:rtl w:val="0"/>
        </w:rPr>
        <w:t xml:space="preserve">8.1. HL7 Error Responses</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NACK Message Structure:</w:t>
      </w:r>
    </w:p>
    <w:p w:rsidR="00000000" w:rsidDel="00000000" w:rsidP="00000000" w:rsidRDefault="00000000" w:rsidRPr="00000000" w14:paraId="0000010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MSH|^~\&amp;|RIS|RADIOLOGY|HIS|HOSPITAL|20241215150000||ACK^O01|MSG002|P|2.5</w:t>
      </w:r>
    </w:p>
    <w:p w:rsidR="00000000" w:rsidDel="00000000" w:rsidP="00000000" w:rsidRDefault="00000000" w:rsidRPr="00000000" w14:paraId="0000011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MSA|AE|MSG001|Missing required field PID-3</w:t>
      </w:r>
    </w:p>
    <w:p w:rsidR="00000000" w:rsidDel="00000000" w:rsidP="00000000" w:rsidRDefault="00000000" w:rsidRPr="00000000" w14:paraId="00000111">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ERR|PID^1^3^1|M|101|Missing required field|E</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to111brfjuf" w:id="30"/>
      <w:bookmarkEnd w:id="30"/>
      <w:r w:rsidDel="00000000" w:rsidR="00000000" w:rsidRPr="00000000">
        <w:rPr>
          <w:b w:val="1"/>
          <w:color w:val="000000"/>
          <w:sz w:val="26"/>
          <w:szCs w:val="26"/>
          <w:rtl w:val="0"/>
        </w:rPr>
        <w:t xml:space="preserve">8.2. Error Codes</w:t>
      </w:r>
    </w:p>
    <w:tbl>
      <w:tblPr>
        <w:tblStyle w:val="Table4"/>
        <w:tblW w:w="7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3290"/>
        <w:gridCol w:w="1175"/>
        <w:gridCol w:w="2810"/>
        <w:tblGridChange w:id="0">
          <w:tblGrid>
            <w:gridCol w:w="695"/>
            <w:gridCol w:w="3290"/>
            <w:gridCol w:w="1175"/>
            <w:gridCol w:w="281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Action</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Missing required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Reject message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Invalid field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Reject message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Patient not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Warning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Create new patient</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301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AI service unavailable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Queue for retry</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302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Image quality insufficient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Warning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Flag for manual review</w:t>
            </w:r>
          </w:p>
        </w:tc>
      </w:tr>
    </w:tbl>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9cdb1fvbcszj" w:id="31"/>
      <w:bookmarkEnd w:id="31"/>
      <w:r w:rsidDel="00000000" w:rsidR="00000000" w:rsidRPr="00000000">
        <w:rPr>
          <w:b w:val="1"/>
          <w:color w:val="000000"/>
          <w:sz w:val="26"/>
          <w:szCs w:val="26"/>
          <w:rtl w:val="0"/>
        </w:rPr>
        <w:t xml:space="preserve">8.3. Retry Logic</w:t>
      </w:r>
    </w:p>
    <w:p w:rsidR="00000000" w:rsidDel="00000000" w:rsidP="00000000" w:rsidRDefault="00000000" w:rsidRPr="00000000" w14:paraId="0000012C">
      <w:pPr>
        <w:numPr>
          <w:ilvl w:val="0"/>
          <w:numId w:val="25"/>
        </w:numPr>
        <w:spacing w:after="0" w:afterAutospacing="0" w:before="240" w:lineRule="auto"/>
        <w:ind w:left="720" w:hanging="360"/>
      </w:pPr>
      <w:r w:rsidDel="00000000" w:rsidR="00000000" w:rsidRPr="00000000">
        <w:rPr>
          <w:b w:val="1"/>
          <w:rtl w:val="0"/>
        </w:rPr>
        <w:t xml:space="preserve">HL7 Messages:</w:t>
      </w:r>
      <w:r w:rsidDel="00000000" w:rsidR="00000000" w:rsidRPr="00000000">
        <w:rPr>
          <w:rtl w:val="0"/>
        </w:rPr>
        <w:t xml:space="preserve"> 3 retries with exponential backoff (5s, 15s, 45s)</w:t>
      </w:r>
    </w:p>
    <w:p w:rsidR="00000000" w:rsidDel="00000000" w:rsidP="00000000" w:rsidRDefault="00000000" w:rsidRPr="00000000" w14:paraId="0000012D">
      <w:pPr>
        <w:numPr>
          <w:ilvl w:val="0"/>
          <w:numId w:val="25"/>
        </w:numPr>
        <w:spacing w:after="0" w:afterAutospacing="0" w:before="0" w:beforeAutospacing="0" w:lineRule="auto"/>
        <w:ind w:left="720" w:hanging="360"/>
      </w:pPr>
      <w:r w:rsidDel="00000000" w:rsidR="00000000" w:rsidRPr="00000000">
        <w:rPr>
          <w:b w:val="1"/>
          <w:rtl w:val="0"/>
        </w:rPr>
        <w:t xml:space="preserve">AI API Calls:</w:t>
      </w:r>
      <w:r w:rsidDel="00000000" w:rsidR="00000000" w:rsidRPr="00000000">
        <w:rPr>
          <w:rtl w:val="0"/>
        </w:rPr>
        <w:t xml:space="preserve"> 5 retries with exponential backoff (10s, 30s, 90s, 270s, 810s)</w:t>
      </w:r>
    </w:p>
    <w:p w:rsidR="00000000" w:rsidDel="00000000" w:rsidP="00000000" w:rsidRDefault="00000000" w:rsidRPr="00000000" w14:paraId="0000012E">
      <w:pPr>
        <w:numPr>
          <w:ilvl w:val="0"/>
          <w:numId w:val="25"/>
        </w:numPr>
        <w:spacing w:after="240" w:before="0" w:beforeAutospacing="0" w:lineRule="auto"/>
        <w:ind w:left="720" w:hanging="360"/>
      </w:pPr>
      <w:r w:rsidDel="00000000" w:rsidR="00000000" w:rsidRPr="00000000">
        <w:rPr>
          <w:b w:val="1"/>
          <w:rtl w:val="0"/>
        </w:rPr>
        <w:t xml:space="preserve">Failed Message Queue:</w:t>
      </w:r>
      <w:r w:rsidDel="00000000" w:rsidR="00000000" w:rsidRPr="00000000">
        <w:rPr>
          <w:rtl w:val="0"/>
        </w:rPr>
        <w:t xml:space="preserve"> Persistent storage for 7 days</w:t>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wk6dom9rflp6" w:id="32"/>
      <w:bookmarkEnd w:id="32"/>
      <w:r w:rsidDel="00000000" w:rsidR="00000000" w:rsidRPr="00000000">
        <w:rPr>
          <w:b w:val="1"/>
          <w:sz w:val="34"/>
          <w:szCs w:val="34"/>
          <w:rtl w:val="0"/>
        </w:rPr>
        <w:t xml:space="preserve">9. Security Specifications</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kneglkkxy2ql" w:id="33"/>
      <w:bookmarkEnd w:id="33"/>
      <w:r w:rsidDel="00000000" w:rsidR="00000000" w:rsidRPr="00000000">
        <w:rPr>
          <w:b w:val="1"/>
          <w:color w:val="000000"/>
          <w:sz w:val="26"/>
          <w:szCs w:val="26"/>
          <w:rtl w:val="0"/>
        </w:rPr>
        <w:t xml:space="preserve">9.1. Authentication &amp; Authorization</w:t>
      </w:r>
    </w:p>
    <w:p w:rsidR="00000000" w:rsidDel="00000000" w:rsidP="00000000" w:rsidRDefault="00000000" w:rsidRPr="00000000" w14:paraId="00000131">
      <w:pPr>
        <w:numPr>
          <w:ilvl w:val="0"/>
          <w:numId w:val="19"/>
        </w:numPr>
        <w:spacing w:after="0" w:afterAutospacing="0" w:before="240" w:lineRule="auto"/>
        <w:ind w:left="720" w:hanging="360"/>
      </w:pPr>
      <w:r w:rsidDel="00000000" w:rsidR="00000000" w:rsidRPr="00000000">
        <w:rPr>
          <w:b w:val="1"/>
          <w:rtl w:val="0"/>
        </w:rPr>
        <w:t xml:space="preserve">HL7 Interfaces:</w:t>
      </w:r>
      <w:r w:rsidDel="00000000" w:rsidR="00000000" w:rsidRPr="00000000">
        <w:rPr>
          <w:rtl w:val="0"/>
        </w:rPr>
        <w:t xml:space="preserve"> IP whitelisting + TLS 1.2 minimum</w:t>
      </w:r>
    </w:p>
    <w:p w:rsidR="00000000" w:rsidDel="00000000" w:rsidP="00000000" w:rsidRDefault="00000000" w:rsidRPr="00000000" w14:paraId="00000132">
      <w:pPr>
        <w:numPr>
          <w:ilvl w:val="0"/>
          <w:numId w:val="19"/>
        </w:numPr>
        <w:spacing w:after="0" w:afterAutospacing="0" w:before="0" w:beforeAutospacing="0" w:lineRule="auto"/>
        <w:ind w:left="720" w:hanging="360"/>
      </w:pPr>
      <w:r w:rsidDel="00000000" w:rsidR="00000000" w:rsidRPr="00000000">
        <w:rPr>
          <w:b w:val="1"/>
          <w:rtl w:val="0"/>
        </w:rPr>
        <w:t xml:space="preserve">REST APIs:</w:t>
      </w:r>
      <w:r w:rsidDel="00000000" w:rsidR="00000000" w:rsidRPr="00000000">
        <w:rPr>
          <w:rtl w:val="0"/>
        </w:rPr>
        <w:t xml:space="preserve"> OAuth 2.0 with JWT tokens</w:t>
      </w:r>
    </w:p>
    <w:p w:rsidR="00000000" w:rsidDel="00000000" w:rsidP="00000000" w:rsidRDefault="00000000" w:rsidRPr="00000000" w14:paraId="00000133">
      <w:pPr>
        <w:numPr>
          <w:ilvl w:val="0"/>
          <w:numId w:val="19"/>
        </w:numPr>
        <w:spacing w:after="240" w:before="0" w:beforeAutospacing="0" w:lineRule="auto"/>
        <w:ind w:left="720" w:hanging="360"/>
      </w:pPr>
      <w:r w:rsidDel="00000000" w:rsidR="00000000" w:rsidRPr="00000000">
        <w:rPr>
          <w:b w:val="1"/>
          <w:rtl w:val="0"/>
        </w:rPr>
        <w:t xml:space="preserve">DICOM:</w:t>
      </w:r>
      <w:r w:rsidDel="00000000" w:rsidR="00000000" w:rsidRPr="00000000">
        <w:rPr>
          <w:rtl w:val="0"/>
        </w:rPr>
        <w:t xml:space="preserve"> AE Title verification + TLS encryption</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rjecjp1yar3n" w:id="34"/>
      <w:bookmarkEnd w:id="34"/>
      <w:r w:rsidDel="00000000" w:rsidR="00000000" w:rsidRPr="00000000">
        <w:rPr>
          <w:b w:val="1"/>
          <w:color w:val="000000"/>
          <w:sz w:val="26"/>
          <w:szCs w:val="26"/>
          <w:rtl w:val="0"/>
        </w:rPr>
        <w:t xml:space="preserve">9.2. Data Protection</w:t>
      </w:r>
    </w:p>
    <w:p w:rsidR="00000000" w:rsidDel="00000000" w:rsidP="00000000" w:rsidRDefault="00000000" w:rsidRPr="00000000" w14:paraId="00000135">
      <w:pPr>
        <w:numPr>
          <w:ilvl w:val="0"/>
          <w:numId w:val="24"/>
        </w:numPr>
        <w:spacing w:after="0" w:afterAutospacing="0" w:before="240" w:lineRule="auto"/>
        <w:ind w:left="720" w:hanging="360"/>
      </w:pPr>
      <w:r w:rsidDel="00000000" w:rsidR="00000000" w:rsidRPr="00000000">
        <w:rPr>
          <w:b w:val="1"/>
          <w:rtl w:val="0"/>
        </w:rPr>
        <w:t xml:space="preserve">PHI Encryption:</w:t>
      </w:r>
      <w:r w:rsidDel="00000000" w:rsidR="00000000" w:rsidRPr="00000000">
        <w:rPr>
          <w:rtl w:val="0"/>
        </w:rPr>
        <w:t xml:space="preserve"> AES-256 for data at rest</w:t>
      </w:r>
    </w:p>
    <w:p w:rsidR="00000000" w:rsidDel="00000000" w:rsidP="00000000" w:rsidRDefault="00000000" w:rsidRPr="00000000" w14:paraId="00000136">
      <w:pPr>
        <w:numPr>
          <w:ilvl w:val="0"/>
          <w:numId w:val="24"/>
        </w:numPr>
        <w:spacing w:after="0" w:afterAutospacing="0" w:before="0" w:beforeAutospacing="0" w:lineRule="auto"/>
        <w:ind w:left="720" w:hanging="360"/>
      </w:pPr>
      <w:r w:rsidDel="00000000" w:rsidR="00000000" w:rsidRPr="00000000">
        <w:rPr>
          <w:b w:val="1"/>
          <w:rtl w:val="0"/>
        </w:rPr>
        <w:t xml:space="preserve">Transport Security:</w:t>
      </w:r>
      <w:r w:rsidDel="00000000" w:rsidR="00000000" w:rsidRPr="00000000">
        <w:rPr>
          <w:rtl w:val="0"/>
        </w:rPr>
        <w:t xml:space="preserve"> TLS 1.2+ for all communications</w:t>
      </w:r>
    </w:p>
    <w:p w:rsidR="00000000" w:rsidDel="00000000" w:rsidP="00000000" w:rsidRDefault="00000000" w:rsidRPr="00000000" w14:paraId="00000137">
      <w:pPr>
        <w:numPr>
          <w:ilvl w:val="0"/>
          <w:numId w:val="24"/>
        </w:numPr>
        <w:spacing w:after="24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 All access and modifications logged</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oh08w3ua9ace" w:id="35"/>
      <w:bookmarkEnd w:id="35"/>
      <w:r w:rsidDel="00000000" w:rsidR="00000000" w:rsidRPr="00000000">
        <w:rPr>
          <w:b w:val="1"/>
          <w:color w:val="000000"/>
          <w:sz w:val="26"/>
          <w:szCs w:val="26"/>
          <w:rtl w:val="0"/>
        </w:rPr>
        <w:t xml:space="preserve">9.3. Compliance</w:t>
      </w:r>
    </w:p>
    <w:p w:rsidR="00000000" w:rsidDel="00000000" w:rsidP="00000000" w:rsidRDefault="00000000" w:rsidRPr="00000000" w14:paraId="00000139">
      <w:pPr>
        <w:numPr>
          <w:ilvl w:val="0"/>
          <w:numId w:val="15"/>
        </w:numPr>
        <w:spacing w:after="0" w:afterAutospacing="0" w:before="240" w:lineRule="auto"/>
        <w:ind w:left="720" w:hanging="360"/>
      </w:pPr>
      <w:r w:rsidDel="00000000" w:rsidR="00000000" w:rsidRPr="00000000">
        <w:rPr>
          <w:b w:val="1"/>
          <w:rtl w:val="0"/>
        </w:rPr>
        <w:t xml:space="preserve">HIPAA:</w:t>
      </w:r>
      <w:r w:rsidDel="00000000" w:rsidR="00000000" w:rsidRPr="00000000">
        <w:rPr>
          <w:rtl w:val="0"/>
        </w:rPr>
        <w:t xml:space="preserve"> Full compliance with technical safeguards</w:t>
      </w:r>
    </w:p>
    <w:p w:rsidR="00000000" w:rsidDel="00000000" w:rsidP="00000000" w:rsidRDefault="00000000" w:rsidRPr="00000000" w14:paraId="0000013A">
      <w:pPr>
        <w:numPr>
          <w:ilvl w:val="0"/>
          <w:numId w:val="15"/>
        </w:numPr>
        <w:spacing w:after="0" w:afterAutospacing="0" w:before="0" w:beforeAutospacing="0" w:lineRule="auto"/>
        <w:ind w:left="720" w:hanging="360"/>
      </w:pPr>
      <w:r w:rsidDel="00000000" w:rsidR="00000000" w:rsidRPr="00000000">
        <w:rPr>
          <w:b w:val="1"/>
          <w:rtl w:val="0"/>
        </w:rPr>
        <w:t xml:space="preserve">DICOM:</w:t>
      </w:r>
      <w:r w:rsidDel="00000000" w:rsidR="00000000" w:rsidRPr="00000000">
        <w:rPr>
          <w:rtl w:val="0"/>
        </w:rPr>
        <w:t xml:space="preserve"> Conformant to DICOM PS3.15 Security Profiles</w:t>
      </w:r>
    </w:p>
    <w:p w:rsidR="00000000" w:rsidDel="00000000" w:rsidP="00000000" w:rsidRDefault="00000000" w:rsidRPr="00000000" w14:paraId="0000013B">
      <w:pPr>
        <w:numPr>
          <w:ilvl w:val="0"/>
          <w:numId w:val="15"/>
        </w:numPr>
        <w:spacing w:after="240" w:before="0" w:beforeAutospacing="0" w:lineRule="auto"/>
        <w:ind w:left="720" w:hanging="360"/>
      </w:pPr>
      <w:r w:rsidDel="00000000" w:rsidR="00000000" w:rsidRPr="00000000">
        <w:rPr>
          <w:b w:val="1"/>
          <w:rtl w:val="0"/>
        </w:rPr>
        <w:t xml:space="preserve">HL7:</w:t>
      </w:r>
      <w:r w:rsidDel="00000000" w:rsidR="00000000" w:rsidRPr="00000000">
        <w:rPr>
          <w:rtl w:val="0"/>
        </w:rPr>
        <w:t xml:space="preserve"> Following HL7 Security and Privacy specifications</w:t>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43ggt4xueksn" w:id="36"/>
      <w:bookmarkEnd w:id="36"/>
      <w:r w:rsidDel="00000000" w:rsidR="00000000" w:rsidRPr="00000000">
        <w:rPr>
          <w:b w:val="1"/>
          <w:sz w:val="34"/>
          <w:szCs w:val="34"/>
          <w:rtl w:val="0"/>
        </w:rPr>
        <w:t xml:space="preserve">10. Implementation Requirements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krydaj8y0i0i" w:id="37"/>
      <w:bookmarkEnd w:id="37"/>
      <w:r w:rsidDel="00000000" w:rsidR="00000000" w:rsidRPr="00000000">
        <w:rPr>
          <w:b w:val="1"/>
          <w:color w:val="000000"/>
          <w:sz w:val="26"/>
          <w:szCs w:val="26"/>
          <w:rtl w:val="0"/>
        </w:rPr>
        <w:t xml:space="preserve">10.1. Infrastructure</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Mirth Connect Server:</w:t>
      </w:r>
    </w:p>
    <w:p w:rsidR="00000000" w:rsidDel="00000000" w:rsidP="00000000" w:rsidRDefault="00000000" w:rsidRPr="00000000" w14:paraId="0000013F">
      <w:pPr>
        <w:numPr>
          <w:ilvl w:val="0"/>
          <w:numId w:val="10"/>
        </w:numPr>
        <w:spacing w:after="0" w:afterAutospacing="0" w:before="240" w:lineRule="auto"/>
        <w:ind w:left="720" w:hanging="360"/>
      </w:pPr>
      <w:r w:rsidDel="00000000" w:rsidR="00000000" w:rsidRPr="00000000">
        <w:rPr>
          <w:rtl w:val="0"/>
        </w:rPr>
        <w:t xml:space="preserve">Version: 4.5.2 or higher</w:t>
      </w:r>
    </w:p>
    <w:p w:rsidR="00000000" w:rsidDel="00000000" w:rsidP="00000000" w:rsidRDefault="00000000" w:rsidRPr="00000000" w14:paraId="00000140">
      <w:pPr>
        <w:numPr>
          <w:ilvl w:val="0"/>
          <w:numId w:val="10"/>
        </w:numPr>
        <w:spacing w:after="0" w:afterAutospacing="0" w:before="0" w:beforeAutospacing="0" w:lineRule="auto"/>
        <w:ind w:left="720" w:hanging="360"/>
      </w:pPr>
      <w:r w:rsidDel="00000000" w:rsidR="00000000" w:rsidRPr="00000000">
        <w:rPr>
          <w:rtl w:val="0"/>
        </w:rPr>
        <w:t xml:space="preserve">CPU: 8 cores minimum</w:t>
      </w:r>
    </w:p>
    <w:p w:rsidR="00000000" w:rsidDel="00000000" w:rsidP="00000000" w:rsidRDefault="00000000" w:rsidRPr="00000000" w14:paraId="00000141">
      <w:pPr>
        <w:numPr>
          <w:ilvl w:val="0"/>
          <w:numId w:val="10"/>
        </w:numPr>
        <w:spacing w:after="0" w:afterAutospacing="0" w:before="0" w:beforeAutospacing="0" w:lineRule="auto"/>
        <w:ind w:left="720" w:hanging="360"/>
      </w:pPr>
      <w:r w:rsidDel="00000000" w:rsidR="00000000" w:rsidRPr="00000000">
        <w:rPr>
          <w:rtl w:val="0"/>
        </w:rPr>
        <w:t xml:space="preserve">RAM: 16GB minimum</w:t>
      </w:r>
    </w:p>
    <w:p w:rsidR="00000000" w:rsidDel="00000000" w:rsidP="00000000" w:rsidRDefault="00000000" w:rsidRPr="00000000" w14:paraId="00000142">
      <w:pPr>
        <w:numPr>
          <w:ilvl w:val="0"/>
          <w:numId w:val="10"/>
        </w:numPr>
        <w:spacing w:after="240" w:before="0" w:beforeAutospacing="0" w:lineRule="auto"/>
        <w:ind w:left="720" w:hanging="360"/>
      </w:pPr>
      <w:r w:rsidDel="00000000" w:rsidR="00000000" w:rsidRPr="00000000">
        <w:rPr>
          <w:rtl w:val="0"/>
        </w:rPr>
        <w:t xml:space="preserve">Storage: 500GB SSD</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Database Server:</w:t>
      </w:r>
    </w:p>
    <w:p w:rsidR="00000000" w:rsidDel="00000000" w:rsidP="00000000" w:rsidRDefault="00000000" w:rsidRPr="00000000" w14:paraId="00000144">
      <w:pPr>
        <w:numPr>
          <w:ilvl w:val="0"/>
          <w:numId w:val="7"/>
        </w:numPr>
        <w:spacing w:after="0" w:afterAutospacing="0" w:before="240" w:lineRule="auto"/>
        <w:ind w:left="720" w:hanging="360"/>
      </w:pPr>
      <w:r w:rsidDel="00000000" w:rsidR="00000000" w:rsidRPr="00000000">
        <w:rPr>
          <w:rtl w:val="0"/>
        </w:rPr>
        <w:t xml:space="preserve">PostgreSQL 14+</w:t>
      </w:r>
    </w:p>
    <w:p w:rsidR="00000000" w:rsidDel="00000000" w:rsidP="00000000" w:rsidRDefault="00000000" w:rsidRPr="00000000" w14:paraId="00000145">
      <w:pPr>
        <w:numPr>
          <w:ilvl w:val="0"/>
          <w:numId w:val="7"/>
        </w:numPr>
        <w:spacing w:after="0" w:afterAutospacing="0" w:before="0" w:beforeAutospacing="0" w:lineRule="auto"/>
        <w:ind w:left="720" w:hanging="360"/>
      </w:pPr>
      <w:r w:rsidDel="00000000" w:rsidR="00000000" w:rsidRPr="00000000">
        <w:rPr>
          <w:rtl w:val="0"/>
        </w:rPr>
        <w:t xml:space="preserve">CPU: 4 cores minimum</w:t>
      </w:r>
    </w:p>
    <w:p w:rsidR="00000000" w:rsidDel="00000000" w:rsidP="00000000" w:rsidRDefault="00000000" w:rsidRPr="00000000" w14:paraId="00000146">
      <w:pPr>
        <w:numPr>
          <w:ilvl w:val="0"/>
          <w:numId w:val="7"/>
        </w:numPr>
        <w:spacing w:after="0" w:afterAutospacing="0" w:before="0" w:beforeAutospacing="0" w:lineRule="auto"/>
        <w:ind w:left="720" w:hanging="360"/>
      </w:pPr>
      <w:r w:rsidDel="00000000" w:rsidR="00000000" w:rsidRPr="00000000">
        <w:rPr>
          <w:rtl w:val="0"/>
        </w:rPr>
        <w:t xml:space="preserve">RAM: 8GB minimum</w:t>
      </w:r>
    </w:p>
    <w:p w:rsidR="00000000" w:rsidDel="00000000" w:rsidP="00000000" w:rsidRDefault="00000000" w:rsidRPr="00000000" w14:paraId="00000147">
      <w:pPr>
        <w:numPr>
          <w:ilvl w:val="0"/>
          <w:numId w:val="7"/>
        </w:numPr>
        <w:spacing w:after="240" w:before="0" w:beforeAutospacing="0" w:lineRule="auto"/>
        <w:ind w:left="720" w:hanging="360"/>
      </w:pPr>
      <w:r w:rsidDel="00000000" w:rsidR="00000000" w:rsidRPr="00000000">
        <w:rPr>
          <w:rtl w:val="0"/>
        </w:rPr>
        <w:t xml:space="preserve">Storage: 1TB with automated backups</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AI Gateway Server:</w:t>
      </w:r>
    </w:p>
    <w:p w:rsidR="00000000" w:rsidDel="00000000" w:rsidP="00000000" w:rsidRDefault="00000000" w:rsidRPr="00000000" w14:paraId="00000149">
      <w:pPr>
        <w:numPr>
          <w:ilvl w:val="0"/>
          <w:numId w:val="11"/>
        </w:numPr>
        <w:spacing w:after="0" w:afterAutospacing="0" w:before="240" w:lineRule="auto"/>
        <w:ind w:left="720" w:hanging="360"/>
      </w:pPr>
      <w:r w:rsidDel="00000000" w:rsidR="00000000" w:rsidRPr="00000000">
        <w:rPr>
          <w:rtl w:val="0"/>
        </w:rPr>
        <w:t xml:space="preserve">Python 3.9+</w:t>
      </w:r>
    </w:p>
    <w:p w:rsidR="00000000" w:rsidDel="00000000" w:rsidP="00000000" w:rsidRDefault="00000000" w:rsidRPr="00000000" w14:paraId="0000014A">
      <w:pPr>
        <w:numPr>
          <w:ilvl w:val="0"/>
          <w:numId w:val="11"/>
        </w:numPr>
        <w:spacing w:after="0" w:afterAutospacing="0" w:before="0" w:beforeAutospacing="0" w:lineRule="auto"/>
        <w:ind w:left="720" w:hanging="360"/>
      </w:pPr>
      <w:r w:rsidDel="00000000" w:rsidR="00000000" w:rsidRPr="00000000">
        <w:rPr>
          <w:rtl w:val="0"/>
        </w:rPr>
        <w:t xml:space="preserve">CPU: 4 cores minimum</w:t>
      </w:r>
    </w:p>
    <w:p w:rsidR="00000000" w:rsidDel="00000000" w:rsidP="00000000" w:rsidRDefault="00000000" w:rsidRPr="00000000" w14:paraId="0000014B">
      <w:pPr>
        <w:numPr>
          <w:ilvl w:val="0"/>
          <w:numId w:val="11"/>
        </w:numPr>
        <w:spacing w:after="0" w:afterAutospacing="0" w:before="0" w:beforeAutospacing="0" w:lineRule="auto"/>
        <w:ind w:left="720" w:hanging="360"/>
      </w:pPr>
      <w:r w:rsidDel="00000000" w:rsidR="00000000" w:rsidRPr="00000000">
        <w:rPr>
          <w:rtl w:val="0"/>
        </w:rPr>
        <w:t xml:space="preserve">RAM: 8GB minimum</w:t>
      </w:r>
    </w:p>
    <w:p w:rsidR="00000000" w:rsidDel="00000000" w:rsidP="00000000" w:rsidRDefault="00000000" w:rsidRPr="00000000" w14:paraId="0000014C">
      <w:pPr>
        <w:numPr>
          <w:ilvl w:val="0"/>
          <w:numId w:val="11"/>
        </w:numPr>
        <w:spacing w:after="240" w:before="0" w:beforeAutospacing="0" w:lineRule="auto"/>
        <w:ind w:left="720" w:hanging="360"/>
      </w:pPr>
      <w:r w:rsidDel="00000000" w:rsidR="00000000" w:rsidRPr="00000000">
        <w:rPr>
          <w:rtl w:val="0"/>
        </w:rPr>
        <w:t xml:space="preserve">GPU: Optional for local inference</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l06cjoklduz4" w:id="38"/>
      <w:bookmarkEnd w:id="38"/>
      <w:r w:rsidDel="00000000" w:rsidR="00000000" w:rsidRPr="00000000">
        <w:rPr>
          <w:b w:val="1"/>
          <w:color w:val="000000"/>
          <w:sz w:val="26"/>
          <w:szCs w:val="26"/>
          <w:rtl w:val="0"/>
        </w:rPr>
        <w:t xml:space="preserve">10.2. Network Requirements</w:t>
      </w:r>
    </w:p>
    <w:p w:rsidR="00000000" w:rsidDel="00000000" w:rsidP="00000000" w:rsidRDefault="00000000" w:rsidRPr="00000000" w14:paraId="0000014E">
      <w:pPr>
        <w:numPr>
          <w:ilvl w:val="0"/>
          <w:numId w:val="2"/>
        </w:numPr>
        <w:spacing w:after="0" w:afterAutospacing="0" w:before="240" w:lineRule="auto"/>
        <w:ind w:left="720" w:hanging="360"/>
      </w:pPr>
      <w:r w:rsidDel="00000000" w:rsidR="00000000" w:rsidRPr="00000000">
        <w:rPr>
          <w:b w:val="1"/>
          <w:rtl w:val="0"/>
        </w:rPr>
        <w:t xml:space="preserve">Bandwidth:</w:t>
      </w:r>
      <w:r w:rsidDel="00000000" w:rsidR="00000000" w:rsidRPr="00000000">
        <w:rPr>
          <w:rtl w:val="0"/>
        </w:rPr>
        <w:t xml:space="preserve"> 100 Mbps minimum</w:t>
      </w:r>
    </w:p>
    <w:p w:rsidR="00000000" w:rsidDel="00000000" w:rsidP="00000000" w:rsidRDefault="00000000" w:rsidRPr="00000000" w14:paraId="0000014F">
      <w:pPr>
        <w:numPr>
          <w:ilvl w:val="0"/>
          <w:numId w:val="2"/>
        </w:numPr>
        <w:spacing w:after="0" w:afterAutospacing="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&lt; 50ms between components</w:t>
      </w:r>
    </w:p>
    <w:p w:rsidR="00000000" w:rsidDel="00000000" w:rsidP="00000000" w:rsidRDefault="00000000" w:rsidRPr="00000000" w14:paraId="00000150">
      <w:pPr>
        <w:numPr>
          <w:ilvl w:val="0"/>
          <w:numId w:val="2"/>
        </w:numPr>
        <w:spacing w:after="240" w:before="0" w:beforeAutospacing="0" w:lineRule="auto"/>
        <w:ind w:left="720" w:hanging="360"/>
      </w:pPr>
      <w:r w:rsidDel="00000000" w:rsidR="00000000" w:rsidRPr="00000000">
        <w:rPr>
          <w:b w:val="1"/>
          <w:rtl w:val="0"/>
        </w:rPr>
        <w:t xml:space="preserve">Firewall Rules:</w:t>
      </w:r>
      <w:r w:rsidDel="00000000" w:rsidR="00000000" w:rsidRPr="00000000">
        <w:rPr>
          <w:rtl w:val="0"/>
        </w:rPr>
        <w:t xml:space="preserve"> Documented port openings</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g1wtshbbw804" w:id="39"/>
      <w:bookmarkEnd w:id="39"/>
      <w:r w:rsidDel="00000000" w:rsidR="00000000" w:rsidRPr="00000000">
        <w:rPr>
          <w:b w:val="1"/>
          <w:color w:val="000000"/>
          <w:sz w:val="26"/>
          <w:szCs w:val="26"/>
          <w:rtl w:val="0"/>
        </w:rPr>
        <w:t xml:space="preserve">10.3. High Availability</w:t>
      </w:r>
    </w:p>
    <w:p w:rsidR="00000000" w:rsidDel="00000000" w:rsidP="00000000" w:rsidRDefault="00000000" w:rsidRPr="00000000" w14:paraId="00000152">
      <w:pPr>
        <w:numPr>
          <w:ilvl w:val="0"/>
          <w:numId w:val="17"/>
        </w:numPr>
        <w:spacing w:after="0" w:afterAutospacing="0" w:before="240" w:lineRule="auto"/>
        <w:ind w:left="720" w:hanging="360"/>
      </w:pPr>
      <w:r w:rsidDel="00000000" w:rsidR="00000000" w:rsidRPr="00000000">
        <w:rPr>
          <w:b w:val="1"/>
          <w:rtl w:val="0"/>
        </w:rPr>
        <w:t xml:space="preserve">Load Balancing:</w:t>
      </w:r>
      <w:r w:rsidDel="00000000" w:rsidR="00000000" w:rsidRPr="00000000">
        <w:rPr>
          <w:rtl w:val="0"/>
        </w:rPr>
        <w:t xml:space="preserve"> HAProxy or similar for API endpoints</w:t>
      </w:r>
    </w:p>
    <w:p w:rsidR="00000000" w:rsidDel="00000000" w:rsidP="00000000" w:rsidRDefault="00000000" w:rsidRPr="00000000" w14:paraId="00000153">
      <w:pPr>
        <w:numPr>
          <w:ilvl w:val="0"/>
          <w:numId w:val="17"/>
        </w:numPr>
        <w:spacing w:after="0" w:afterAutospacing="0" w:before="0" w:beforeAutospacing="0" w:lineRule="auto"/>
        <w:ind w:left="720" w:hanging="360"/>
      </w:pPr>
      <w:r w:rsidDel="00000000" w:rsidR="00000000" w:rsidRPr="00000000">
        <w:rPr>
          <w:b w:val="1"/>
          <w:rtl w:val="0"/>
        </w:rPr>
        <w:t xml:space="preserve">Failover:</w:t>
      </w:r>
      <w:r w:rsidDel="00000000" w:rsidR="00000000" w:rsidRPr="00000000">
        <w:rPr>
          <w:rtl w:val="0"/>
        </w:rPr>
        <w:t xml:space="preserve"> Active-passive configuration for critical services</w:t>
      </w:r>
    </w:p>
    <w:p w:rsidR="00000000" w:rsidDel="00000000" w:rsidP="00000000" w:rsidRDefault="00000000" w:rsidRPr="00000000" w14:paraId="00000154">
      <w:pPr>
        <w:numPr>
          <w:ilvl w:val="0"/>
          <w:numId w:val="17"/>
        </w:numPr>
        <w:spacing w:after="240" w:before="0" w:beforeAutospacing="0" w:lineRule="auto"/>
        <w:ind w:left="720" w:hanging="360"/>
      </w:pPr>
      <w:r w:rsidDel="00000000" w:rsidR="00000000" w:rsidRPr="00000000">
        <w:rPr>
          <w:b w:val="1"/>
          <w:rtl w:val="0"/>
        </w:rPr>
        <w:t xml:space="preserve">Backup:</w:t>
      </w:r>
      <w:r w:rsidDel="00000000" w:rsidR="00000000" w:rsidRPr="00000000">
        <w:rPr>
          <w:rtl w:val="0"/>
        </w:rPr>
        <w:t xml:space="preserve"> Daily automated backups with 30-day retention</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k6bmeflipz0r" w:id="40"/>
      <w:bookmarkEnd w:id="40"/>
      <w:r w:rsidDel="00000000" w:rsidR="00000000" w:rsidRPr="00000000">
        <w:rPr>
          <w:b w:val="1"/>
          <w:sz w:val="34"/>
          <w:szCs w:val="34"/>
          <w:rtl w:val="0"/>
        </w:rPr>
        <w:t xml:space="preserve">11. Testing &amp; Validation</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ebrx0dwkz6kh" w:id="41"/>
      <w:bookmarkEnd w:id="41"/>
      <w:r w:rsidDel="00000000" w:rsidR="00000000" w:rsidRPr="00000000">
        <w:rPr>
          <w:b w:val="1"/>
          <w:color w:val="000000"/>
          <w:sz w:val="26"/>
          <w:szCs w:val="26"/>
          <w:rtl w:val="0"/>
        </w:rPr>
        <w:t xml:space="preserve">11.1. Test Scenarios</w:t>
      </w:r>
    </w:p>
    <w:p w:rsidR="00000000" w:rsidDel="00000000" w:rsidP="00000000" w:rsidRDefault="00000000" w:rsidRPr="00000000" w14:paraId="00000157">
      <w:pPr>
        <w:numPr>
          <w:ilvl w:val="0"/>
          <w:numId w:val="3"/>
        </w:numPr>
        <w:spacing w:after="0" w:afterAutospacing="0" w:before="240" w:lineRule="auto"/>
        <w:ind w:left="720" w:hanging="360"/>
      </w:pPr>
      <w:r w:rsidDel="00000000" w:rsidR="00000000" w:rsidRPr="00000000">
        <w:rPr>
          <w:b w:val="1"/>
          <w:rtl w:val="0"/>
        </w:rPr>
        <w:t xml:space="preserve">End-to-End Order Flow</w:t>
      </w:r>
    </w:p>
    <w:p w:rsidR="00000000" w:rsidDel="00000000" w:rsidP="00000000" w:rsidRDefault="00000000" w:rsidRPr="00000000" w14:paraId="00000158">
      <w:pPr>
        <w:numPr>
          <w:ilvl w:val="1"/>
          <w:numId w:val="3"/>
        </w:numPr>
        <w:spacing w:after="0" w:afterAutospacing="0" w:before="0" w:beforeAutospacing="0" w:lineRule="auto"/>
        <w:ind w:left="1440" w:hanging="360"/>
      </w:pPr>
      <w:r w:rsidDel="00000000" w:rsidR="00000000" w:rsidRPr="00000000">
        <w:rPr>
          <w:rtl w:val="0"/>
        </w:rPr>
        <w:t xml:space="preserve">Order creation in HIS</w:t>
      </w:r>
    </w:p>
    <w:p w:rsidR="00000000" w:rsidDel="00000000" w:rsidP="00000000" w:rsidRDefault="00000000" w:rsidRPr="00000000" w14:paraId="00000159">
      <w:pPr>
        <w:numPr>
          <w:ilvl w:val="1"/>
          <w:numId w:val="3"/>
        </w:numPr>
        <w:spacing w:after="0" w:afterAutospacing="0" w:before="0" w:beforeAutospacing="0" w:lineRule="auto"/>
        <w:ind w:left="1440" w:hanging="360"/>
      </w:pPr>
      <w:r w:rsidDel="00000000" w:rsidR="00000000" w:rsidRPr="00000000">
        <w:rPr>
          <w:rtl w:val="0"/>
        </w:rPr>
        <w:t xml:space="preserve">Worklist retrieval by modality</w:t>
      </w:r>
    </w:p>
    <w:p w:rsidR="00000000" w:rsidDel="00000000" w:rsidP="00000000" w:rsidRDefault="00000000" w:rsidRPr="00000000" w14:paraId="0000015A">
      <w:pPr>
        <w:numPr>
          <w:ilvl w:val="1"/>
          <w:numId w:val="3"/>
        </w:numPr>
        <w:spacing w:after="0" w:afterAutospacing="0" w:before="0" w:beforeAutospacing="0" w:lineRule="auto"/>
        <w:ind w:left="1440" w:hanging="360"/>
      </w:pPr>
      <w:r w:rsidDel="00000000" w:rsidR="00000000" w:rsidRPr="00000000">
        <w:rPr>
          <w:rtl w:val="0"/>
        </w:rPr>
        <w:t xml:space="preserve">Image acquisition and storage</w:t>
      </w:r>
    </w:p>
    <w:p w:rsidR="00000000" w:rsidDel="00000000" w:rsidP="00000000" w:rsidRDefault="00000000" w:rsidRPr="00000000" w14:paraId="0000015B">
      <w:pPr>
        <w:numPr>
          <w:ilvl w:val="1"/>
          <w:numId w:val="3"/>
        </w:numPr>
        <w:spacing w:after="0" w:afterAutospacing="0" w:before="0" w:beforeAutospacing="0" w:lineRule="auto"/>
        <w:ind w:left="1440" w:hanging="360"/>
      </w:pPr>
      <w:r w:rsidDel="00000000" w:rsidR="00000000" w:rsidRPr="00000000">
        <w:rPr>
          <w:rtl w:val="0"/>
        </w:rPr>
        <w:t xml:space="preserve">AI analysis trigger</w:t>
      </w:r>
    </w:p>
    <w:p w:rsidR="00000000" w:rsidDel="00000000" w:rsidP="00000000" w:rsidRDefault="00000000" w:rsidRPr="00000000" w14:paraId="0000015C">
      <w:pPr>
        <w:numPr>
          <w:ilvl w:val="1"/>
          <w:numId w:val="3"/>
        </w:numPr>
        <w:spacing w:after="0" w:afterAutospacing="0" w:before="0" w:beforeAutospacing="0" w:lineRule="auto"/>
        <w:ind w:left="1440" w:hanging="360"/>
      </w:pPr>
      <w:r w:rsidDel="00000000" w:rsidR="00000000" w:rsidRPr="00000000">
        <w:rPr>
          <w:rtl w:val="0"/>
        </w:rPr>
        <w:t xml:space="preserve">Results delivery</w:t>
      </w:r>
    </w:p>
    <w:p w:rsidR="00000000" w:rsidDel="00000000" w:rsidP="00000000" w:rsidRDefault="00000000" w:rsidRPr="00000000" w14:paraId="0000015D">
      <w:pPr>
        <w:numPr>
          <w:ilvl w:val="1"/>
          <w:numId w:val="3"/>
        </w:numPr>
        <w:spacing w:after="0" w:afterAutospacing="0" w:before="0" w:beforeAutospacing="0" w:lineRule="auto"/>
        <w:ind w:left="1440" w:hanging="360"/>
      </w:pPr>
      <w:r w:rsidDel="00000000" w:rsidR="00000000" w:rsidRPr="00000000">
        <w:rPr>
          <w:rtl w:val="0"/>
        </w:rPr>
        <w:t xml:space="preserve">Report generation</w:t>
      </w:r>
    </w:p>
    <w:p w:rsidR="00000000" w:rsidDel="00000000" w:rsidP="00000000" w:rsidRDefault="00000000" w:rsidRPr="00000000" w14:paraId="0000015E">
      <w:pPr>
        <w:numPr>
          <w:ilvl w:val="0"/>
          <w:numId w:val="3"/>
        </w:numPr>
        <w:spacing w:after="0" w:afterAutospacing="0" w:before="0" w:beforeAutospacing="0" w:lineRule="auto"/>
        <w:ind w:left="720" w:hanging="360"/>
      </w:pPr>
      <w:r w:rsidDel="00000000" w:rsidR="00000000" w:rsidRPr="00000000">
        <w:rPr>
          <w:b w:val="1"/>
          <w:rtl w:val="0"/>
        </w:rPr>
        <w:t xml:space="preserve">Error Scenarios</w:t>
      </w:r>
    </w:p>
    <w:p w:rsidR="00000000" w:rsidDel="00000000" w:rsidP="00000000" w:rsidRDefault="00000000" w:rsidRPr="00000000" w14:paraId="0000015F">
      <w:pPr>
        <w:numPr>
          <w:ilvl w:val="1"/>
          <w:numId w:val="3"/>
        </w:numPr>
        <w:spacing w:after="0" w:afterAutospacing="0" w:before="0" w:beforeAutospacing="0" w:lineRule="auto"/>
        <w:ind w:left="1440" w:hanging="360"/>
      </w:pPr>
      <w:r w:rsidDel="00000000" w:rsidR="00000000" w:rsidRPr="00000000">
        <w:rPr>
          <w:rtl w:val="0"/>
        </w:rPr>
        <w:t xml:space="preserve">Network disconnection</w:t>
      </w:r>
    </w:p>
    <w:p w:rsidR="00000000" w:rsidDel="00000000" w:rsidP="00000000" w:rsidRDefault="00000000" w:rsidRPr="00000000" w14:paraId="00000160">
      <w:pPr>
        <w:numPr>
          <w:ilvl w:val="1"/>
          <w:numId w:val="3"/>
        </w:numPr>
        <w:spacing w:after="0" w:afterAutospacing="0" w:before="0" w:beforeAutospacing="0" w:lineRule="auto"/>
        <w:ind w:left="1440" w:hanging="360"/>
      </w:pPr>
      <w:r w:rsidDel="00000000" w:rsidR="00000000" w:rsidRPr="00000000">
        <w:rPr>
          <w:rtl w:val="0"/>
        </w:rPr>
        <w:t xml:space="preserve">Invalid message format</w:t>
      </w:r>
    </w:p>
    <w:p w:rsidR="00000000" w:rsidDel="00000000" w:rsidP="00000000" w:rsidRDefault="00000000" w:rsidRPr="00000000" w14:paraId="00000161">
      <w:pPr>
        <w:numPr>
          <w:ilvl w:val="1"/>
          <w:numId w:val="3"/>
        </w:numPr>
        <w:spacing w:after="0" w:afterAutospacing="0" w:before="0" w:beforeAutospacing="0" w:lineRule="auto"/>
        <w:ind w:left="1440" w:hanging="360"/>
      </w:pPr>
      <w:r w:rsidDel="00000000" w:rsidR="00000000" w:rsidRPr="00000000">
        <w:rPr>
          <w:rtl w:val="0"/>
        </w:rPr>
        <w:t xml:space="preserve">System downtime</w:t>
      </w:r>
    </w:p>
    <w:p w:rsidR="00000000" w:rsidDel="00000000" w:rsidP="00000000" w:rsidRDefault="00000000" w:rsidRPr="00000000" w14:paraId="00000162">
      <w:pPr>
        <w:numPr>
          <w:ilvl w:val="1"/>
          <w:numId w:val="3"/>
        </w:numPr>
        <w:spacing w:after="0" w:afterAutospacing="0" w:before="0" w:beforeAutospacing="0" w:lineRule="auto"/>
        <w:ind w:left="1440" w:hanging="360"/>
      </w:pPr>
      <w:r w:rsidDel="00000000" w:rsidR="00000000" w:rsidRPr="00000000">
        <w:rPr>
          <w:rtl w:val="0"/>
        </w:rPr>
        <w:t xml:space="preserve">Concurrent access</w:t>
      </w:r>
    </w:p>
    <w:p w:rsidR="00000000" w:rsidDel="00000000" w:rsidP="00000000" w:rsidRDefault="00000000" w:rsidRPr="00000000" w14:paraId="00000163">
      <w:pPr>
        <w:numPr>
          <w:ilvl w:val="0"/>
          <w:numId w:val="3"/>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164">
      <w:pPr>
        <w:numPr>
          <w:ilvl w:val="1"/>
          <w:numId w:val="3"/>
        </w:numPr>
        <w:spacing w:after="0" w:afterAutospacing="0" w:before="0" w:beforeAutospacing="0" w:lineRule="auto"/>
        <w:ind w:left="1440" w:hanging="360"/>
      </w:pPr>
      <w:r w:rsidDel="00000000" w:rsidR="00000000" w:rsidRPr="00000000">
        <w:rPr>
          <w:rtl w:val="0"/>
        </w:rPr>
        <w:t xml:space="preserve">1000 messages/hour throughput</w:t>
      </w:r>
    </w:p>
    <w:p w:rsidR="00000000" w:rsidDel="00000000" w:rsidP="00000000" w:rsidRDefault="00000000" w:rsidRPr="00000000" w14:paraId="00000165">
      <w:pPr>
        <w:numPr>
          <w:ilvl w:val="1"/>
          <w:numId w:val="3"/>
        </w:numPr>
        <w:spacing w:after="0" w:afterAutospacing="0" w:before="0" w:beforeAutospacing="0" w:lineRule="auto"/>
        <w:ind w:left="1440" w:hanging="360"/>
      </w:pPr>
      <w:r w:rsidDel="00000000" w:rsidR="00000000" w:rsidRPr="00000000">
        <w:rPr>
          <w:rtl w:val="0"/>
        </w:rPr>
        <w:t xml:space="preserve">&lt; 5 second AI processing time</w:t>
      </w:r>
    </w:p>
    <w:p w:rsidR="00000000" w:rsidDel="00000000" w:rsidP="00000000" w:rsidRDefault="00000000" w:rsidRPr="00000000" w14:paraId="00000166">
      <w:pPr>
        <w:numPr>
          <w:ilvl w:val="1"/>
          <w:numId w:val="3"/>
        </w:numPr>
        <w:spacing w:after="240" w:before="0" w:beforeAutospacing="0" w:lineRule="auto"/>
        <w:ind w:left="1440" w:hanging="360"/>
      </w:pPr>
      <w:r w:rsidDel="00000000" w:rsidR="00000000" w:rsidRPr="00000000">
        <w:rPr>
          <w:rtl w:val="0"/>
        </w:rPr>
        <w:t xml:space="preserve">&lt; 200ms message processing</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dltmu2lx9uhm" w:id="42"/>
      <w:bookmarkEnd w:id="42"/>
      <w:r w:rsidDel="00000000" w:rsidR="00000000" w:rsidRPr="00000000">
        <w:rPr>
          <w:b w:val="1"/>
          <w:color w:val="000000"/>
          <w:sz w:val="26"/>
          <w:szCs w:val="26"/>
          <w:rtl w:val="0"/>
        </w:rPr>
        <w:t xml:space="preserve">11.2. Validation Criteria</w:t>
      </w:r>
    </w:p>
    <w:p w:rsidR="00000000" w:rsidDel="00000000" w:rsidP="00000000" w:rsidRDefault="00000000" w:rsidRPr="00000000" w14:paraId="00000168">
      <w:pPr>
        <w:numPr>
          <w:ilvl w:val="0"/>
          <w:numId w:val="8"/>
        </w:numPr>
        <w:spacing w:after="0" w:afterAutospacing="0" w:before="240" w:lineRule="auto"/>
        <w:ind w:left="720" w:hanging="360"/>
      </w:pPr>
      <w:r w:rsidDel="00000000" w:rsidR="00000000" w:rsidRPr="00000000">
        <w:rPr>
          <w:b w:val="1"/>
          <w:rtl w:val="0"/>
        </w:rPr>
        <w:t xml:space="preserve">Message Conformance:</w:t>
      </w:r>
      <w:r w:rsidDel="00000000" w:rsidR="00000000" w:rsidRPr="00000000">
        <w:rPr>
          <w:rtl w:val="0"/>
        </w:rPr>
        <w:t xml:space="preserve"> 100% HL7 compliance</w:t>
      </w:r>
    </w:p>
    <w:p w:rsidR="00000000" w:rsidDel="00000000" w:rsidP="00000000" w:rsidRDefault="00000000" w:rsidRPr="00000000" w14:paraId="00000169">
      <w:pPr>
        <w:numPr>
          <w:ilvl w:val="0"/>
          <w:numId w:val="8"/>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Zero data loss</w:t>
      </w:r>
    </w:p>
    <w:p w:rsidR="00000000" w:rsidDel="00000000" w:rsidP="00000000" w:rsidRDefault="00000000" w:rsidRPr="00000000" w14:paraId="0000016A">
      <w:pPr>
        <w:numPr>
          <w:ilvl w:val="0"/>
          <w:numId w:val="8"/>
        </w:numPr>
        <w:spacing w:after="0" w:afterAutospacing="0" w:before="0" w:beforeAutospacing="0" w:lineRule="auto"/>
        <w:ind w:left="720" w:hanging="360"/>
      </w:pPr>
      <w:r w:rsidDel="00000000" w:rsidR="00000000" w:rsidRPr="00000000">
        <w:rPr>
          <w:b w:val="1"/>
          <w:rtl w:val="0"/>
        </w:rPr>
        <w:t xml:space="preserve">System Availability:</w:t>
      </w:r>
      <w:r w:rsidDel="00000000" w:rsidR="00000000" w:rsidRPr="00000000">
        <w:rPr>
          <w:rtl w:val="0"/>
        </w:rPr>
        <w:t xml:space="preserve"> 99.9% uptime</w:t>
      </w:r>
    </w:p>
    <w:p w:rsidR="00000000" w:rsidDel="00000000" w:rsidP="00000000" w:rsidRDefault="00000000" w:rsidRPr="00000000" w14:paraId="0000016B">
      <w:pPr>
        <w:numPr>
          <w:ilvl w:val="0"/>
          <w:numId w:val="8"/>
        </w:numPr>
        <w:spacing w:after="24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 Meeting all SLAs</w:t>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31xk225qa0cj" w:id="43"/>
      <w:bookmarkEnd w:id="43"/>
      <w:r w:rsidDel="00000000" w:rsidR="00000000" w:rsidRPr="00000000">
        <w:rPr>
          <w:b w:val="1"/>
          <w:sz w:val="34"/>
          <w:szCs w:val="34"/>
          <w:rtl w:val="0"/>
        </w:rPr>
        <w:t xml:space="preserve">12. Deployment Plan</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1spgubaqh473" w:id="44"/>
      <w:bookmarkEnd w:id="44"/>
      <w:r w:rsidDel="00000000" w:rsidR="00000000" w:rsidRPr="00000000">
        <w:rPr>
          <w:b w:val="1"/>
          <w:color w:val="000000"/>
          <w:sz w:val="26"/>
          <w:szCs w:val="26"/>
          <w:rtl w:val="0"/>
        </w:rPr>
        <w:t xml:space="preserve">12.1. Phase 1: Core Integration (Week 1-2)</w:t>
      </w:r>
    </w:p>
    <w:p w:rsidR="00000000" w:rsidDel="00000000" w:rsidP="00000000" w:rsidRDefault="00000000" w:rsidRPr="00000000" w14:paraId="0000016E">
      <w:pPr>
        <w:numPr>
          <w:ilvl w:val="0"/>
          <w:numId w:val="9"/>
        </w:numPr>
        <w:spacing w:after="0" w:afterAutospacing="0" w:before="240" w:lineRule="auto"/>
        <w:ind w:left="720" w:hanging="360"/>
      </w:pPr>
      <w:r w:rsidDel="00000000" w:rsidR="00000000" w:rsidRPr="00000000">
        <w:rPr>
          <w:rtl w:val="0"/>
        </w:rPr>
        <w:t xml:space="preserve">Mirth Connect installation and configuration</w:t>
      </w:r>
    </w:p>
    <w:p w:rsidR="00000000" w:rsidDel="00000000" w:rsidP="00000000" w:rsidRDefault="00000000" w:rsidRPr="00000000" w14:paraId="0000016F">
      <w:pPr>
        <w:numPr>
          <w:ilvl w:val="0"/>
          <w:numId w:val="9"/>
        </w:numPr>
        <w:spacing w:after="0" w:afterAutospacing="0" w:before="0" w:beforeAutospacing="0" w:lineRule="auto"/>
        <w:ind w:left="720" w:hanging="360"/>
      </w:pPr>
      <w:r w:rsidDel="00000000" w:rsidR="00000000" w:rsidRPr="00000000">
        <w:rPr>
          <w:rtl w:val="0"/>
        </w:rPr>
        <w:t xml:space="preserve">Basic HL7 message routing</w:t>
      </w:r>
    </w:p>
    <w:p w:rsidR="00000000" w:rsidDel="00000000" w:rsidP="00000000" w:rsidRDefault="00000000" w:rsidRPr="00000000" w14:paraId="00000170">
      <w:pPr>
        <w:numPr>
          <w:ilvl w:val="0"/>
          <w:numId w:val="9"/>
        </w:numPr>
        <w:spacing w:after="240" w:before="0" w:beforeAutospacing="0" w:lineRule="auto"/>
        <w:ind w:left="720" w:hanging="360"/>
      </w:pPr>
      <w:r w:rsidDel="00000000" w:rsidR="00000000" w:rsidRPr="00000000">
        <w:rPr>
          <w:rtl w:val="0"/>
        </w:rPr>
        <w:t xml:space="preserve">Database schema deployment</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ja0t4y1r4bga" w:id="45"/>
      <w:bookmarkEnd w:id="45"/>
      <w:r w:rsidDel="00000000" w:rsidR="00000000" w:rsidRPr="00000000">
        <w:rPr>
          <w:b w:val="1"/>
          <w:color w:val="000000"/>
          <w:sz w:val="26"/>
          <w:szCs w:val="26"/>
          <w:rtl w:val="0"/>
        </w:rPr>
        <w:t xml:space="preserve">12.2. Phase 2: AI Integration (Week 3-4)</w:t>
      </w:r>
    </w:p>
    <w:p w:rsidR="00000000" w:rsidDel="00000000" w:rsidP="00000000" w:rsidRDefault="00000000" w:rsidRPr="00000000" w14:paraId="00000172">
      <w:pPr>
        <w:numPr>
          <w:ilvl w:val="0"/>
          <w:numId w:val="14"/>
        </w:numPr>
        <w:spacing w:after="0" w:afterAutospacing="0" w:before="240" w:lineRule="auto"/>
        <w:ind w:left="720" w:hanging="360"/>
      </w:pPr>
      <w:r w:rsidDel="00000000" w:rsidR="00000000" w:rsidRPr="00000000">
        <w:rPr>
          <w:rtl w:val="0"/>
        </w:rPr>
        <w:t xml:space="preserve">SAIF API gateway deployment</w:t>
      </w:r>
    </w:p>
    <w:p w:rsidR="00000000" w:rsidDel="00000000" w:rsidP="00000000" w:rsidRDefault="00000000" w:rsidRPr="00000000" w14:paraId="00000173">
      <w:pPr>
        <w:numPr>
          <w:ilvl w:val="0"/>
          <w:numId w:val="14"/>
        </w:numPr>
        <w:spacing w:after="0" w:afterAutospacing="0" w:before="0" w:beforeAutospacing="0" w:lineRule="auto"/>
        <w:ind w:left="720" w:hanging="360"/>
      </w:pPr>
      <w:r w:rsidDel="00000000" w:rsidR="00000000" w:rsidRPr="00000000">
        <w:rPr>
          <w:rtl w:val="0"/>
        </w:rPr>
        <w:t xml:space="preserve">AI processing pipeline setup</w:t>
      </w:r>
    </w:p>
    <w:p w:rsidR="00000000" w:rsidDel="00000000" w:rsidP="00000000" w:rsidRDefault="00000000" w:rsidRPr="00000000" w14:paraId="00000174">
      <w:pPr>
        <w:numPr>
          <w:ilvl w:val="0"/>
          <w:numId w:val="14"/>
        </w:numPr>
        <w:spacing w:after="240" w:before="0" w:beforeAutospacing="0" w:lineRule="auto"/>
        <w:ind w:left="720" w:hanging="360"/>
      </w:pPr>
      <w:r w:rsidDel="00000000" w:rsidR="00000000" w:rsidRPr="00000000">
        <w:rPr>
          <w:rtl w:val="0"/>
        </w:rPr>
        <w:t xml:space="preserve">Results delivery mechanism</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71xug13vt8h9" w:id="46"/>
      <w:bookmarkEnd w:id="46"/>
      <w:r w:rsidDel="00000000" w:rsidR="00000000" w:rsidRPr="00000000">
        <w:rPr>
          <w:b w:val="1"/>
          <w:color w:val="000000"/>
          <w:sz w:val="26"/>
          <w:szCs w:val="26"/>
          <w:rtl w:val="0"/>
        </w:rPr>
        <w:t xml:space="preserve">12.3. Phase 3: Advanced Features (Week 5-6)</w:t>
      </w:r>
    </w:p>
    <w:p w:rsidR="00000000" w:rsidDel="00000000" w:rsidP="00000000" w:rsidRDefault="00000000" w:rsidRPr="00000000" w14:paraId="00000176">
      <w:pPr>
        <w:numPr>
          <w:ilvl w:val="0"/>
          <w:numId w:val="27"/>
        </w:numPr>
        <w:spacing w:after="0" w:afterAutospacing="0" w:before="240" w:lineRule="auto"/>
        <w:ind w:left="720" w:hanging="360"/>
      </w:pPr>
      <w:r w:rsidDel="00000000" w:rsidR="00000000" w:rsidRPr="00000000">
        <w:rPr>
          <w:rtl w:val="0"/>
        </w:rPr>
        <w:t xml:space="preserve">Web viewer integration</w:t>
      </w:r>
    </w:p>
    <w:p w:rsidR="00000000" w:rsidDel="00000000" w:rsidP="00000000" w:rsidRDefault="00000000" w:rsidRPr="00000000" w14:paraId="00000177">
      <w:pPr>
        <w:numPr>
          <w:ilvl w:val="0"/>
          <w:numId w:val="27"/>
        </w:numPr>
        <w:spacing w:after="0" w:afterAutospacing="0" w:before="0" w:beforeAutospacing="0" w:lineRule="auto"/>
        <w:ind w:left="720" w:hanging="360"/>
      </w:pPr>
      <w:r w:rsidDel="00000000" w:rsidR="00000000" w:rsidRPr="00000000">
        <w:rPr>
          <w:rtl w:val="0"/>
        </w:rPr>
        <w:t xml:space="preserve">Performance optimization</w:t>
      </w:r>
    </w:p>
    <w:p w:rsidR="00000000" w:rsidDel="00000000" w:rsidP="00000000" w:rsidRDefault="00000000" w:rsidRPr="00000000" w14:paraId="00000178">
      <w:pPr>
        <w:numPr>
          <w:ilvl w:val="0"/>
          <w:numId w:val="27"/>
        </w:numPr>
        <w:spacing w:after="240" w:before="0" w:beforeAutospacing="0" w:lineRule="auto"/>
        <w:ind w:left="720" w:hanging="360"/>
      </w:pPr>
      <w:r w:rsidDel="00000000" w:rsidR="00000000" w:rsidRPr="00000000">
        <w:rPr>
          <w:rtl w:val="0"/>
        </w:rPr>
        <w:t xml:space="preserve">Security hardening</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y79a3w5u24c4" w:id="47"/>
      <w:bookmarkEnd w:id="47"/>
      <w:r w:rsidDel="00000000" w:rsidR="00000000" w:rsidRPr="00000000">
        <w:rPr>
          <w:b w:val="1"/>
          <w:color w:val="000000"/>
          <w:sz w:val="26"/>
          <w:szCs w:val="26"/>
          <w:rtl w:val="0"/>
        </w:rPr>
        <w:t xml:space="preserve">12.4. Phase 4: Go-Live (Week 7-8)</w:t>
      </w:r>
    </w:p>
    <w:p w:rsidR="00000000" w:rsidDel="00000000" w:rsidP="00000000" w:rsidRDefault="00000000" w:rsidRPr="00000000" w14:paraId="0000017A">
      <w:pPr>
        <w:numPr>
          <w:ilvl w:val="0"/>
          <w:numId w:val="6"/>
        </w:numPr>
        <w:spacing w:after="0" w:afterAutospacing="0" w:before="240" w:lineRule="auto"/>
        <w:ind w:left="720" w:hanging="360"/>
      </w:pPr>
      <w:r w:rsidDel="00000000" w:rsidR="00000000" w:rsidRPr="00000000">
        <w:rPr>
          <w:rtl w:val="0"/>
        </w:rPr>
        <w:t xml:space="preserve">User acceptance testing</w:t>
      </w:r>
    </w:p>
    <w:p w:rsidR="00000000" w:rsidDel="00000000" w:rsidP="00000000" w:rsidRDefault="00000000" w:rsidRPr="00000000" w14:paraId="0000017B">
      <w:pPr>
        <w:numPr>
          <w:ilvl w:val="0"/>
          <w:numId w:val="6"/>
        </w:numPr>
        <w:spacing w:after="0" w:afterAutospacing="0" w:before="0" w:beforeAutospacing="0" w:lineRule="auto"/>
        <w:ind w:left="720" w:hanging="360"/>
      </w:pPr>
      <w:r w:rsidDel="00000000" w:rsidR="00000000" w:rsidRPr="00000000">
        <w:rPr>
          <w:rtl w:val="0"/>
        </w:rPr>
        <w:t xml:space="preserve">Production deployment</w:t>
      </w:r>
    </w:p>
    <w:p w:rsidR="00000000" w:rsidDel="00000000" w:rsidP="00000000" w:rsidRDefault="00000000" w:rsidRPr="00000000" w14:paraId="0000017C">
      <w:pPr>
        <w:numPr>
          <w:ilvl w:val="0"/>
          <w:numId w:val="6"/>
        </w:numPr>
        <w:spacing w:after="240" w:before="0" w:beforeAutospacing="0" w:lineRule="auto"/>
        <w:ind w:left="720" w:hanging="360"/>
      </w:pPr>
      <w:r w:rsidDel="00000000" w:rsidR="00000000" w:rsidRPr="00000000">
        <w:rPr>
          <w:rtl w:val="0"/>
        </w:rPr>
        <w:t xml:space="preserve">Monitoring setup</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mj3gkcb4jfpp" w:id="48"/>
      <w:bookmarkEnd w:id="48"/>
      <w:r w:rsidDel="00000000" w:rsidR="00000000" w:rsidRPr="00000000">
        <w:rPr>
          <w:b w:val="1"/>
          <w:sz w:val="34"/>
          <w:szCs w:val="34"/>
          <w:rtl w:val="0"/>
        </w:rPr>
        <w:t xml:space="preserve">13. Support &amp; Maintenance</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zdqqpp9q8we5" w:id="49"/>
      <w:bookmarkEnd w:id="49"/>
      <w:r w:rsidDel="00000000" w:rsidR="00000000" w:rsidRPr="00000000">
        <w:rPr>
          <w:b w:val="1"/>
          <w:color w:val="000000"/>
          <w:sz w:val="26"/>
          <w:szCs w:val="26"/>
          <w:rtl w:val="0"/>
        </w:rPr>
        <w:t xml:space="preserve">13.1. Support Levels</w:t>
      </w:r>
    </w:p>
    <w:p w:rsidR="00000000" w:rsidDel="00000000" w:rsidP="00000000" w:rsidRDefault="00000000" w:rsidRPr="00000000" w14:paraId="0000017F">
      <w:pPr>
        <w:numPr>
          <w:ilvl w:val="0"/>
          <w:numId w:val="23"/>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Help desk (business hours)</w:t>
      </w:r>
    </w:p>
    <w:p w:rsidR="00000000" w:rsidDel="00000000" w:rsidP="00000000" w:rsidRDefault="00000000" w:rsidRPr="00000000" w14:paraId="00000180">
      <w:pPr>
        <w:numPr>
          <w:ilvl w:val="0"/>
          <w:numId w:val="23"/>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System administrators (24/7)</w:t>
      </w:r>
    </w:p>
    <w:p w:rsidR="00000000" w:rsidDel="00000000" w:rsidP="00000000" w:rsidRDefault="00000000" w:rsidRPr="00000000" w14:paraId="00000181">
      <w:pPr>
        <w:numPr>
          <w:ilvl w:val="0"/>
          <w:numId w:val="23"/>
        </w:numPr>
        <w:spacing w:after="24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Development team (on-call)</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g0sie0xkzp3w" w:id="50"/>
      <w:bookmarkEnd w:id="50"/>
      <w:r w:rsidDel="00000000" w:rsidR="00000000" w:rsidRPr="00000000">
        <w:rPr>
          <w:b w:val="1"/>
          <w:color w:val="000000"/>
          <w:sz w:val="26"/>
          <w:szCs w:val="26"/>
          <w:rtl w:val="0"/>
        </w:rPr>
        <w:t xml:space="preserve">13.2. Monitoring</w:t>
      </w:r>
    </w:p>
    <w:p w:rsidR="00000000" w:rsidDel="00000000" w:rsidP="00000000" w:rsidRDefault="00000000" w:rsidRPr="00000000" w14:paraId="00000183">
      <w:pPr>
        <w:numPr>
          <w:ilvl w:val="0"/>
          <w:numId w:val="1"/>
        </w:numPr>
        <w:spacing w:after="0" w:afterAutospacing="0" w:before="240" w:lineRule="auto"/>
        <w:ind w:left="720" w:hanging="360"/>
      </w:pPr>
      <w:r w:rsidDel="00000000" w:rsidR="00000000" w:rsidRPr="00000000">
        <w:rPr>
          <w:b w:val="1"/>
          <w:rtl w:val="0"/>
        </w:rPr>
        <w:t xml:space="preserve">Uptime Monitoring:</w:t>
      </w:r>
      <w:r w:rsidDel="00000000" w:rsidR="00000000" w:rsidRPr="00000000">
        <w:rPr>
          <w:rtl w:val="0"/>
        </w:rPr>
        <w:t xml:space="preserve"> Pingdom or similar</w:t>
      </w:r>
    </w:p>
    <w:p w:rsidR="00000000" w:rsidDel="00000000" w:rsidP="00000000" w:rsidRDefault="00000000" w:rsidRPr="00000000" w14:paraId="00000184">
      <w:pPr>
        <w:numPr>
          <w:ilvl w:val="0"/>
          <w:numId w:val="1"/>
        </w:numPr>
        <w:spacing w:after="0" w:afterAutospacing="0" w:before="0" w:beforeAutospacing="0" w:lineRule="auto"/>
        <w:ind w:left="720" w:hanging="360"/>
      </w:pPr>
      <w:r w:rsidDel="00000000" w:rsidR="00000000" w:rsidRPr="00000000">
        <w:rPr>
          <w:b w:val="1"/>
          <w:rtl w:val="0"/>
        </w:rPr>
        <w:t xml:space="preserve">Application Monitoring:</w:t>
      </w:r>
      <w:r w:rsidDel="00000000" w:rsidR="00000000" w:rsidRPr="00000000">
        <w:rPr>
          <w:rtl w:val="0"/>
        </w:rPr>
        <w:t xml:space="preserve"> ELK Stack</w:t>
      </w:r>
    </w:p>
    <w:p w:rsidR="00000000" w:rsidDel="00000000" w:rsidP="00000000" w:rsidRDefault="00000000" w:rsidRPr="00000000" w14:paraId="00000185">
      <w:pPr>
        <w:numPr>
          <w:ilvl w:val="0"/>
          <w:numId w:val="1"/>
        </w:numPr>
        <w:spacing w:after="24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Grafana dashboards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mppuwl8exuge" w:id="51"/>
      <w:bookmarkEnd w:id="51"/>
      <w:r w:rsidDel="00000000" w:rsidR="00000000" w:rsidRPr="00000000">
        <w:rPr>
          <w:b w:val="1"/>
          <w:color w:val="000000"/>
          <w:sz w:val="26"/>
          <w:szCs w:val="26"/>
          <w:rtl w:val="0"/>
        </w:rPr>
        <w:t xml:space="preserve">13.3. Maintenance Windows</w:t>
      </w:r>
    </w:p>
    <w:p w:rsidR="00000000" w:rsidDel="00000000" w:rsidP="00000000" w:rsidRDefault="00000000" w:rsidRPr="00000000" w14:paraId="00000187">
      <w:pPr>
        <w:numPr>
          <w:ilvl w:val="0"/>
          <w:numId w:val="21"/>
        </w:numPr>
        <w:spacing w:after="0" w:afterAutospacing="0" w:before="240" w:lineRule="auto"/>
        <w:ind w:left="720" w:hanging="360"/>
      </w:pPr>
      <w:r w:rsidDel="00000000" w:rsidR="00000000" w:rsidRPr="00000000">
        <w:rPr>
          <w:b w:val="1"/>
          <w:rtl w:val="0"/>
        </w:rPr>
        <w:t xml:space="preserve">Scheduled:</w:t>
      </w:r>
      <w:r w:rsidDel="00000000" w:rsidR="00000000" w:rsidRPr="00000000">
        <w:rPr>
          <w:rtl w:val="0"/>
        </w:rPr>
        <w:t xml:space="preserve"> Sundays 2:00 AM - 6:00 AM</w:t>
      </w:r>
    </w:p>
    <w:p w:rsidR="00000000" w:rsidDel="00000000" w:rsidP="00000000" w:rsidRDefault="00000000" w:rsidRPr="00000000" w14:paraId="00000188">
      <w:pPr>
        <w:numPr>
          <w:ilvl w:val="0"/>
          <w:numId w:val="21"/>
        </w:numPr>
        <w:spacing w:after="240" w:before="0" w:beforeAutospacing="0" w:lineRule="auto"/>
        <w:ind w:left="720" w:hanging="360"/>
      </w:pPr>
      <w:r w:rsidDel="00000000" w:rsidR="00000000" w:rsidRPr="00000000">
        <w:rPr>
          <w:b w:val="1"/>
          <w:rtl w:val="0"/>
        </w:rPr>
        <w:t xml:space="preserve">Emergency:</w:t>
      </w:r>
      <w:r w:rsidDel="00000000" w:rsidR="00000000" w:rsidRPr="00000000">
        <w:rPr>
          <w:rtl w:val="0"/>
        </w:rPr>
        <w:t xml:space="preserve"> As required with 2-hour notice</w:t>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hb1ej3gn9lmm" w:id="52"/>
      <w:bookmarkEnd w:id="52"/>
      <w:r w:rsidDel="00000000" w:rsidR="00000000" w:rsidRPr="00000000">
        <w:rPr>
          <w:b w:val="1"/>
          <w:sz w:val="34"/>
          <w:szCs w:val="34"/>
          <w:rtl w:val="0"/>
        </w:rPr>
        <w:t xml:space="preserve">14. Appendices</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m0ubl1gvbn9i" w:id="53"/>
      <w:bookmarkEnd w:id="53"/>
      <w:r w:rsidDel="00000000" w:rsidR="00000000" w:rsidRPr="00000000">
        <w:rPr>
          <w:b w:val="1"/>
          <w:color w:val="000000"/>
          <w:sz w:val="26"/>
          <w:szCs w:val="26"/>
          <w:rtl w:val="0"/>
        </w:rPr>
        <w:t xml:space="preserve">14.1. Glossary</w:t>
      </w:r>
    </w:p>
    <w:p w:rsidR="00000000" w:rsidDel="00000000" w:rsidP="00000000" w:rsidRDefault="00000000" w:rsidRPr="00000000" w14:paraId="0000018B">
      <w:pPr>
        <w:numPr>
          <w:ilvl w:val="0"/>
          <w:numId w:val="22"/>
        </w:numPr>
        <w:spacing w:after="0" w:afterAutospacing="0" w:before="240" w:lineRule="auto"/>
        <w:ind w:left="720" w:hanging="360"/>
      </w:pPr>
      <w:r w:rsidDel="00000000" w:rsidR="00000000" w:rsidRPr="00000000">
        <w:rPr>
          <w:b w:val="1"/>
          <w:rtl w:val="0"/>
        </w:rPr>
        <w:t xml:space="preserve">SAIF:</w:t>
      </w:r>
      <w:r w:rsidDel="00000000" w:rsidR="00000000" w:rsidRPr="00000000">
        <w:rPr>
          <w:rtl w:val="0"/>
        </w:rPr>
        <w:t xml:space="preserve"> Scalable AI Framework (ThakaaMed's AI platform)</w:t>
      </w:r>
    </w:p>
    <w:p w:rsidR="00000000" w:rsidDel="00000000" w:rsidP="00000000" w:rsidRDefault="00000000" w:rsidRPr="00000000" w14:paraId="0000018C">
      <w:pPr>
        <w:numPr>
          <w:ilvl w:val="0"/>
          <w:numId w:val="22"/>
        </w:numPr>
        <w:spacing w:after="0" w:afterAutospacing="0" w:before="0" w:beforeAutospacing="0" w:lineRule="auto"/>
        <w:ind w:left="720" w:hanging="360"/>
      </w:pPr>
      <w:r w:rsidDel="00000000" w:rsidR="00000000" w:rsidRPr="00000000">
        <w:rPr>
          <w:b w:val="1"/>
          <w:rtl w:val="0"/>
        </w:rPr>
        <w:t xml:space="preserve">MPPS:</w:t>
      </w:r>
      <w:r w:rsidDel="00000000" w:rsidR="00000000" w:rsidRPr="00000000">
        <w:rPr>
          <w:rtl w:val="0"/>
        </w:rPr>
        <w:t xml:space="preserve"> Modality Performed Procedure Step</w:t>
      </w:r>
    </w:p>
    <w:p w:rsidR="00000000" w:rsidDel="00000000" w:rsidP="00000000" w:rsidRDefault="00000000" w:rsidRPr="00000000" w14:paraId="0000018D">
      <w:pPr>
        <w:numPr>
          <w:ilvl w:val="0"/>
          <w:numId w:val="22"/>
        </w:numPr>
        <w:spacing w:after="0" w:afterAutospacing="0" w:before="0" w:beforeAutospacing="0" w:lineRule="auto"/>
        <w:ind w:left="720" w:hanging="360"/>
      </w:pPr>
      <w:r w:rsidDel="00000000" w:rsidR="00000000" w:rsidRPr="00000000">
        <w:rPr>
          <w:b w:val="1"/>
          <w:rtl w:val="0"/>
        </w:rPr>
        <w:t xml:space="preserve">MWL:</w:t>
      </w:r>
      <w:r w:rsidDel="00000000" w:rsidR="00000000" w:rsidRPr="00000000">
        <w:rPr>
          <w:rtl w:val="0"/>
        </w:rPr>
        <w:t xml:space="preserve"> Modality Worklist</w:t>
      </w:r>
    </w:p>
    <w:p w:rsidR="00000000" w:rsidDel="00000000" w:rsidP="00000000" w:rsidRDefault="00000000" w:rsidRPr="00000000" w14:paraId="0000018E">
      <w:pPr>
        <w:numPr>
          <w:ilvl w:val="0"/>
          <w:numId w:val="22"/>
        </w:numPr>
        <w:spacing w:after="240" w:before="0" w:beforeAutospacing="0" w:lineRule="auto"/>
        <w:ind w:left="720" w:hanging="360"/>
      </w:pPr>
      <w:r w:rsidDel="00000000" w:rsidR="00000000" w:rsidRPr="00000000">
        <w:rPr>
          <w:b w:val="1"/>
          <w:rtl w:val="0"/>
        </w:rPr>
        <w:t xml:space="preserve">PHI:</w:t>
      </w:r>
      <w:r w:rsidDel="00000000" w:rsidR="00000000" w:rsidRPr="00000000">
        <w:rPr>
          <w:rtl w:val="0"/>
        </w:rPr>
        <w:t xml:space="preserve"> Protected Health Information</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5qzqjzym6ghw" w:id="54"/>
      <w:bookmarkEnd w:id="54"/>
      <w:r w:rsidDel="00000000" w:rsidR="00000000" w:rsidRPr="00000000">
        <w:rPr>
          <w:b w:val="1"/>
          <w:color w:val="000000"/>
          <w:sz w:val="26"/>
          <w:szCs w:val="26"/>
          <w:rtl w:val="0"/>
        </w:rPr>
        <w:t xml:space="preserve">14.2. References</w:t>
      </w:r>
    </w:p>
    <w:p w:rsidR="00000000" w:rsidDel="00000000" w:rsidP="00000000" w:rsidRDefault="00000000" w:rsidRPr="00000000" w14:paraId="00000190">
      <w:pPr>
        <w:numPr>
          <w:ilvl w:val="0"/>
          <w:numId w:val="18"/>
        </w:numPr>
        <w:spacing w:after="0" w:afterAutospacing="0" w:before="240" w:lineRule="auto"/>
        <w:ind w:left="720" w:hanging="360"/>
      </w:pPr>
      <w:r w:rsidDel="00000000" w:rsidR="00000000" w:rsidRPr="00000000">
        <w:rPr>
          <w:rtl w:val="0"/>
        </w:rPr>
        <w:t xml:space="preserve">HL7 Version 2.5 Specification</w:t>
      </w:r>
    </w:p>
    <w:p w:rsidR="00000000" w:rsidDel="00000000" w:rsidP="00000000" w:rsidRDefault="00000000" w:rsidRPr="00000000" w14:paraId="00000191">
      <w:pPr>
        <w:numPr>
          <w:ilvl w:val="0"/>
          <w:numId w:val="18"/>
        </w:numPr>
        <w:spacing w:after="0" w:afterAutospacing="0" w:before="0" w:beforeAutospacing="0" w:lineRule="auto"/>
        <w:ind w:left="720" w:hanging="360"/>
      </w:pPr>
      <w:r w:rsidDel="00000000" w:rsidR="00000000" w:rsidRPr="00000000">
        <w:rPr>
          <w:rtl w:val="0"/>
        </w:rPr>
        <w:t xml:space="preserve">DICOM PS3.4 Service Class Specifications</w:t>
      </w:r>
    </w:p>
    <w:p w:rsidR="00000000" w:rsidDel="00000000" w:rsidP="00000000" w:rsidRDefault="00000000" w:rsidRPr="00000000" w14:paraId="00000192">
      <w:pPr>
        <w:numPr>
          <w:ilvl w:val="0"/>
          <w:numId w:val="18"/>
        </w:numPr>
        <w:spacing w:after="0" w:afterAutospacing="0" w:before="0" w:beforeAutospacing="0" w:lineRule="auto"/>
        <w:ind w:left="720" w:hanging="360"/>
      </w:pPr>
      <w:r w:rsidDel="00000000" w:rsidR="00000000" w:rsidRPr="00000000">
        <w:rPr>
          <w:rtl w:val="0"/>
        </w:rPr>
        <w:t xml:space="preserve">IHE Radiology Technical Framework</w:t>
      </w:r>
    </w:p>
    <w:p w:rsidR="00000000" w:rsidDel="00000000" w:rsidP="00000000" w:rsidRDefault="00000000" w:rsidRPr="00000000" w14:paraId="00000193">
      <w:pPr>
        <w:numPr>
          <w:ilvl w:val="0"/>
          <w:numId w:val="18"/>
        </w:numPr>
        <w:spacing w:after="240" w:before="0" w:beforeAutospacing="0" w:lineRule="auto"/>
        <w:ind w:left="720" w:hanging="360"/>
      </w:pPr>
      <w:r w:rsidDel="00000000" w:rsidR="00000000" w:rsidRPr="00000000">
        <w:rPr>
          <w:rtl w:val="0"/>
        </w:rPr>
        <w:t xml:space="preserve">ThakaaMed SAIF API Documentation v1.0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