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Roberto Garza Salinas</w:t>
      </w:r>
    </w:p>
    <w:p>
      <w:r>
        <w:t>Desarrollador backend Java</w:t>
      </w:r>
    </w:p>
    <w:p>
      <w:r>
        <w:t>roberto.garza@example.com | 8155550104 | Guadalupe, N.L.</w:t>
      </w:r>
    </w:p>
    <w:p>
      <w:r>
        <w:rPr>
          <w:b/>
          <w:sz w:val="24"/>
        </w:rPr>
        <w:t>RESUMEN</w:t>
      </w:r>
    </w:p>
    <w:p>
      <w:r>
        <w:t>Desarrollador backend con 5 años de experiencia en servicios empresariales con Java y Spring Boot, bases de datos Oracle y SQL Server.</w:t>
      </w:r>
    </w:p>
    <w:p>
      <w:r>
        <w:rPr>
          <w:b/>
          <w:sz w:val="24"/>
        </w:rPr>
        <w:t>EXPERIENCIA</w:t>
      </w:r>
    </w:p>
    <w:p>
      <w:r>
        <w:rPr>
          <w:b/>
        </w:rPr>
        <w:t>Desarrollador backend, Banca Regional del Noreste (2019 - Actualidad)</w:t>
      </w:r>
    </w:p>
    <w:p>
      <w:r>
        <w:t>• Microservicios con Java 17 y Spring Boot para el área de créditos.</w:t>
      </w:r>
    </w:p>
    <w:p>
      <w:r>
        <w:t>• Consultas y procedimientos en Oracle y SQL Server.</w:t>
      </w:r>
    </w:p>
    <w:p>
      <w:r>
        <w:t>• Integración continua con Jenkins y control de versiones con Git.</w:t>
      </w:r>
    </w:p>
    <w:p>
      <w:r>
        <w:t>• Ajustes menores en vistas web con JavaScript y jQuery.</w:t>
      </w:r>
    </w:p>
    <w:p>
      <w:r>
        <w:rPr>
          <w:b/>
          <w:sz w:val="24"/>
        </w:rPr>
        <w:t>EDUCACIÓN</w:t>
      </w:r>
    </w:p>
    <w:p>
      <w:r>
        <w:t>Licenciatura en Ciencias Computacionales, UANL (2013 - 2018)</w:t>
      </w:r>
    </w:p>
    <w:p>
      <w:r>
        <w:rPr>
          <w:b/>
          <w:sz w:val="24"/>
        </w:rPr>
        <w:t>HABILIDADES</w:t>
      </w:r>
    </w:p>
    <w:p>
      <w:r>
        <w:t>Java, Spring Boot, SQL, Oracle, SQL Server, Git, Jenkins, jQuery, JUnit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