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ADRIANA BELÉN CAVAZOS ROCHA</w:t>
      </w:r>
    </w:p>
    <w:p>
      <w:r>
        <w:t>Cajera bancaria</w:t>
      </w:r>
    </w:p>
    <w:p>
      <w:r>
        <w:t>adriana.cavazos@example.com | 81 5555 0122 | Monterrey, N.L.</w:t>
      </w:r>
    </w:p>
    <w:p>
      <w:r>
        <w:rPr>
          <w:b/>
          <w:sz w:val="24"/>
        </w:rPr>
        <w:t>RESUMEN</w:t>
      </w:r>
    </w:p>
    <w:p>
      <w:r>
        <w:t>Cajera bancaria con 2 años de experiencia en operaciones de ventanilla, cuadre de caja y colocación de productos financieros.</w:t>
      </w:r>
    </w:p>
    <w:p>
      <w:r>
        <w:rPr>
          <w:b/>
          <w:sz w:val="24"/>
        </w:rPr>
        <w:t>EXPERIENCIA</w:t>
      </w:r>
    </w:p>
    <w:p>
      <w:r>
        <w:rPr>
          <w:b/>
        </w:rPr>
        <w:t>Cajera universal, Banco Comercial Regional (2022 - Actualidad)</w:t>
      </w:r>
    </w:p>
    <w:p>
      <w:r>
        <w:t>• Depósitos, retiros, pagos de servicios y cambio de divisas.</w:t>
      </w:r>
    </w:p>
    <w:p>
      <w:r>
        <w:t>• Cuadre diario de caja y arqueos.</w:t>
      </w:r>
    </w:p>
    <w:p>
      <w:r>
        <w:t>• Atención al cliente y colocación de tarjetas de crédito y seguros, con cumplimiento de metas.</w:t>
      </w:r>
    </w:p>
    <w:p>
      <w:r>
        <w:rPr>
          <w:b/>
          <w:sz w:val="24"/>
        </w:rPr>
        <w:t>EDUCACIÓN</w:t>
      </w:r>
    </w:p>
    <w:p>
      <w:r>
        <w:t>Técnico en Administración, CONALEP (2017 - 2020)</w:t>
      </w:r>
    </w:p>
    <w:p>
      <w:r>
        <w:rPr>
          <w:b/>
          <w:sz w:val="24"/>
        </w:rPr>
        <w:t>HABILIDADES</w:t>
      </w:r>
    </w:p>
    <w:p>
      <w:r>
        <w:t>Atención al cliente, cuadre de caja, venta de productos financieros, Excel básico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