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493" w:rsidRPr="00A6008D" w:rsidRDefault="00FA0493" w:rsidP="00A6008D">
      <w:pPr>
        <w:jc w:val="center"/>
        <w:rPr>
          <w:b/>
          <w:bCs/>
          <w:rtl/>
        </w:rPr>
      </w:pPr>
      <w:r w:rsidRPr="00A6008D">
        <w:rPr>
          <w:b/>
          <w:bCs/>
          <w:rtl/>
        </w:rPr>
        <w:t>قــرار 0 رقم (7) لسنة 2010م</w:t>
      </w:r>
      <w:r w:rsidRPr="00A6008D">
        <w:rPr>
          <w:b/>
          <w:bCs/>
        </w:rPr>
        <w:br/>
      </w:r>
      <w:r w:rsidRPr="00A6008D">
        <w:rPr>
          <w:b/>
          <w:bCs/>
          <w:rtl/>
        </w:rPr>
        <w:t>بشــأن قانون التوثيق رقم 7 لسنة 2010 بشأن التوثيق</w:t>
      </w:r>
    </w:p>
    <w:p w:rsidR="00A6008D" w:rsidRPr="00A6008D" w:rsidRDefault="00A6008D" w:rsidP="00A6008D">
      <w:pPr>
        <w:jc w:val="center"/>
        <w:rPr>
          <w:b/>
          <w:bCs/>
          <w:rtl/>
        </w:rPr>
      </w:pPr>
    </w:p>
    <w:p w:rsidR="00A6008D" w:rsidRDefault="00A6008D" w:rsidP="00FA0493"/>
    <w:p w:rsidR="00FA0493" w:rsidRDefault="00FA0493" w:rsidP="00FA0493">
      <w:r>
        <w:rPr>
          <w:rtl/>
        </w:rPr>
        <w:t>صدر اليوم القانون رقم " 7 " لسنة 2010م بشأن التوثيق</w:t>
      </w:r>
      <w:r>
        <w:t>.</w:t>
      </w:r>
      <w:r>
        <w:br/>
      </w:r>
      <w:r>
        <w:rPr>
          <w:rtl/>
        </w:rPr>
        <w:t>واحتوى القانون على 55 مادة موزعة على سبعة فصول</w:t>
      </w:r>
      <w:r>
        <w:t>.</w:t>
      </w:r>
      <w:r>
        <w:br/>
      </w:r>
      <w:r>
        <w:rPr>
          <w:rtl/>
        </w:rPr>
        <w:t>وفيما يلي نص القانون</w:t>
      </w:r>
      <w:r>
        <w:t xml:space="preserve">.. </w:t>
      </w:r>
      <w:r>
        <w:br/>
      </w:r>
      <w:r>
        <w:rPr>
          <w:rtl/>
        </w:rPr>
        <w:t>قانون رقم</w:t>
      </w:r>
      <w:r>
        <w:t xml:space="preserve"> ( 7 ) </w:t>
      </w:r>
      <w:r>
        <w:rPr>
          <w:rtl/>
        </w:rPr>
        <w:t>لسنة 2010م</w:t>
      </w:r>
      <w:r>
        <w:t xml:space="preserve"> </w:t>
      </w:r>
      <w:r>
        <w:br/>
      </w:r>
      <w:r>
        <w:rPr>
          <w:rtl/>
        </w:rPr>
        <w:t>بشـــــأن التوثيـــــق</w:t>
      </w:r>
      <w:r>
        <w:br/>
      </w:r>
      <w:r>
        <w:rPr>
          <w:rtl/>
        </w:rPr>
        <w:t>باسم الشعب</w:t>
      </w:r>
      <w:r>
        <w:t xml:space="preserve"> :</w:t>
      </w:r>
      <w:r>
        <w:br/>
      </w:r>
      <w:r>
        <w:rPr>
          <w:rtl/>
        </w:rPr>
        <w:t>رئيس الجمهورية</w:t>
      </w:r>
      <w:r>
        <w:t xml:space="preserve"> :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دستور الجمهورية اليمنية</w:t>
      </w:r>
      <w:r>
        <w:t>.</w:t>
      </w:r>
      <w:r>
        <w:br/>
      </w:r>
      <w:r>
        <w:rPr>
          <w:rtl/>
        </w:rPr>
        <w:t>وبعد موافقة مجلس النواب</w:t>
      </w:r>
      <w:r>
        <w:t xml:space="preserve"> ( </w:t>
      </w:r>
      <w:r>
        <w:rPr>
          <w:rtl/>
        </w:rPr>
        <w:t>أصدرنا القانون الآتي نصه</w:t>
      </w:r>
      <w:r>
        <w:t xml:space="preserve"> )</w:t>
      </w:r>
      <w:r>
        <w:br/>
      </w:r>
      <w:r>
        <w:rPr>
          <w:rtl/>
        </w:rPr>
        <w:t>الفصل الأول</w:t>
      </w:r>
      <w:r>
        <w:br/>
      </w:r>
      <w:r>
        <w:rPr>
          <w:rtl/>
        </w:rPr>
        <w:t>لتسمية والتعاريف</w:t>
      </w:r>
      <w:r>
        <w:br/>
      </w:r>
      <w:r>
        <w:rPr>
          <w:rtl/>
        </w:rPr>
        <w:t>مادة (1) : يسمى هذا القانون: (قانون التوثيق</w:t>
      </w:r>
      <w:r>
        <w:t>).</w:t>
      </w:r>
      <w:r>
        <w:br/>
      </w:r>
      <w:r>
        <w:rPr>
          <w:rtl/>
        </w:rPr>
        <w:t>مادة (2) : لأغراض تطبيق أحكام هذا القانون تكون للألفاظ والعبارات</w:t>
      </w:r>
      <w:r>
        <w:t xml:space="preserve"> </w:t>
      </w:r>
      <w:r>
        <w:br/>
      </w:r>
      <w:r>
        <w:rPr>
          <w:rtl/>
        </w:rPr>
        <w:t>التالية المعاني المحددة أمام كل منها ما لم يقتض سياق النص معنى آخر</w:t>
      </w:r>
      <w:r>
        <w:t>:</w:t>
      </w:r>
      <w:r>
        <w:br/>
      </w:r>
      <w:r>
        <w:rPr>
          <w:rtl/>
        </w:rPr>
        <w:t>الجمهورية</w:t>
      </w:r>
      <w:r>
        <w:t xml:space="preserve"> :</w:t>
      </w:r>
      <w:r>
        <w:br/>
      </w:r>
      <w:r>
        <w:rPr>
          <w:rtl/>
        </w:rPr>
        <w:t>الجمهورية اليمنية</w:t>
      </w:r>
      <w:r>
        <w:t>.</w:t>
      </w:r>
      <w:r>
        <w:br/>
      </w:r>
      <w:r>
        <w:rPr>
          <w:rtl/>
        </w:rPr>
        <w:t>الــــــوزارة</w:t>
      </w:r>
      <w:r>
        <w:t xml:space="preserve"> :</w:t>
      </w:r>
      <w:r>
        <w:br/>
      </w:r>
      <w:r>
        <w:rPr>
          <w:rtl/>
        </w:rPr>
        <w:t>وزارة العدل</w:t>
      </w:r>
      <w:r>
        <w:br/>
      </w:r>
      <w:r>
        <w:rPr>
          <w:rtl/>
        </w:rPr>
        <w:t>الوزيـــــــــر</w:t>
      </w:r>
      <w:r>
        <w:t xml:space="preserve"> : </w:t>
      </w:r>
      <w:r>
        <w:br/>
      </w:r>
      <w:r>
        <w:rPr>
          <w:rtl/>
        </w:rPr>
        <w:t>وزير العدل</w:t>
      </w:r>
      <w:r>
        <w:t>.</w:t>
      </w:r>
      <w:r>
        <w:br/>
      </w:r>
      <w:r>
        <w:rPr>
          <w:rtl/>
        </w:rPr>
        <w:t>الموثق</w:t>
      </w:r>
      <w:r>
        <w:t xml:space="preserve"> :</w:t>
      </w:r>
      <w:r>
        <w:br/>
      </w:r>
      <w:r>
        <w:rPr>
          <w:rtl/>
        </w:rPr>
        <w:t>الموظف الذي يتولى في حدود مهامه واختصاصاته القيام بأعمال التوثيق المبينة في هذا القانون والقوانين الأخرى النافذة واللائحة</w:t>
      </w:r>
      <w:r>
        <w:t>.</w:t>
      </w:r>
      <w:r>
        <w:br/>
      </w:r>
      <w:r>
        <w:rPr>
          <w:rtl/>
        </w:rPr>
        <w:t>الأمــــــــــــين</w:t>
      </w:r>
      <w:r>
        <w:t xml:space="preserve"> :</w:t>
      </w:r>
      <w:r>
        <w:br/>
      </w:r>
      <w:r>
        <w:rPr>
          <w:rtl/>
        </w:rPr>
        <w:t>الشخص المكلف بالقيام بتحرير العقود المتعلقة بالأحوال الشخصية أو البيع</w:t>
      </w:r>
      <w:r>
        <w:t xml:space="preserve"> </w:t>
      </w:r>
      <w:r>
        <w:rPr>
          <w:rtl/>
        </w:rPr>
        <w:t>أو الشراء أو الوصايا ونحوها بموجب هذا القانون والقوانين الاخرى النافذة</w:t>
      </w:r>
      <w:r>
        <w:t>.</w:t>
      </w:r>
      <w:r>
        <w:br/>
      </w:r>
      <w:r>
        <w:rPr>
          <w:rtl/>
        </w:rPr>
        <w:t>لجان القبول</w:t>
      </w:r>
      <w:r>
        <w:t xml:space="preserve"> :</w:t>
      </w:r>
      <w:r>
        <w:br/>
      </w:r>
      <w:r>
        <w:rPr>
          <w:rtl/>
        </w:rPr>
        <w:t>اللجان المختصة بقبول الأمناء والمشكلة وفقا لأحكام هذا القانون</w:t>
      </w:r>
      <w:r>
        <w:t xml:space="preserve"> </w:t>
      </w:r>
      <w:proofErr w:type="spellStart"/>
      <w:r>
        <w:rPr>
          <w:rtl/>
        </w:rPr>
        <w:t>واللائحة.لجان</w:t>
      </w:r>
      <w:proofErr w:type="spellEnd"/>
      <w:r>
        <w:rPr>
          <w:rtl/>
        </w:rPr>
        <w:t xml:space="preserve"> التأديب: اللجان المختصة بتأديب الأمناء المشكلة وفقا</w:t>
      </w:r>
      <w:r>
        <w:t xml:space="preserve"> </w:t>
      </w:r>
      <w:r>
        <w:rPr>
          <w:rtl/>
        </w:rPr>
        <w:t>لأحكام هذا القانون واللائحة</w:t>
      </w:r>
      <w:r>
        <w:t>.</w:t>
      </w:r>
      <w:r>
        <w:br/>
      </w:r>
      <w:r>
        <w:rPr>
          <w:rtl/>
        </w:rPr>
        <w:t>التحرير: إنشاء المحرر مباشرة من قبل الموثق أو الأمين وفقاً لأحكام هذا القانون واللائحة</w:t>
      </w:r>
      <w:r>
        <w:t>.</w:t>
      </w:r>
      <w:r>
        <w:br/>
      </w:r>
      <w:r>
        <w:rPr>
          <w:rtl/>
        </w:rPr>
        <w:t>التصديق: تأشير الموثق على صحة توقيع الأمين في المحررات المحررة من قبله</w:t>
      </w:r>
      <w:r>
        <w:t xml:space="preserve"> </w:t>
      </w:r>
      <w:r>
        <w:rPr>
          <w:rtl/>
        </w:rPr>
        <w:t>أو على صحة توقيعات ذوي العلاقة في المحررات العرفية و على اعترافهم</w:t>
      </w:r>
      <w:r>
        <w:t xml:space="preserve"> </w:t>
      </w:r>
      <w:r>
        <w:rPr>
          <w:rtl/>
        </w:rPr>
        <w:t>بمضمونها تمهيداً لتوثيقها</w:t>
      </w:r>
      <w:r>
        <w:t>.</w:t>
      </w:r>
      <w:r>
        <w:br/>
      </w:r>
      <w:r>
        <w:rPr>
          <w:rtl/>
        </w:rPr>
        <w:t>التوثيق: تقييد وتدوين الموثق للمحررات في السجلات المعدة لها بعد التصديق</w:t>
      </w:r>
      <w:r>
        <w:t xml:space="preserve"> </w:t>
      </w:r>
      <w:r>
        <w:rPr>
          <w:rtl/>
        </w:rPr>
        <w:t xml:space="preserve">عليها واستيفاء الرسوم المقررة وإثبات تاريخ ورقم </w:t>
      </w:r>
      <w:proofErr w:type="spellStart"/>
      <w:r>
        <w:rPr>
          <w:rtl/>
        </w:rPr>
        <w:t>القيدعلى</w:t>
      </w:r>
      <w:proofErr w:type="spellEnd"/>
      <w:r>
        <w:rPr>
          <w:rtl/>
        </w:rPr>
        <w:t xml:space="preserve"> المحرر وختمه</w:t>
      </w:r>
      <w:r>
        <w:t xml:space="preserve"> </w:t>
      </w:r>
      <w:r>
        <w:rPr>
          <w:rtl/>
        </w:rPr>
        <w:t>بخاتم قلم التوثيق وفقاً لأحكام هذا القانون واللائحة</w:t>
      </w:r>
      <w:r>
        <w:t xml:space="preserve">. </w:t>
      </w:r>
      <w:r>
        <w:br/>
      </w:r>
      <w:r>
        <w:rPr>
          <w:rtl/>
        </w:rPr>
        <w:t>ذوو العلاقة: كل متعاقد أو موقع على المحرر أو من يقوم مقامه بصفة قانونية</w:t>
      </w:r>
      <w:r>
        <w:t>.</w:t>
      </w:r>
      <w:r>
        <w:br/>
      </w:r>
      <w:r>
        <w:rPr>
          <w:rtl/>
        </w:rPr>
        <w:t>جدول رسوم التوثيق</w:t>
      </w:r>
      <w:r>
        <w:t>:</w:t>
      </w:r>
      <w:r>
        <w:br/>
      </w:r>
      <w:r>
        <w:rPr>
          <w:rtl/>
        </w:rPr>
        <w:t>جدول رسوم التوثيق المبين في المادة (51) من هذا القانون</w:t>
      </w:r>
      <w:r>
        <w:t>.</w:t>
      </w:r>
      <w:r>
        <w:br/>
      </w:r>
      <w:r>
        <w:rPr>
          <w:rtl/>
        </w:rPr>
        <w:t>المحرر عديم القيمة المالية: الورقة التي تثبت حقاً ولا تنقل ملكية وهي</w:t>
      </w:r>
      <w:r>
        <w:t xml:space="preserve"> </w:t>
      </w:r>
      <w:r>
        <w:rPr>
          <w:rtl/>
        </w:rPr>
        <w:t>غير قابلة للتملك بذاتها وإن كان مبلغاً محدداً كعقود التسهيلات والقروض</w:t>
      </w:r>
      <w:r>
        <w:t xml:space="preserve"> </w:t>
      </w:r>
      <w:r>
        <w:rPr>
          <w:rtl/>
        </w:rPr>
        <w:t>والضمانات العقارية وضمانات المنقول والكفالات وجدولة المديونيات وسندات</w:t>
      </w:r>
      <w:r>
        <w:t xml:space="preserve"> </w:t>
      </w:r>
      <w:r>
        <w:rPr>
          <w:rtl/>
        </w:rPr>
        <w:t>الدين</w:t>
      </w:r>
      <w:r>
        <w:t xml:space="preserve"> .</w:t>
      </w:r>
      <w:r>
        <w:br/>
      </w:r>
      <w:r>
        <w:rPr>
          <w:rtl/>
        </w:rPr>
        <w:t xml:space="preserve">المحرر </w:t>
      </w:r>
      <w:proofErr w:type="spellStart"/>
      <w:r>
        <w:rPr>
          <w:rtl/>
        </w:rPr>
        <w:t>ذوالقيمة</w:t>
      </w:r>
      <w:proofErr w:type="spellEnd"/>
      <w:r>
        <w:rPr>
          <w:rtl/>
        </w:rPr>
        <w:t xml:space="preserve"> المالية</w:t>
      </w:r>
      <w:r>
        <w:t>:</w:t>
      </w:r>
      <w:r>
        <w:br/>
        <w:t xml:space="preserve">1- </w:t>
      </w:r>
      <w:r>
        <w:rPr>
          <w:rtl/>
        </w:rPr>
        <w:t>المحرر الناقل للملكية كعقود البيع</w:t>
      </w:r>
      <w:r>
        <w:t>.</w:t>
      </w:r>
      <w:r>
        <w:br/>
        <w:t xml:space="preserve">2- </w:t>
      </w:r>
      <w:r>
        <w:rPr>
          <w:rtl/>
        </w:rPr>
        <w:t>الورقة المالية القابلة للتملك بذاتها ولها قيمة ذاتية وقوة في</w:t>
      </w:r>
      <w:r>
        <w:t xml:space="preserve"> </w:t>
      </w:r>
      <w:r>
        <w:br/>
      </w:r>
      <w:r>
        <w:rPr>
          <w:rtl/>
        </w:rPr>
        <w:t>التعامل وقابلة للتصرف بأي نوع من أنواع التصرفات وقابلة للتداول في</w:t>
      </w:r>
      <w:r>
        <w:t xml:space="preserve"> </w:t>
      </w:r>
      <w:r>
        <w:br/>
      </w:r>
      <w:r>
        <w:rPr>
          <w:rtl/>
        </w:rPr>
        <w:t>الأسواق المالية كأسهم الشركات</w:t>
      </w:r>
      <w:r>
        <w:t>.</w:t>
      </w:r>
      <w:r>
        <w:br/>
      </w:r>
      <w:r>
        <w:rPr>
          <w:rtl/>
        </w:rPr>
        <w:t>اللائحة: اللائحة التنفيذية لهذا القانون</w:t>
      </w:r>
      <w:r>
        <w:t>.</w:t>
      </w:r>
      <w:r>
        <w:br/>
      </w:r>
      <w:r>
        <w:rPr>
          <w:rtl/>
        </w:rPr>
        <w:t>الفصل الثاني</w:t>
      </w:r>
      <w:r>
        <w:br/>
      </w:r>
      <w:r>
        <w:rPr>
          <w:rtl/>
        </w:rPr>
        <w:t>إنشاء مكاتب وأقلام التوثيق</w:t>
      </w:r>
      <w:r>
        <w:br/>
      </w:r>
      <w:r>
        <w:rPr>
          <w:rtl/>
        </w:rPr>
        <w:t>وتحديد اختصاصاتها</w:t>
      </w:r>
      <w:r>
        <w:br/>
      </w:r>
      <w:r>
        <w:rPr>
          <w:rtl/>
        </w:rPr>
        <w:t>مادة (3): أ- تنشأ في نطاق محاكم الاستئناف بأمانة العاصمة ومحافظات</w:t>
      </w:r>
      <w:r>
        <w:t xml:space="preserve"> </w:t>
      </w:r>
      <w:r>
        <w:rPr>
          <w:rtl/>
        </w:rPr>
        <w:t>الجمهورية مكاتب للتوثيق تتبعها أقلام للتوثيق في نطاق المحاكم الابتدائية</w:t>
      </w:r>
      <w:r>
        <w:t xml:space="preserve"> </w:t>
      </w:r>
      <w:r>
        <w:rPr>
          <w:rtl/>
        </w:rPr>
        <w:t>وتمارس مهامها واختصاصاتها وفقاً لأحكام هذا القانون واللائحة، ويجوز</w:t>
      </w:r>
      <w:r>
        <w:t xml:space="preserve"> </w:t>
      </w:r>
      <w:r>
        <w:rPr>
          <w:rtl/>
        </w:rPr>
        <w:t>بقرار من الوزير إنشاء أقلام توثيق متخصصة ويحدد قرار إنشائها اختصاصها</w:t>
      </w:r>
      <w:r>
        <w:t xml:space="preserve"> </w:t>
      </w:r>
      <w:r>
        <w:rPr>
          <w:rtl/>
        </w:rPr>
        <w:t>النوعي والمكاني</w:t>
      </w:r>
      <w:r>
        <w:t>.</w:t>
      </w:r>
      <w:r>
        <w:br/>
      </w:r>
      <w:r>
        <w:rPr>
          <w:rtl/>
        </w:rPr>
        <w:t>ب-تحدد اللائحة التقسيمات الإدارية لمكاتب وأقلام التوثيق ومهام واختصاصات تلك التقسيمات</w:t>
      </w:r>
      <w:r>
        <w:t>.</w:t>
      </w:r>
      <w:r>
        <w:br/>
      </w:r>
      <w:r>
        <w:rPr>
          <w:rtl/>
        </w:rPr>
        <w:t>مادة (4</w:t>
      </w:r>
      <w:r>
        <w:t xml:space="preserve">) : </w:t>
      </w:r>
      <w:r>
        <w:rPr>
          <w:rtl/>
        </w:rPr>
        <w:t>تمارس مكاتب التوثيق المهام والاختصاصات التاليـة</w:t>
      </w:r>
      <w:r>
        <w:t xml:space="preserve">: </w:t>
      </w:r>
      <w:r>
        <w:br/>
        <w:t xml:space="preserve">1- </w:t>
      </w:r>
      <w:r>
        <w:rPr>
          <w:rtl/>
        </w:rPr>
        <w:t>تنفيذ خطط الوزارة المتعلقة بتنظيم وتطوير أعمال مكاتب وأقلام التوثيق ورفع التقارير الدورية بشأنها</w:t>
      </w:r>
      <w:r>
        <w:t>.</w:t>
      </w:r>
      <w:r>
        <w:br/>
        <w:t xml:space="preserve">2- </w:t>
      </w:r>
      <w:r>
        <w:rPr>
          <w:rtl/>
        </w:rPr>
        <w:t>الرقابة والتفتيش على أعمال الأمناء وأقلام التوثيق</w:t>
      </w:r>
      <w:r>
        <w:t>.</w:t>
      </w:r>
      <w:r>
        <w:br/>
        <w:t xml:space="preserve">3- </w:t>
      </w:r>
      <w:r>
        <w:rPr>
          <w:rtl/>
        </w:rPr>
        <w:t>تنظيم وتطوير مهنة الأمناء</w:t>
      </w:r>
      <w:r>
        <w:t>.</w:t>
      </w:r>
      <w:r>
        <w:br/>
        <w:t xml:space="preserve">4- </w:t>
      </w:r>
      <w:r>
        <w:rPr>
          <w:rtl/>
        </w:rPr>
        <w:t>إقامة دعوى المساءلة التأديبية ضد الأمين المخالف لمهامه وواجباته وفقاً للإجراءات المنصوص عليها في هذا القانون واللائحة</w:t>
      </w:r>
      <w:r>
        <w:t>.</w:t>
      </w:r>
      <w:r>
        <w:br/>
        <w:t xml:space="preserve">5- </w:t>
      </w:r>
      <w:r>
        <w:rPr>
          <w:rtl/>
        </w:rPr>
        <w:t>استقبال ملفات ترشيح الأمناء المرفوعة للمكتب من أقلام التوثيق واستيفاء إجراءاتها القانونية</w:t>
      </w:r>
      <w:r>
        <w:t>.</w:t>
      </w:r>
      <w:r>
        <w:br/>
        <w:t xml:space="preserve">6- </w:t>
      </w:r>
      <w:r>
        <w:rPr>
          <w:rtl/>
        </w:rPr>
        <w:t>أية مهام واختصاصات منصوص عليها في هذا القانون واللائحة</w:t>
      </w:r>
      <w:r>
        <w:t>.</w:t>
      </w:r>
      <w:r>
        <w:br/>
      </w:r>
      <w:r>
        <w:rPr>
          <w:rtl/>
        </w:rPr>
        <w:t>مادة (5</w:t>
      </w:r>
      <w:r>
        <w:t xml:space="preserve">) : </w:t>
      </w:r>
      <w:r>
        <w:br/>
      </w:r>
      <w:r>
        <w:rPr>
          <w:rtl/>
        </w:rPr>
        <w:t>يتولى قلم التوثيق ممارسة المهام والاختصاصات الآتية</w:t>
      </w:r>
      <w:r>
        <w:t>:</w:t>
      </w:r>
      <w:r>
        <w:br/>
      </w:r>
      <w:r>
        <w:rPr>
          <w:rtl/>
        </w:rPr>
        <w:t>أ-تلقي المحررات العرفية والتصديق على توقيع ذوي العلاقة فيها وتوثيقها</w:t>
      </w:r>
      <w:r>
        <w:t>.</w:t>
      </w:r>
      <w:r>
        <w:br/>
      </w:r>
      <w:r>
        <w:rPr>
          <w:rtl/>
        </w:rPr>
        <w:t>ب-تحرير وتوثيق المحررات التي توجبها التشريعات النافذة أو يطلب ذوو العلاقة توثيقها</w:t>
      </w:r>
      <w:r>
        <w:t>.</w:t>
      </w:r>
      <w:r>
        <w:br/>
      </w:r>
      <w:r>
        <w:rPr>
          <w:rtl/>
        </w:rPr>
        <w:t>جـ-استيفاء الرسوم المقررة قانوناً على كل محرر حرره أو وثقه</w:t>
      </w:r>
      <w:r>
        <w:t>.</w:t>
      </w:r>
      <w:r>
        <w:br/>
      </w:r>
      <w:r>
        <w:rPr>
          <w:rtl/>
        </w:rPr>
        <w:t>د-حفظ سجلات ودفاتر تحرير العقود المحررة أو الموثقة من قبله وصور الأوراق التي تثبت صفة ذوي العلاقة</w:t>
      </w:r>
      <w:r>
        <w:t xml:space="preserve">. </w:t>
      </w:r>
      <w:r>
        <w:br/>
      </w:r>
      <w:r>
        <w:rPr>
          <w:rtl/>
        </w:rPr>
        <w:t>هـ-حفظ صور المحررات التي تم توثيقها</w:t>
      </w:r>
      <w:r>
        <w:t>.</w:t>
      </w:r>
      <w:r>
        <w:br/>
      </w:r>
      <w:r>
        <w:rPr>
          <w:rtl/>
        </w:rPr>
        <w:t>و-إعداد فهارس للمحررات التي تم توثيقها</w:t>
      </w:r>
      <w:r>
        <w:t>.</w:t>
      </w:r>
      <w:r>
        <w:br/>
      </w:r>
      <w:r>
        <w:rPr>
          <w:rtl/>
        </w:rPr>
        <w:t>ز-إثبات المحررات العرفية وتأريخها في السجلات المعدة لها</w:t>
      </w:r>
      <w:r>
        <w:t>.</w:t>
      </w:r>
      <w:r>
        <w:br/>
      </w:r>
      <w:r>
        <w:rPr>
          <w:rtl/>
        </w:rPr>
        <w:t>ح-إثبات المحررات الرسمية في السجلات المعدة لذلك</w:t>
      </w:r>
      <w:r>
        <w:t>.</w:t>
      </w:r>
      <w:r>
        <w:br/>
      </w:r>
      <w:r>
        <w:rPr>
          <w:rtl/>
        </w:rPr>
        <w:t>ط-إعطاء الشهادات بحصول التصديق على التوقيعات من واقع</w:t>
      </w:r>
      <w:r>
        <w:t xml:space="preserve"> </w:t>
      </w:r>
      <w:r>
        <w:br/>
      </w:r>
      <w:proofErr w:type="spellStart"/>
      <w:r>
        <w:rPr>
          <w:rtl/>
        </w:rPr>
        <w:t>السجلات.ي</w:t>
      </w:r>
      <w:proofErr w:type="spellEnd"/>
      <w:r>
        <w:rPr>
          <w:rtl/>
        </w:rPr>
        <w:t xml:space="preserve">-التأشير على الدفاتر </w:t>
      </w:r>
      <w:proofErr w:type="spellStart"/>
      <w:r>
        <w:rPr>
          <w:rtl/>
        </w:rPr>
        <w:t>التجارية.ك</w:t>
      </w:r>
      <w:proofErr w:type="spellEnd"/>
      <w:r>
        <w:rPr>
          <w:rtl/>
        </w:rPr>
        <w:t>-تحرير الاحتجاجات بإثبات</w:t>
      </w:r>
      <w:r>
        <w:t xml:space="preserve"> </w:t>
      </w:r>
      <w:r>
        <w:br/>
      </w:r>
      <w:r>
        <w:rPr>
          <w:rtl/>
        </w:rPr>
        <w:t>الامتناع من قبول أو وفاء الأوراق التجارية</w:t>
      </w:r>
      <w:r>
        <w:t>.</w:t>
      </w:r>
      <w:r>
        <w:br/>
      </w:r>
      <w:r>
        <w:rPr>
          <w:rtl/>
        </w:rPr>
        <w:t>ل-تحرير وتوثيق صكوك الوصية</w:t>
      </w:r>
      <w:r>
        <w:t>.</w:t>
      </w:r>
      <w:r>
        <w:br/>
      </w:r>
      <w:r>
        <w:rPr>
          <w:rtl/>
        </w:rPr>
        <w:t>م-أية مهام واختصاصات منصوص عليها في هذا القانون واللائحة</w:t>
      </w:r>
      <w:r>
        <w:t>.</w:t>
      </w:r>
      <w:r>
        <w:br/>
      </w:r>
      <w:r>
        <w:rPr>
          <w:rtl/>
        </w:rPr>
        <w:t>مادة (6) : يعين مديرو مكاتب التوثيق ورؤساء أقلام التوثيق وموظفوها بقرار من الوزير وفقاً لأحكام هذا القانون واللائحة</w:t>
      </w:r>
      <w:r>
        <w:t>.</w:t>
      </w:r>
      <w:r>
        <w:br/>
      </w:r>
      <w:r>
        <w:rPr>
          <w:rtl/>
        </w:rPr>
        <w:t>مادة (7): تتولى الوزارة تنظيم وتطوير مكاتب وأقلام التوثيق والإشراف</w:t>
      </w:r>
      <w:r>
        <w:t xml:space="preserve"> </w:t>
      </w:r>
      <w:r>
        <w:rPr>
          <w:rtl/>
        </w:rPr>
        <w:t>والرقابة والتفتيش على أعمالها وتأهيل وتدريب العاملين في هذه المكاتب ،</w:t>
      </w:r>
      <w:r>
        <w:t xml:space="preserve"> </w:t>
      </w:r>
      <w:r>
        <w:rPr>
          <w:rtl/>
        </w:rPr>
        <w:t>وتبين اللائحة الأحكام والإجراءات المنظمة لذلك</w:t>
      </w:r>
      <w:r>
        <w:t>.</w:t>
      </w:r>
      <w:r>
        <w:br/>
      </w:r>
      <w:r>
        <w:rPr>
          <w:rtl/>
        </w:rPr>
        <w:t>مادة (8 ): يتولى موثقون معينون بقرار من الوزير مباشرة إجراءات التحرير</w:t>
      </w:r>
      <w:r>
        <w:t xml:space="preserve"> </w:t>
      </w:r>
      <w:r>
        <w:rPr>
          <w:rtl/>
        </w:rPr>
        <w:t>والتوثيق في أقلام التوثيق وفقاً لأحكام هذا القانون واللائحة ويشترط في</w:t>
      </w:r>
      <w:r>
        <w:t xml:space="preserve"> </w:t>
      </w:r>
      <w:r>
        <w:rPr>
          <w:rtl/>
        </w:rPr>
        <w:t>الموثق ما يلي</w:t>
      </w:r>
      <w:r>
        <w:t xml:space="preserve"> : </w:t>
      </w:r>
      <w:r>
        <w:br/>
        <w:t xml:space="preserve">1. </w:t>
      </w:r>
      <w:r>
        <w:rPr>
          <w:rtl/>
        </w:rPr>
        <w:t>أن يكون يمني الجنسية</w:t>
      </w:r>
      <w:r>
        <w:t>.</w:t>
      </w:r>
      <w:r>
        <w:br/>
        <w:t xml:space="preserve">2. </w:t>
      </w:r>
      <w:r>
        <w:rPr>
          <w:rtl/>
        </w:rPr>
        <w:t>أن يكون كامل الأهلية خالياً من العاهات المؤثرة على مزاولة</w:t>
      </w:r>
      <w:r>
        <w:t xml:space="preserve"> </w:t>
      </w:r>
      <w:r>
        <w:br/>
      </w:r>
      <w:r>
        <w:rPr>
          <w:rtl/>
        </w:rPr>
        <w:t>المهنة</w:t>
      </w:r>
      <w:r>
        <w:t>.</w:t>
      </w:r>
      <w:r>
        <w:br/>
        <w:t xml:space="preserve">3. </w:t>
      </w:r>
      <w:r>
        <w:rPr>
          <w:rtl/>
        </w:rPr>
        <w:t>أن لا يقل عمره عن خمسة وعشرين عاماً</w:t>
      </w:r>
      <w:r>
        <w:t>.</w:t>
      </w:r>
      <w:r>
        <w:br/>
        <w:t xml:space="preserve">4. </w:t>
      </w:r>
      <w:r>
        <w:rPr>
          <w:rtl/>
        </w:rPr>
        <w:t>أن يكون حائزاً للشهادة الجامعية في الشريعة والقانون أو في الحقوق</w:t>
      </w:r>
      <w:r>
        <w:t xml:space="preserve"> </w:t>
      </w:r>
      <w:r>
        <w:br/>
      </w:r>
      <w:r>
        <w:rPr>
          <w:rtl/>
        </w:rPr>
        <w:t>من إحدى الجامعات المعترف بها في الجمهورية</w:t>
      </w:r>
      <w:r>
        <w:t>.</w:t>
      </w:r>
      <w:r>
        <w:br/>
        <w:t xml:space="preserve">5. </w:t>
      </w:r>
      <w:r>
        <w:rPr>
          <w:rtl/>
        </w:rPr>
        <w:t>أن يكون حسن السمعة محمود السيرة والسلوك</w:t>
      </w:r>
      <w:r>
        <w:t>.</w:t>
      </w:r>
      <w:r>
        <w:br/>
        <w:t xml:space="preserve">6. </w:t>
      </w:r>
      <w:r>
        <w:rPr>
          <w:rtl/>
        </w:rPr>
        <w:t>أن لا يكون قد صدر ضده حكم قضائي بات في جريمة مخلة بالشرف أو الأمانة, ما لم يكن قد رد إليه اعتباره</w:t>
      </w:r>
      <w:r>
        <w:t>.</w:t>
      </w:r>
      <w:r>
        <w:br/>
        <w:t xml:space="preserve">7. </w:t>
      </w:r>
      <w:r>
        <w:rPr>
          <w:rtl/>
        </w:rPr>
        <w:t>أن لا يكون قد سبق فصله من وظيفة عامة بقرار تأديبي أو بحكم قضائي نهائي</w:t>
      </w:r>
      <w:r>
        <w:t>.</w:t>
      </w:r>
      <w:r>
        <w:br/>
        <w:t xml:space="preserve">8. </w:t>
      </w:r>
      <w:r>
        <w:rPr>
          <w:rtl/>
        </w:rPr>
        <w:t>أن يجتاز بنجاح الاختبار المقرر للقبول وفقاً للأحكام والإجراءات التي تحددها اللائحة</w:t>
      </w:r>
      <w:r>
        <w:t>.</w:t>
      </w:r>
      <w:r>
        <w:br/>
      </w:r>
      <w:r>
        <w:rPr>
          <w:rtl/>
        </w:rPr>
        <w:t>مادة (9) : مع مراعاة قانون الوقف يجب على الموثق عند ممارسة مهامه الالتزام بما يلي</w:t>
      </w:r>
      <w:r>
        <w:t>:</w:t>
      </w:r>
      <w:r>
        <w:br/>
        <w:t xml:space="preserve">1- </w:t>
      </w:r>
      <w:r>
        <w:rPr>
          <w:rtl/>
        </w:rPr>
        <w:t>التحقق من شخصية ذوي العلاقة وأهليتهم ورضاهم وأن يذكر ذلك في الوثيقة</w:t>
      </w:r>
      <w:r>
        <w:t xml:space="preserve"> </w:t>
      </w:r>
      <w:r>
        <w:rPr>
          <w:rtl/>
        </w:rPr>
        <w:t>مع ذكر الاسم الكامل لكل منهم ومهنته وعمره والشهود وتدوين التاريخ</w:t>
      </w:r>
      <w:r>
        <w:t xml:space="preserve"> </w:t>
      </w:r>
      <w:r>
        <w:rPr>
          <w:rtl/>
        </w:rPr>
        <w:t>والمبالغ بالأرقام والحروف الكاملة وتحدد اللائحة طريقة التحقق من هوية</w:t>
      </w:r>
      <w:r>
        <w:t xml:space="preserve"> </w:t>
      </w:r>
      <w:r>
        <w:rPr>
          <w:rtl/>
        </w:rPr>
        <w:t>ذوي العلاقة وأهليتهم ورضاهم</w:t>
      </w:r>
      <w:r>
        <w:t>.</w:t>
      </w:r>
      <w:r>
        <w:br/>
        <w:t xml:space="preserve">2- </w:t>
      </w:r>
      <w:r>
        <w:rPr>
          <w:rtl/>
        </w:rPr>
        <w:t>عدم توثيق أي محرر في التصرفات العقارية إلا بعد التأكد من ملكية</w:t>
      </w:r>
      <w:r>
        <w:t xml:space="preserve"> </w:t>
      </w:r>
      <w:r>
        <w:rPr>
          <w:rtl/>
        </w:rPr>
        <w:t>المتصرف للعقار بأن يكون مسجلاً في السجل العقاري في المناطق التي يوجد</w:t>
      </w:r>
      <w:r>
        <w:t xml:space="preserve"> </w:t>
      </w:r>
      <w:r>
        <w:rPr>
          <w:rtl/>
        </w:rPr>
        <w:t>بها مكاتب للسجل العقاري ما لم فأقلام التوثيق بالمحاكم هي المختصة</w:t>
      </w:r>
      <w:r>
        <w:t>.</w:t>
      </w:r>
      <w:r>
        <w:br/>
        <w:t xml:space="preserve">3- </w:t>
      </w:r>
      <w:r>
        <w:rPr>
          <w:rtl/>
        </w:rPr>
        <w:t>عدم تحرير أو توثيق أي محرر يخالف الشريعة الإسلامية والقوانين النافذة</w:t>
      </w:r>
      <w:r>
        <w:t>.</w:t>
      </w:r>
      <w:r>
        <w:br/>
        <w:t xml:space="preserve">4- </w:t>
      </w:r>
      <w:r>
        <w:rPr>
          <w:rtl/>
        </w:rPr>
        <w:t>التأكد من ذوي العلاقة عن موضوع المحرر الذي يرغبون توثيقه وقراءته</w:t>
      </w:r>
      <w:r>
        <w:t xml:space="preserve"> </w:t>
      </w:r>
      <w:r>
        <w:rPr>
          <w:rtl/>
        </w:rPr>
        <w:t>عليهم مع ذكر ذلك فيه ثم التوقيع عليه مع ذوي العلاقة والشهود</w:t>
      </w:r>
      <w:r>
        <w:t>.</w:t>
      </w:r>
      <w:r>
        <w:br/>
      </w:r>
      <w:r>
        <w:rPr>
          <w:rtl/>
        </w:rPr>
        <w:t>مادة (10): يحظر على قلم الوثيق تسليم المحررات التي تم توثيقها أو</w:t>
      </w:r>
      <w:r>
        <w:t xml:space="preserve"> </w:t>
      </w:r>
      <w:r>
        <w:rPr>
          <w:rtl/>
        </w:rPr>
        <w:t>تحريرها أو صور منها لغير ذوي العلاقة ويجوز تسليم صورة طبق الأصل من</w:t>
      </w:r>
      <w:r>
        <w:t xml:space="preserve"> </w:t>
      </w:r>
      <w:r>
        <w:rPr>
          <w:rtl/>
        </w:rPr>
        <w:t>المحرر للغير بقرار أو بأمر من المحكمة التي يقع بدائرتها القلم وتحدد</w:t>
      </w:r>
      <w:r>
        <w:t xml:space="preserve"> </w:t>
      </w:r>
      <w:r>
        <w:rPr>
          <w:rtl/>
        </w:rPr>
        <w:t>اللائحة الحالات التي يجوز فيها تسليم صور المحررات لصاحب الشأن</w:t>
      </w:r>
      <w:r>
        <w:t xml:space="preserve"> </w:t>
      </w:r>
      <w:r>
        <w:rPr>
          <w:rtl/>
        </w:rPr>
        <w:t>والإجراءات المنظمة لذلك</w:t>
      </w:r>
      <w:r>
        <w:t>.</w:t>
      </w:r>
      <w:r>
        <w:br/>
      </w:r>
      <w:r>
        <w:rPr>
          <w:rtl/>
        </w:rPr>
        <w:t>مادة (11):لا يجوز للموثق أن يحرر أو يوثق محرراً يخصه شخصياً أو يخص من تربطه به صلة قرابة إلى الدرجة الرابعة</w:t>
      </w:r>
      <w:r>
        <w:t>.</w:t>
      </w:r>
      <w:r>
        <w:br/>
      </w:r>
      <w:r>
        <w:rPr>
          <w:rtl/>
        </w:rPr>
        <w:t>الفصل الثالث شروط منح ترخيص مزاولة مهنة الأمين ومهامه وواجباته</w:t>
      </w:r>
      <w:r>
        <w:br/>
      </w:r>
      <w:r>
        <w:rPr>
          <w:rtl/>
        </w:rPr>
        <w:t>مادة (12): يشترط فيمن يرخص له بمزاولة مهنة الأمين ما يلي</w:t>
      </w:r>
      <w:r>
        <w:t>:</w:t>
      </w:r>
      <w:r>
        <w:br/>
      </w:r>
      <w:r>
        <w:rPr>
          <w:rtl/>
        </w:rPr>
        <w:t>أ- أن يكون يمني الجنسية</w:t>
      </w:r>
      <w:r>
        <w:t>.</w:t>
      </w:r>
      <w:r>
        <w:br/>
      </w:r>
      <w:r>
        <w:rPr>
          <w:rtl/>
        </w:rPr>
        <w:t>ب-أن يكون كامل الأهلية خالياً من العاهات المؤثرة على مزاولة المهنة</w:t>
      </w:r>
      <w:r>
        <w:t>.</w:t>
      </w:r>
      <w:r>
        <w:br/>
      </w:r>
      <w:r>
        <w:rPr>
          <w:rtl/>
        </w:rPr>
        <w:t>جـ-أن لا يقل عمره عن خمسة وعشرين عاماً</w:t>
      </w:r>
      <w:r>
        <w:t>.</w:t>
      </w:r>
      <w:r>
        <w:br/>
      </w:r>
      <w:r>
        <w:rPr>
          <w:rtl/>
        </w:rPr>
        <w:t>د- أن يكون ملما بأحكام المعاملات الشرعية والأحوال الشخصية وقوانين</w:t>
      </w:r>
      <w:r>
        <w:t xml:space="preserve"> </w:t>
      </w:r>
      <w:r>
        <w:rPr>
          <w:rtl/>
        </w:rPr>
        <w:t>الإثبات والرسوم والضرائب العقارية والسجل العقاري والمساحة وغيرها من</w:t>
      </w:r>
      <w:r>
        <w:t xml:space="preserve"> </w:t>
      </w:r>
      <w:r>
        <w:rPr>
          <w:rtl/>
        </w:rPr>
        <w:t>القوانين الاخرى ذات العلاقة</w:t>
      </w:r>
      <w:r>
        <w:t>.</w:t>
      </w:r>
      <w:r>
        <w:br/>
      </w:r>
      <w:r>
        <w:rPr>
          <w:rtl/>
        </w:rPr>
        <w:t>هـ-أن يكون عدلاً أميناً محمود السيرة والسلوك حسن السمعة ملتزماً بالشعائر الإسلامية</w:t>
      </w:r>
      <w:r>
        <w:t>.</w:t>
      </w:r>
      <w:r>
        <w:br/>
      </w:r>
      <w:r>
        <w:rPr>
          <w:rtl/>
        </w:rPr>
        <w:t>ز-أن لا يكون قد صدر ضده حكم قضائي بات في جريمة مخلة بالشرف أو الأمانة ما لم يكن قد رُدَّ إليه اعتباره</w:t>
      </w:r>
      <w:r>
        <w:t>.</w:t>
      </w:r>
      <w:r>
        <w:br/>
      </w:r>
      <w:r>
        <w:rPr>
          <w:rtl/>
        </w:rPr>
        <w:t>ح-أن لا يكون قد فصل من وظيفة عامة بقرار إداري تأديبي أو بحكم قضائي نهائي</w:t>
      </w:r>
      <w:r>
        <w:t xml:space="preserve">. </w:t>
      </w:r>
      <w:r>
        <w:br/>
      </w:r>
      <w:r>
        <w:rPr>
          <w:rtl/>
        </w:rPr>
        <w:t>ط-أن يكون مرشحاً من أهل المنطقة التي يرغب في مزاولة المهنة بها</w:t>
      </w:r>
      <w:r>
        <w:t>.</w:t>
      </w:r>
      <w:r>
        <w:br/>
      </w:r>
      <w:r>
        <w:rPr>
          <w:rtl/>
        </w:rPr>
        <w:t>ي-أن يجتاز الامتحان المقرر لمزاولة المهنة</w:t>
      </w:r>
      <w:r>
        <w:t>.</w:t>
      </w:r>
      <w:r>
        <w:br/>
      </w:r>
      <w:r>
        <w:rPr>
          <w:rtl/>
        </w:rPr>
        <w:t>مادة (13): مع مراعاة أحكام المادة (12) من هذا القانون تكون الأولوية في</w:t>
      </w:r>
      <w:r>
        <w:t xml:space="preserve"> </w:t>
      </w:r>
      <w:r>
        <w:rPr>
          <w:rtl/>
        </w:rPr>
        <w:t>منح تراخيص مزاولة المهنة للحاصلين على مؤهلات جامعية في الشريعة والقانون</w:t>
      </w:r>
      <w:r>
        <w:t xml:space="preserve"> </w:t>
      </w:r>
      <w:r>
        <w:rPr>
          <w:rtl/>
        </w:rPr>
        <w:t>أو الحقوق من جامعة معترف بها في الجمهورية وللقضاة المتقاعدين والعلماء</w:t>
      </w:r>
      <w:r>
        <w:t xml:space="preserve"> </w:t>
      </w:r>
      <w:r>
        <w:rPr>
          <w:rtl/>
        </w:rPr>
        <w:t>المعتبرين في مناطقهم وفقاً لما تبينه اللائحة</w:t>
      </w:r>
      <w:r>
        <w:t>.</w:t>
      </w:r>
      <w:r>
        <w:br/>
      </w:r>
      <w:r>
        <w:rPr>
          <w:rtl/>
        </w:rPr>
        <w:t>مادة (14</w:t>
      </w:r>
      <w:r>
        <w:t>):</w:t>
      </w:r>
      <w:r>
        <w:br/>
      </w:r>
      <w:r>
        <w:rPr>
          <w:rtl/>
        </w:rPr>
        <w:t>أ-تشكل في نطاق كل محكمة استئناف لجنة لقبول الأمناء وتحدد اللائحة طريقة</w:t>
      </w:r>
      <w:r>
        <w:t xml:space="preserve"> </w:t>
      </w:r>
      <w:r>
        <w:rPr>
          <w:rtl/>
        </w:rPr>
        <w:t xml:space="preserve">تشكيلها وتنظيم أعمالها والصلاحيات المخولة </w:t>
      </w:r>
      <w:proofErr w:type="spellStart"/>
      <w:r>
        <w:rPr>
          <w:rtl/>
        </w:rPr>
        <w:t>لها.ب</w:t>
      </w:r>
      <w:proofErr w:type="spellEnd"/>
      <w:r>
        <w:rPr>
          <w:rtl/>
        </w:rPr>
        <w:t>-تبين اللائحة إجراءات</w:t>
      </w:r>
      <w:r>
        <w:t xml:space="preserve"> </w:t>
      </w:r>
      <w:r>
        <w:rPr>
          <w:rtl/>
        </w:rPr>
        <w:t>قبول الأمناء .مادة (15): يمنح الترخيص بمزاولة مهنة الأمين بقرار من</w:t>
      </w:r>
      <w:r>
        <w:t xml:space="preserve"> </w:t>
      </w:r>
      <w:r>
        <w:rPr>
          <w:rtl/>
        </w:rPr>
        <w:t>الوزير</w:t>
      </w:r>
      <w:r>
        <w:t xml:space="preserve">. </w:t>
      </w:r>
      <w:r>
        <w:br/>
      </w:r>
      <w:r>
        <w:rPr>
          <w:rtl/>
        </w:rPr>
        <w:t>مادة (16): تجدد تراخيص الأمناء كل ثلاث سنوات من قبل مكتب التوثيق حسب</w:t>
      </w:r>
      <w:r>
        <w:t xml:space="preserve"> </w:t>
      </w:r>
      <w:r>
        <w:rPr>
          <w:rtl/>
        </w:rPr>
        <w:t xml:space="preserve">الشروط والإجراءات التي تحددها </w:t>
      </w:r>
      <w:proofErr w:type="spellStart"/>
      <w:r>
        <w:rPr>
          <w:rtl/>
        </w:rPr>
        <w:t>اللائحة.مادة</w:t>
      </w:r>
      <w:proofErr w:type="spellEnd"/>
      <w:r>
        <w:rPr>
          <w:rtl/>
        </w:rPr>
        <w:t xml:space="preserve"> (17): يمارس الأمين المهام</w:t>
      </w:r>
      <w:r>
        <w:t xml:space="preserve"> </w:t>
      </w:r>
      <w:r>
        <w:rPr>
          <w:rtl/>
        </w:rPr>
        <w:t>التالية</w:t>
      </w:r>
      <w:r>
        <w:t>:</w:t>
      </w:r>
      <w:r>
        <w:br/>
      </w:r>
      <w:r>
        <w:rPr>
          <w:rtl/>
        </w:rPr>
        <w:t>أ- تحرير عقود الزواج وشهادات الطلاق والرجعة على النماذج الرسمية المعدة لذلك</w:t>
      </w:r>
      <w:r>
        <w:t>.</w:t>
      </w:r>
      <w:r>
        <w:br/>
      </w:r>
      <w:r>
        <w:rPr>
          <w:rtl/>
        </w:rPr>
        <w:t>ب-تحرير الوكالات والتصرفات والمحررات الأخرى التي يوجبها هذا القانون</w:t>
      </w:r>
      <w:r>
        <w:t xml:space="preserve"> </w:t>
      </w:r>
      <w:r>
        <w:rPr>
          <w:rtl/>
        </w:rPr>
        <w:t>والقوانين النافذة أو بناء على طلب ذوي المصلحة وفقا لما تحدده اللائحة</w:t>
      </w:r>
      <w:r>
        <w:t>.</w:t>
      </w:r>
      <w:r>
        <w:br/>
      </w:r>
      <w:r>
        <w:rPr>
          <w:rtl/>
        </w:rPr>
        <w:t>جـ-أية مهام أو اختصاصات أخرى منصوص عليها في هذا القانون واللائحة</w:t>
      </w:r>
      <w:r>
        <w:t>.</w:t>
      </w:r>
      <w:r>
        <w:br/>
      </w:r>
      <w:r>
        <w:rPr>
          <w:rtl/>
        </w:rPr>
        <w:t>مادة (18):يجب على الأمين عند قيامه بمهامه الالتزام</w:t>
      </w:r>
      <w:r>
        <w:t xml:space="preserve"> </w:t>
      </w:r>
      <w:r>
        <w:rPr>
          <w:rtl/>
        </w:rPr>
        <w:t>بما يلي</w:t>
      </w:r>
      <w:r>
        <w:t>:</w:t>
      </w:r>
      <w:r>
        <w:br/>
      </w:r>
      <w:r>
        <w:rPr>
          <w:rtl/>
        </w:rPr>
        <w:t>أ- التحقق من شخصية ذوي العلاقة وأهليتهم ورضاهم وأن يذكر ذلك في الوثيقة</w:t>
      </w:r>
      <w:r>
        <w:t xml:space="preserve"> </w:t>
      </w:r>
      <w:r>
        <w:rPr>
          <w:rtl/>
        </w:rPr>
        <w:t>مع ذكر الاسم الكامل لكل منهم والمهنة والعمر والشهود وتدوين التاريخ</w:t>
      </w:r>
      <w:r>
        <w:t xml:space="preserve"> </w:t>
      </w:r>
      <w:r>
        <w:rPr>
          <w:rtl/>
        </w:rPr>
        <w:t>والمبالغ بالأرقام والحروف الكاملة وتحدد اللائحة طريقة التحقق من هوية</w:t>
      </w:r>
      <w:r>
        <w:t xml:space="preserve"> </w:t>
      </w:r>
      <w:r>
        <w:rPr>
          <w:rtl/>
        </w:rPr>
        <w:t>ذوي العلاقة وأهليتهم ورضاهم</w:t>
      </w:r>
      <w:r>
        <w:t>.</w:t>
      </w:r>
      <w:r>
        <w:br/>
      </w:r>
      <w:r>
        <w:rPr>
          <w:rtl/>
        </w:rPr>
        <w:t>ب-عدم تحرير أي محرر في تصرف عقاري لم يسجل في السجل العقاري بالمناطق</w:t>
      </w:r>
      <w:r>
        <w:t xml:space="preserve"> </w:t>
      </w:r>
      <w:r>
        <w:rPr>
          <w:rtl/>
        </w:rPr>
        <w:t>التي يوجد بها سجل عقاري مالم فأقلام التوثيق بالمحاكم هي المختصة</w:t>
      </w:r>
      <w:r>
        <w:t xml:space="preserve"> .</w:t>
      </w:r>
      <w:r>
        <w:br/>
      </w:r>
      <w:r>
        <w:rPr>
          <w:rtl/>
        </w:rPr>
        <w:t>جـ-قراءة المحرر الذي حرره على ذوي العلاقة والشهود مع ذكر ذلك فيه ثم التوقيع معهم في ذيل المحرر</w:t>
      </w:r>
      <w:r>
        <w:t>.</w:t>
      </w:r>
      <w:r>
        <w:br/>
      </w:r>
      <w:r>
        <w:rPr>
          <w:rtl/>
        </w:rPr>
        <w:t>د-حفظ دفاتر تحرير العقود المحررة من قبله وصور الأوراق التي تثبت صفة ذوي العلاقة وصور أوليات المحررات التي حررها</w:t>
      </w:r>
      <w:r>
        <w:t xml:space="preserve">. </w:t>
      </w:r>
      <w:r>
        <w:br/>
      </w:r>
      <w:r>
        <w:rPr>
          <w:rtl/>
        </w:rPr>
        <w:t>هـ-تقديم المحررات التي حررها إلى قلم التوثيق الواقع في دائرة عمله</w:t>
      </w:r>
      <w:r>
        <w:t xml:space="preserve"> </w:t>
      </w:r>
      <w:r>
        <w:rPr>
          <w:rtl/>
        </w:rPr>
        <w:t>لتوثيقها قبل تسليمها لأصحاب الشأن وفي حالة رغبة ذوي العلاقة يقدم تلك</w:t>
      </w:r>
      <w:r>
        <w:t xml:space="preserve"> </w:t>
      </w:r>
      <w:r>
        <w:rPr>
          <w:rtl/>
        </w:rPr>
        <w:t>المحررات إلى قلم التوثيق بأنفسهم لتوثيقها يجب على الأمين إثبات ذلك</w:t>
      </w:r>
      <w:r>
        <w:t xml:space="preserve"> </w:t>
      </w:r>
      <w:r>
        <w:rPr>
          <w:rtl/>
        </w:rPr>
        <w:t>بمحضر موقع من قبله وذوي العلاقة ويبلغ قلم التوثيق بنسخة منه</w:t>
      </w:r>
      <w:r>
        <w:t>.</w:t>
      </w:r>
      <w:r>
        <w:br/>
      </w:r>
      <w:r>
        <w:rPr>
          <w:rtl/>
        </w:rPr>
        <w:t>و-تقديم دفاتر قيد المحررات التي تم تحريرها إلى قلم التوثيق كل ثلاثة أشهر لمراجعتها والتأشير على قيودها</w:t>
      </w:r>
      <w:r>
        <w:t>.</w:t>
      </w:r>
      <w:r>
        <w:br/>
      </w:r>
      <w:r>
        <w:rPr>
          <w:rtl/>
        </w:rPr>
        <w:t>مادة(19):يحظر على الأمين تسليم المحررات التي تم تحريرها أو صورة منها لغير ذوي العلاقة</w:t>
      </w:r>
      <w:r>
        <w:t>.</w:t>
      </w:r>
      <w:r>
        <w:br/>
      </w:r>
      <w:r>
        <w:rPr>
          <w:rtl/>
        </w:rPr>
        <w:t>مادة(20): لا يجوز للأمين أن يحرر محررا إذا كان هذا المحرر يتعلق بحق له</w:t>
      </w:r>
      <w:r>
        <w:t xml:space="preserve"> </w:t>
      </w:r>
      <w:r>
        <w:rPr>
          <w:rtl/>
        </w:rPr>
        <w:t>أو لزوجه أو أحد فروعه أو أصوله إلا برضا جميع من لهم علاقة بذلك ويستثنى</w:t>
      </w:r>
      <w:r>
        <w:t xml:space="preserve"> </w:t>
      </w:r>
      <w:r>
        <w:rPr>
          <w:rtl/>
        </w:rPr>
        <w:t>من ذلك عقود الزواج فيجوز للأمين تحريرها إذا كان طرفا العقد أو أحدهما من</w:t>
      </w:r>
      <w:r>
        <w:t xml:space="preserve"> </w:t>
      </w:r>
      <w:r>
        <w:rPr>
          <w:rtl/>
        </w:rPr>
        <w:t>أصوله أو فروعه</w:t>
      </w:r>
      <w:r>
        <w:t>.</w:t>
      </w:r>
      <w:r>
        <w:br/>
      </w:r>
      <w:r>
        <w:rPr>
          <w:rtl/>
        </w:rPr>
        <w:t>مادة (21) لا يجوز للأمين تحرير عقود خارج نطاق اختصاصه المكاني المرخص له العمل فيه</w:t>
      </w:r>
      <w:r>
        <w:t>.</w:t>
      </w:r>
      <w:r>
        <w:br/>
      </w:r>
      <w:r>
        <w:rPr>
          <w:rtl/>
        </w:rPr>
        <w:t>مادة(22) يمارس الأمين عمله في مكتب خاص به يضع عليه لوحة يبين فيها اسمه</w:t>
      </w:r>
      <w:r>
        <w:t xml:space="preserve"> </w:t>
      </w:r>
      <w:r>
        <w:rPr>
          <w:rtl/>
        </w:rPr>
        <w:t>ونطاق اختصاصه ورقم وتاريخ الترخيص الصادر له بمزاولة المهنة وتستثنى من</w:t>
      </w:r>
      <w:r>
        <w:t xml:space="preserve"> </w:t>
      </w:r>
      <w:r>
        <w:rPr>
          <w:rtl/>
        </w:rPr>
        <w:t>ذلك المناطق النائية .مادة (23) يتقاضى الأمين أتعابه من ذوي العلاقة وفقا</w:t>
      </w:r>
      <w:r>
        <w:t xml:space="preserve"> </w:t>
      </w:r>
      <w:r>
        <w:rPr>
          <w:rtl/>
        </w:rPr>
        <w:t>للأسس والمعايير التي تحددها اللائحة</w:t>
      </w:r>
      <w:r>
        <w:t>.</w:t>
      </w:r>
      <w:r>
        <w:br/>
      </w:r>
      <w:r>
        <w:rPr>
          <w:rtl/>
        </w:rPr>
        <w:t>الفصل الرابع</w:t>
      </w:r>
      <w:r>
        <w:br/>
      </w:r>
      <w:r>
        <w:rPr>
          <w:rtl/>
        </w:rPr>
        <w:t>إنشاء المحررات وتوثيقها</w:t>
      </w:r>
      <w:r>
        <w:t>.</w:t>
      </w:r>
      <w:r>
        <w:br/>
      </w:r>
      <w:r>
        <w:rPr>
          <w:rtl/>
        </w:rPr>
        <w:t>مادة (24) يجب عند تحرير العقود والمحررات الاخرى</w:t>
      </w:r>
      <w:r>
        <w:t xml:space="preserve"> </w:t>
      </w:r>
      <w:r>
        <w:rPr>
          <w:rtl/>
        </w:rPr>
        <w:t>وكافة التصرفات القانونية مراعاة أحكام القوانين النافذة المتعلقة بها</w:t>
      </w:r>
      <w:r>
        <w:t>.</w:t>
      </w:r>
      <w:r>
        <w:br/>
      </w:r>
      <w:r>
        <w:rPr>
          <w:rtl/>
        </w:rPr>
        <w:t>مادة (25): يشترط في تحرير أو توثيق المحرر ما يلي</w:t>
      </w:r>
      <w:r>
        <w:t xml:space="preserve"> :</w:t>
      </w:r>
      <w:r>
        <w:br/>
        <w:t xml:space="preserve">1. </w:t>
      </w:r>
      <w:r>
        <w:rPr>
          <w:rtl/>
        </w:rPr>
        <w:t>ألا يكون مخالفا لأحكام الشريعة الإسلامية والقوانين النافذة</w:t>
      </w:r>
      <w:r>
        <w:t xml:space="preserve"> .</w:t>
      </w:r>
      <w:r>
        <w:br/>
        <w:t xml:space="preserve">2. </w:t>
      </w:r>
      <w:r>
        <w:rPr>
          <w:rtl/>
        </w:rPr>
        <w:t>أن يكون مدوناً باللغة العربية وإذا كان مكتوباً بلغة أجنبية وجب أن</w:t>
      </w:r>
      <w:r>
        <w:t xml:space="preserve"> </w:t>
      </w:r>
      <w:r>
        <w:br/>
      </w:r>
      <w:r>
        <w:rPr>
          <w:rtl/>
        </w:rPr>
        <w:t>يكون مترجماً بالعربية بواسطة مترجم معتمد</w:t>
      </w:r>
      <w:r>
        <w:t>.</w:t>
      </w:r>
      <w:r>
        <w:br/>
        <w:t xml:space="preserve">3. </w:t>
      </w:r>
      <w:r>
        <w:rPr>
          <w:rtl/>
        </w:rPr>
        <w:t>أن يكون بخط واضح بدون شطب أو إضافة أو حشر في متن المحرر إلا إذا</w:t>
      </w:r>
      <w:r>
        <w:t xml:space="preserve"> </w:t>
      </w:r>
      <w:r>
        <w:rPr>
          <w:rtl/>
        </w:rPr>
        <w:t>أُشير في الهامش إلى سببه أو تصحيحه مع توقيع من قام بتحرير الوثيقة وذوي</w:t>
      </w:r>
      <w:r>
        <w:t xml:space="preserve"> </w:t>
      </w:r>
      <w:r>
        <w:rPr>
          <w:rtl/>
        </w:rPr>
        <w:t>العلاقة إن كانت الإضافة أو نحوها جوهرية</w:t>
      </w:r>
      <w:r>
        <w:t>.</w:t>
      </w:r>
      <w:r>
        <w:br/>
      </w:r>
      <w:r>
        <w:rPr>
          <w:rtl/>
        </w:rPr>
        <w:t>مادة (26): لا يجوز إنشاء المحررات التي يكون طرفاها أو أحدهما من ذوي</w:t>
      </w:r>
      <w:r>
        <w:t xml:space="preserve"> </w:t>
      </w:r>
      <w:r>
        <w:rPr>
          <w:rtl/>
        </w:rPr>
        <w:t>الاحتياجات الخاصة المؤثرة على الإرادة كالأصم و الأبكم إلا من قبل الموثق</w:t>
      </w:r>
      <w:r>
        <w:t>.</w:t>
      </w:r>
      <w:r>
        <w:br/>
      </w:r>
      <w:r>
        <w:rPr>
          <w:rtl/>
        </w:rPr>
        <w:t>مادة (27): 1- تكون تصريحات الأصم أو الأبكم بالإشارة المتداولة عرفا كما</w:t>
      </w:r>
      <w:r>
        <w:t xml:space="preserve"> </w:t>
      </w:r>
      <w:r>
        <w:rPr>
          <w:rtl/>
        </w:rPr>
        <w:t>تكون باتخاذ موقف لا تدع ظروف الحال شكا بدلالته على حقيقة المقصود</w:t>
      </w:r>
      <w:r>
        <w:t xml:space="preserve">. </w:t>
      </w:r>
      <w:r>
        <w:br/>
        <w:t>2-</w:t>
      </w:r>
      <w:r>
        <w:rPr>
          <w:rtl/>
        </w:rPr>
        <w:t>إذا كان الموثق عند كتابة المحرر وتوثيقه يجهل لغة المتعاقدين أو أحدهم</w:t>
      </w:r>
      <w:r>
        <w:t xml:space="preserve"> </w:t>
      </w:r>
      <w:r>
        <w:rPr>
          <w:rtl/>
        </w:rPr>
        <w:t>أو كان بينهم أصم أو أبكم وتعذر عليه بسبب ذلك التعبير عن إرادته فعلى</w:t>
      </w:r>
      <w:r>
        <w:t xml:space="preserve"> </w:t>
      </w:r>
      <w:r>
        <w:rPr>
          <w:rtl/>
        </w:rPr>
        <w:t>الموثق أن يتلقى تعبيراتهم بواسطة خبير أو مترجم معتمد</w:t>
      </w:r>
      <w:r>
        <w:t>.</w:t>
      </w:r>
      <w:r>
        <w:br/>
        <w:t>3-</w:t>
      </w:r>
      <w:r>
        <w:rPr>
          <w:rtl/>
        </w:rPr>
        <w:t>يقسم المترجم أو الخبير قبل البدء في عمله بأن يقوم بترجمة التصريحات أو</w:t>
      </w:r>
      <w:r>
        <w:t xml:space="preserve"> </w:t>
      </w:r>
      <w:r>
        <w:rPr>
          <w:rtl/>
        </w:rPr>
        <w:t>التعبير عن إرادة المتعاقدين بصدق وأمانة ويشار إلى ذلك في الوثيقة</w:t>
      </w:r>
      <w:r>
        <w:t>.</w:t>
      </w:r>
      <w:r>
        <w:br/>
        <w:t>4-</w:t>
      </w:r>
      <w:r>
        <w:rPr>
          <w:rtl/>
        </w:rPr>
        <w:t>يوقع المترجم أو الخبير مع ذوي العلاقة على الوثيقة التي قام بترجمة</w:t>
      </w:r>
      <w:r>
        <w:t xml:space="preserve"> </w:t>
      </w:r>
      <w:r>
        <w:rPr>
          <w:rtl/>
        </w:rPr>
        <w:t>تصريحات المتعاقدين فيها أو اشترك بالتعبير عن إرادتهم بشأنها</w:t>
      </w:r>
      <w:r>
        <w:t xml:space="preserve">. </w:t>
      </w:r>
      <w:r>
        <w:br/>
      </w:r>
      <w:r>
        <w:rPr>
          <w:rtl/>
        </w:rPr>
        <w:t>مادة (28): إذا اتضح عدم توافر الأهلية أو الرضا لدى المتعاقدين أو إذا</w:t>
      </w:r>
      <w:r>
        <w:t xml:space="preserve"> </w:t>
      </w:r>
      <w:r>
        <w:rPr>
          <w:rtl/>
        </w:rPr>
        <w:t>جاوز الوكيل حدود وكالته أو إذا كان المحرر المطلوب توثيقه ظاهره البطلان</w:t>
      </w:r>
      <w:r>
        <w:t xml:space="preserve"> </w:t>
      </w:r>
      <w:r>
        <w:rPr>
          <w:rtl/>
        </w:rPr>
        <w:t>وجب على الموثق رفض توثيق المحرر وإعادته إلى ذوي العلاقة مع إبداء أسباب</w:t>
      </w:r>
      <w:r>
        <w:t xml:space="preserve"> </w:t>
      </w:r>
      <w:r>
        <w:rPr>
          <w:rtl/>
        </w:rPr>
        <w:t>الرفض كتابة وفقاً للإجراءات التي تحددها اللائحة التنفيذية</w:t>
      </w:r>
      <w:r>
        <w:t>.</w:t>
      </w:r>
      <w:r>
        <w:br/>
      </w:r>
      <w:r>
        <w:rPr>
          <w:rtl/>
        </w:rPr>
        <w:t>مادة(29): يحق لأي شخص رفض توثيق محرره أن يتظلم لدى رئيس المحكمة</w:t>
      </w:r>
      <w:r>
        <w:t xml:space="preserve"> </w:t>
      </w:r>
      <w:r>
        <w:rPr>
          <w:rtl/>
        </w:rPr>
        <w:t>الابتدائية الواقع بدائرتها قلم التوثيق خلال (30)يوما من تاريخ إبلاغه</w:t>
      </w:r>
      <w:r>
        <w:t xml:space="preserve"> </w:t>
      </w:r>
      <w:r>
        <w:rPr>
          <w:rtl/>
        </w:rPr>
        <w:t>بالرفض وعلى رئيس المحكمة الفصل في التظلم في مدة لا تزيد على (15) يوماً</w:t>
      </w:r>
      <w:r>
        <w:t xml:space="preserve"> </w:t>
      </w:r>
      <w:r>
        <w:rPr>
          <w:rtl/>
        </w:rPr>
        <w:t>من تاريخ تقديم التظلم</w:t>
      </w:r>
      <w:r>
        <w:t xml:space="preserve">. </w:t>
      </w:r>
      <w:r>
        <w:br/>
      </w:r>
      <w:r>
        <w:rPr>
          <w:rtl/>
        </w:rPr>
        <w:t>مادة (30): أ-يجب على ذوي العلاقة تقديم المحررات بأنفسهم أو من يمثلهم</w:t>
      </w:r>
      <w:r>
        <w:t xml:space="preserve"> </w:t>
      </w:r>
      <w:r>
        <w:rPr>
          <w:rtl/>
        </w:rPr>
        <w:t>قانوناً أو بواسطة الأمين الذي تولى تحريرها بتفويض من صاحب الشأن وذلك</w:t>
      </w:r>
      <w:r>
        <w:t xml:space="preserve"> </w:t>
      </w:r>
      <w:r>
        <w:rPr>
          <w:rtl/>
        </w:rPr>
        <w:t>لتوثيقها لدى قلم التوثيق المختص وفقاً لأحكام هذا القانون واللائحة</w:t>
      </w:r>
      <w:r>
        <w:t>.</w:t>
      </w:r>
      <w:r>
        <w:br/>
      </w:r>
      <w:r>
        <w:rPr>
          <w:rtl/>
        </w:rPr>
        <w:t>ب- تبين اللائحة التنفيذية الإجراءات والمدد التي تقدم خلالها المحررات إلى قلم التوثيق لتوثيقها</w:t>
      </w:r>
      <w:r>
        <w:t>.</w:t>
      </w:r>
      <w:r>
        <w:br/>
      </w:r>
      <w:r>
        <w:rPr>
          <w:rtl/>
        </w:rPr>
        <w:t>ج -تفرض غرامة على كل من تجاوز المدة المحددة لتقديم المحرر بنسبة لا تقل</w:t>
      </w:r>
      <w:r>
        <w:t xml:space="preserve"> </w:t>
      </w:r>
      <w:r>
        <w:rPr>
          <w:rtl/>
        </w:rPr>
        <w:t>عن 5 بالمائة ولا تزيد على 10بالمائة من قيمة الرسم المقرر قانوناً على</w:t>
      </w:r>
      <w:r>
        <w:t xml:space="preserve"> </w:t>
      </w:r>
      <w:r>
        <w:rPr>
          <w:rtl/>
        </w:rPr>
        <w:t>المحرر فيما يتعلق بالمحررات ذات القيمة المالية على أن لا تتجاوز الغرامة</w:t>
      </w:r>
      <w:r>
        <w:t xml:space="preserve"> </w:t>
      </w:r>
      <w:r>
        <w:rPr>
          <w:rtl/>
        </w:rPr>
        <w:t>عشرين ألف ريال ، وتكون الغرامة بالنسبة للمحررات عديمة القيمة المالية</w:t>
      </w:r>
      <w:r>
        <w:t xml:space="preserve"> </w:t>
      </w:r>
      <w:r>
        <w:rPr>
          <w:rtl/>
        </w:rPr>
        <w:t>بما يساوي الرسم الثابت المقرر قانوناً على المحرر</w:t>
      </w:r>
      <w:r>
        <w:t>.</w:t>
      </w:r>
      <w:r>
        <w:br/>
      </w:r>
      <w:r>
        <w:rPr>
          <w:rtl/>
        </w:rPr>
        <w:t>د-يستثنى من الغرامة المشار إليها في الفقرة (جـ) من هذه المادة المحررات السابق إنشاؤها قبل صدور هذا القانون</w:t>
      </w:r>
      <w:r>
        <w:t xml:space="preserve">. </w:t>
      </w:r>
      <w:r>
        <w:br/>
      </w:r>
      <w:r>
        <w:rPr>
          <w:rtl/>
        </w:rPr>
        <w:t>مادة (31): تكون للمحررات الموثقة من قبل الموثق حجية المحررات الرسمية ما</w:t>
      </w:r>
      <w:r>
        <w:t xml:space="preserve"> </w:t>
      </w:r>
      <w:r>
        <w:rPr>
          <w:rtl/>
        </w:rPr>
        <w:t>لم يثبت تزويرها أو بطلانها بالطرق القانونية ، أما المحررات الناقلة</w:t>
      </w:r>
      <w:r>
        <w:t xml:space="preserve"> </w:t>
      </w:r>
      <w:r>
        <w:rPr>
          <w:rtl/>
        </w:rPr>
        <w:t>للملكية العقارية والرهن العقاري فلا تكتسب هذه الحجية إلا بين طرفيها فقط</w:t>
      </w:r>
      <w:r>
        <w:t xml:space="preserve"> </w:t>
      </w:r>
      <w:r>
        <w:rPr>
          <w:rtl/>
        </w:rPr>
        <w:t>، أما حجيتها أمام الكافة فلا تكون إلا بعد تسجيلها في السجل العقاري</w:t>
      </w:r>
      <w:r>
        <w:t>.</w:t>
      </w:r>
      <w:r>
        <w:br/>
      </w:r>
      <w:r>
        <w:rPr>
          <w:rtl/>
        </w:rPr>
        <w:t>الفصل الخامس</w:t>
      </w:r>
      <w:r>
        <w:br/>
      </w:r>
      <w:r>
        <w:rPr>
          <w:rtl/>
        </w:rPr>
        <w:t>الرقابة والتفتيش على</w:t>
      </w:r>
      <w:r>
        <w:t xml:space="preserve"> </w:t>
      </w:r>
      <w:r>
        <w:br/>
      </w:r>
      <w:r>
        <w:rPr>
          <w:rtl/>
        </w:rPr>
        <w:t>الأمناء ومساءلتهم التأديبية</w:t>
      </w:r>
      <w:r>
        <w:br/>
      </w:r>
      <w:r>
        <w:rPr>
          <w:rtl/>
        </w:rPr>
        <w:t>مادة(32) : تتولى الوزارة ومكاتب وأقلام التوثيق التفتيش الدوري والمفاجئ</w:t>
      </w:r>
      <w:r>
        <w:t xml:space="preserve"> </w:t>
      </w:r>
      <w:r>
        <w:rPr>
          <w:rtl/>
        </w:rPr>
        <w:t xml:space="preserve">على أعمال الأمناء </w:t>
      </w:r>
      <w:proofErr w:type="spellStart"/>
      <w:r>
        <w:rPr>
          <w:rtl/>
        </w:rPr>
        <w:t>والإطلاع</w:t>
      </w:r>
      <w:proofErr w:type="spellEnd"/>
      <w:r>
        <w:rPr>
          <w:rtl/>
        </w:rPr>
        <w:t xml:space="preserve"> على سجلاتهم والتراخيص الصادرة لهم لمراقبة</w:t>
      </w:r>
      <w:r>
        <w:t xml:space="preserve"> </w:t>
      </w:r>
      <w:r>
        <w:rPr>
          <w:rtl/>
        </w:rPr>
        <w:t>تنفيذهم أحكام هذا القانون والقوانين النافذة الأخرى وتبين اللائحة</w:t>
      </w:r>
      <w:r>
        <w:t xml:space="preserve"> </w:t>
      </w:r>
      <w:r>
        <w:rPr>
          <w:rtl/>
        </w:rPr>
        <w:t>الإجراءات المنظمة لذلك</w:t>
      </w:r>
      <w:r>
        <w:t>.</w:t>
      </w:r>
      <w:r>
        <w:br/>
      </w:r>
      <w:r>
        <w:rPr>
          <w:rtl/>
        </w:rPr>
        <w:t>مادة (33) أ-مع مراعاة أحكام المادة (37) من هذا القانون يتولى قلم</w:t>
      </w:r>
      <w:r>
        <w:t xml:space="preserve"> </w:t>
      </w:r>
      <w:r>
        <w:rPr>
          <w:rtl/>
        </w:rPr>
        <w:t>التوثيق التحقيق مع الأمين في المخالفات التي يرتكبها وفيما يقدم ضده من</w:t>
      </w:r>
      <w:r>
        <w:t xml:space="preserve"> </w:t>
      </w:r>
      <w:r>
        <w:rPr>
          <w:rtl/>
        </w:rPr>
        <w:t>شكاوى ويرفع رئيس قلم التوثيق أوراق التحقيق إلى مكتب التوثيق مشفوعةً</w:t>
      </w:r>
      <w:r>
        <w:t xml:space="preserve"> </w:t>
      </w:r>
      <w:r>
        <w:rPr>
          <w:rtl/>
        </w:rPr>
        <w:t>برأيه إما بالحفظ أو باتخاذ إجراءات المساءلة التأديبية وفي الحالتين</w:t>
      </w:r>
      <w:r>
        <w:t xml:space="preserve"> </w:t>
      </w:r>
      <w:r>
        <w:rPr>
          <w:rtl/>
        </w:rPr>
        <w:t>يتولى مكتب التوثيق فحص الأوراق ويصدر مدير المكتب قراراً مسبباً إما</w:t>
      </w:r>
      <w:r>
        <w:t xml:space="preserve"> </w:t>
      </w:r>
      <w:r>
        <w:rPr>
          <w:rtl/>
        </w:rPr>
        <w:t>بالحفظ أو بالإحالة إلى لجنة التأديب لاتخاذ إجراءات المساءلة التأديبية</w:t>
      </w:r>
      <w:r>
        <w:t>.</w:t>
      </w:r>
      <w:r>
        <w:br/>
      </w:r>
      <w:r>
        <w:rPr>
          <w:rtl/>
        </w:rPr>
        <w:t>ب-يباشر مكتب التوثيق الدعوى التأديبية بحق الأمين في المخالفات المنسوبة</w:t>
      </w:r>
      <w:r>
        <w:t xml:space="preserve"> </w:t>
      </w:r>
      <w:r>
        <w:rPr>
          <w:rtl/>
        </w:rPr>
        <w:t>إليه أمام لجنة تأديب الأمناء وتحدد اللائحة إجراءات التحقيق والمساءلة</w:t>
      </w:r>
      <w:r>
        <w:t xml:space="preserve"> </w:t>
      </w:r>
      <w:r>
        <w:rPr>
          <w:rtl/>
        </w:rPr>
        <w:t>التأديبية للأمين وله الحق في الدفاع عن نفسه بالطرق المتاحة قانوناَ</w:t>
      </w:r>
      <w:r>
        <w:t>.</w:t>
      </w:r>
      <w:r>
        <w:br/>
      </w:r>
      <w:r>
        <w:rPr>
          <w:rtl/>
        </w:rPr>
        <w:t>مادة (34) تشكل في نطاق محاكم الاستئناف بأمانة العاصمة ومحافظات</w:t>
      </w:r>
      <w:r>
        <w:t xml:space="preserve"> </w:t>
      </w:r>
      <w:r>
        <w:rPr>
          <w:rtl/>
        </w:rPr>
        <w:t>الجمهورية لجان لتأديب الأمناء يرأس كل منها قاض وتحدد اللائحة كيفية</w:t>
      </w:r>
      <w:r>
        <w:t xml:space="preserve"> </w:t>
      </w:r>
      <w:r>
        <w:rPr>
          <w:rtl/>
        </w:rPr>
        <w:t xml:space="preserve">تشكيلها ونظام </w:t>
      </w:r>
      <w:proofErr w:type="spellStart"/>
      <w:r>
        <w:rPr>
          <w:rtl/>
        </w:rPr>
        <w:t>عملها.مادة</w:t>
      </w:r>
      <w:proofErr w:type="spellEnd"/>
      <w:r>
        <w:rPr>
          <w:rtl/>
        </w:rPr>
        <w:t xml:space="preserve"> (35)العقوبات التأديبية التي توقعها لجنة</w:t>
      </w:r>
      <w:r>
        <w:t xml:space="preserve"> </w:t>
      </w:r>
      <w:r>
        <w:rPr>
          <w:rtl/>
        </w:rPr>
        <w:t>التأديب على الأمين هي</w:t>
      </w:r>
      <w:r>
        <w:t>:-</w:t>
      </w:r>
      <w:r>
        <w:br/>
      </w:r>
      <w:r>
        <w:rPr>
          <w:rtl/>
        </w:rPr>
        <w:t>أ- الإنذار الكتابي</w:t>
      </w:r>
      <w:r>
        <w:t>.</w:t>
      </w:r>
      <w:r>
        <w:br/>
      </w:r>
      <w:r>
        <w:rPr>
          <w:rtl/>
        </w:rPr>
        <w:t>ب- الغرامة التي لا تزيد على خمسين ألف ريال</w:t>
      </w:r>
      <w:r>
        <w:t>.</w:t>
      </w:r>
      <w:r>
        <w:br/>
      </w:r>
      <w:r>
        <w:rPr>
          <w:rtl/>
        </w:rPr>
        <w:t>ج- التوقيف عن مزاولة المهنة مدة لا تقل عن شهر ولا تزيد على ستة أشهر</w:t>
      </w:r>
      <w:r>
        <w:t>.</w:t>
      </w:r>
      <w:r>
        <w:br/>
      </w:r>
      <w:r>
        <w:rPr>
          <w:rtl/>
        </w:rPr>
        <w:t>د- سحب الترخيص</w:t>
      </w:r>
      <w:r>
        <w:t>.</w:t>
      </w:r>
      <w:r>
        <w:br/>
      </w:r>
      <w:r>
        <w:rPr>
          <w:rtl/>
        </w:rPr>
        <w:t>مادة(36) القرارات التي تصدرها لجنة التأديب نهائية عدا عقوبة سحب الترخيص</w:t>
      </w:r>
      <w:r>
        <w:t xml:space="preserve"> </w:t>
      </w:r>
      <w:r>
        <w:rPr>
          <w:rtl/>
        </w:rPr>
        <w:t>فلا يتم تنفيذها إلا بعد مصادقة الوزير عليها وله الحق في تخفيفها أو</w:t>
      </w:r>
      <w:r>
        <w:t xml:space="preserve"> </w:t>
      </w:r>
      <w:r>
        <w:rPr>
          <w:rtl/>
        </w:rPr>
        <w:t>إلغائها إن وجد لذلك مسوغاً وللأمين في مدة لا تزيد على شهرين من تاريخ</w:t>
      </w:r>
      <w:r>
        <w:t xml:space="preserve"> </w:t>
      </w:r>
      <w:r>
        <w:rPr>
          <w:rtl/>
        </w:rPr>
        <w:t>إبلاغه بمصادقة الوزير حق الطعن في قرار سحب الترخيص أمام محكمة الاستئناف</w:t>
      </w:r>
      <w:r>
        <w:t xml:space="preserve"> </w:t>
      </w:r>
      <w:r>
        <w:rPr>
          <w:rtl/>
        </w:rPr>
        <w:t>الواقع بدائرتها لجنة التأديب مصدره القرار</w:t>
      </w:r>
      <w:r>
        <w:t xml:space="preserve">. </w:t>
      </w:r>
      <w:r>
        <w:br/>
      </w:r>
      <w:r>
        <w:rPr>
          <w:rtl/>
        </w:rPr>
        <w:t>مادة (37) : في حالة مخالفة الأمين لأحكام الفقرات (د ، هـ ، و) ) من</w:t>
      </w:r>
      <w:r>
        <w:t xml:space="preserve"> </w:t>
      </w:r>
      <w:r>
        <w:rPr>
          <w:rtl/>
        </w:rPr>
        <w:t>المادة رقم (18) من هذا القانون يتولى قلم التوثيق الواقع عمل الأمين في</w:t>
      </w:r>
      <w:r>
        <w:t xml:space="preserve"> </w:t>
      </w:r>
      <w:r>
        <w:rPr>
          <w:rtl/>
        </w:rPr>
        <w:t>نطاق اختصاصه إنذاره كتابةً، وفي حالة تكرار المخالفة يتم إجراء التحقيق</w:t>
      </w:r>
      <w:r>
        <w:t xml:space="preserve"> </w:t>
      </w:r>
      <w:r>
        <w:rPr>
          <w:rtl/>
        </w:rPr>
        <w:t>مع الأمين ويرفع الأمر إلى مكتب التوثيق لاتخاذ إجراءات المساءلة</w:t>
      </w:r>
      <w:r>
        <w:t xml:space="preserve"> </w:t>
      </w:r>
      <w:r>
        <w:rPr>
          <w:rtl/>
        </w:rPr>
        <w:t>التأديبية وفقاً لأحكام هذا القانون</w:t>
      </w:r>
      <w:r>
        <w:t>.</w:t>
      </w:r>
      <w:r>
        <w:br/>
      </w:r>
      <w:r>
        <w:rPr>
          <w:rtl/>
        </w:rPr>
        <w:t>الفصــل الســـادس</w:t>
      </w:r>
      <w:r>
        <w:br/>
      </w:r>
      <w:r>
        <w:rPr>
          <w:rtl/>
        </w:rPr>
        <w:t>رسوم التوثيــــــق</w:t>
      </w:r>
      <w:r>
        <w:br/>
      </w:r>
      <w:r>
        <w:rPr>
          <w:rtl/>
        </w:rPr>
        <w:t>مادة (38</w:t>
      </w:r>
      <w:r>
        <w:t xml:space="preserve">): </w:t>
      </w:r>
      <w:r>
        <w:br/>
        <w:t>1-</w:t>
      </w:r>
      <w:r>
        <w:rPr>
          <w:rtl/>
        </w:rPr>
        <w:t>يفرض رسم التوثيق بنسبة خمس الواحد في المائة (0.20بالمائة) على</w:t>
      </w:r>
      <w:r>
        <w:t xml:space="preserve"> </w:t>
      </w:r>
      <w:r>
        <w:rPr>
          <w:rtl/>
        </w:rPr>
        <w:t>المحررات ذات القيمة المالية ورسم ثابت بالنسبة للمحررات عديمة القيمة</w:t>
      </w:r>
      <w:r>
        <w:t xml:space="preserve"> </w:t>
      </w:r>
      <w:r>
        <w:rPr>
          <w:rtl/>
        </w:rPr>
        <w:t>المالية وذلك وفقاً لجدول رسوم التوثيق المبين في المادة (51</w:t>
      </w:r>
      <w:r>
        <w:t>).</w:t>
      </w:r>
      <w:r>
        <w:br/>
        <w:t>2-</w:t>
      </w:r>
      <w:r>
        <w:rPr>
          <w:rtl/>
        </w:rPr>
        <w:t>إذا كان المحرر ذو القيمة المالية غير مقدر فيه القيمة (الثمن) فيتم</w:t>
      </w:r>
      <w:r>
        <w:t xml:space="preserve"> </w:t>
      </w:r>
      <w:r>
        <w:rPr>
          <w:rtl/>
        </w:rPr>
        <w:t>تقديرها لغرض تحصيل الرسوم وتحدد اللائحة التنفيذية الأسس والإجراءات</w:t>
      </w:r>
      <w:r>
        <w:t xml:space="preserve"> </w:t>
      </w:r>
      <w:r>
        <w:rPr>
          <w:rtl/>
        </w:rPr>
        <w:t>اللازمة لذلك</w:t>
      </w:r>
      <w:r>
        <w:t>.</w:t>
      </w:r>
      <w:r>
        <w:br/>
      </w:r>
      <w:r>
        <w:rPr>
          <w:rtl/>
        </w:rPr>
        <w:t>مادة(39</w:t>
      </w:r>
      <w:r>
        <w:t>):</w:t>
      </w:r>
      <w:r>
        <w:br/>
        <w:t xml:space="preserve">1- </w:t>
      </w:r>
      <w:r>
        <w:rPr>
          <w:rtl/>
        </w:rPr>
        <w:t>تحصل مقدماً جميع رسوم التوثيق المبينة في جدول رسوم التوثيق قبل اتخاذ</w:t>
      </w:r>
      <w:r>
        <w:t xml:space="preserve"> </w:t>
      </w:r>
      <w:r>
        <w:rPr>
          <w:rtl/>
        </w:rPr>
        <w:t>أي إجراء مطلوب ويتم توريدها وفقا لقانون تحصيل الأموال العامة</w:t>
      </w:r>
      <w:r>
        <w:t>.</w:t>
      </w:r>
      <w:r>
        <w:br/>
        <w:t>2-</w:t>
      </w:r>
      <w:r>
        <w:rPr>
          <w:rtl/>
        </w:rPr>
        <w:t>يحصل رسم إضافي بواقع (25بالمائة) من قيمة الرسم المبين في جدول رسوم</w:t>
      </w:r>
      <w:r>
        <w:t xml:space="preserve"> </w:t>
      </w:r>
      <w:r>
        <w:rPr>
          <w:rtl/>
        </w:rPr>
        <w:t>التوثيق وذلك لصالح صندوق الدعم القضائي وتطبق بشان تحصيله وتوريده</w:t>
      </w:r>
      <w:r>
        <w:t xml:space="preserve"> </w:t>
      </w:r>
      <w:r>
        <w:rPr>
          <w:rtl/>
        </w:rPr>
        <w:t>الأحكام المنصوص عليها في قانون الرسوم القضائية</w:t>
      </w:r>
      <w:r>
        <w:t>.</w:t>
      </w:r>
      <w:r>
        <w:br/>
        <w:t>3-</w:t>
      </w:r>
      <w:r>
        <w:rPr>
          <w:rtl/>
        </w:rPr>
        <w:t>تخصص نسبة (50بالمائة) من الرسم الإضافي المحصل وفقا للفقرة(2) من هذه</w:t>
      </w:r>
      <w:r>
        <w:t xml:space="preserve"> </w:t>
      </w:r>
      <w:r>
        <w:rPr>
          <w:rtl/>
        </w:rPr>
        <w:t>المادة لصالح دعم وتطوير أعمال التوثيق وتنمية قدرات الموثقين وتبين</w:t>
      </w:r>
      <w:r>
        <w:t xml:space="preserve"> </w:t>
      </w:r>
      <w:r>
        <w:rPr>
          <w:rtl/>
        </w:rPr>
        <w:t>اللائحة التنفيذية الأحكام والإجراءات المنظمة لذلك</w:t>
      </w:r>
      <w:r>
        <w:t xml:space="preserve">. </w:t>
      </w:r>
      <w:r>
        <w:br/>
      </w:r>
      <w:r>
        <w:rPr>
          <w:rtl/>
        </w:rPr>
        <w:t>مادة (40): تعفى من سداد رسوم التوثيق</w:t>
      </w:r>
      <w:r>
        <w:t xml:space="preserve">: </w:t>
      </w:r>
      <w:r>
        <w:br/>
      </w:r>
      <w:r>
        <w:rPr>
          <w:rtl/>
        </w:rPr>
        <w:t>أ- إجراءات توثيق المحررات الصادرة لمصلحة الدولة أو أي من أجهزتها، أو</w:t>
      </w:r>
      <w:r>
        <w:t xml:space="preserve"> </w:t>
      </w:r>
      <w:r>
        <w:rPr>
          <w:rtl/>
        </w:rPr>
        <w:t>الهيئات والمرافق الخدمية العامة وتكون خاضعة للرسوم الإجراءات الصادرة من</w:t>
      </w:r>
      <w:r>
        <w:t xml:space="preserve"> </w:t>
      </w:r>
      <w:r>
        <w:rPr>
          <w:rtl/>
        </w:rPr>
        <w:t>الدولة أو أي من أجهزتها لمصلحة الغير</w:t>
      </w:r>
      <w:r>
        <w:t>.</w:t>
      </w:r>
      <w:r>
        <w:br/>
      </w:r>
      <w:r>
        <w:rPr>
          <w:rtl/>
        </w:rPr>
        <w:t>ب-الوصية والوقف والنذر في</w:t>
      </w:r>
      <w:r>
        <w:t xml:space="preserve"> </w:t>
      </w:r>
      <w:r>
        <w:rPr>
          <w:rtl/>
        </w:rPr>
        <w:t>وجوه البر والإحسان</w:t>
      </w:r>
      <w:r>
        <w:t>.</w:t>
      </w:r>
      <w:r>
        <w:br/>
      </w:r>
      <w:r>
        <w:rPr>
          <w:rtl/>
        </w:rPr>
        <w:t>مادة(41):يجوز للموثق أو الأمين أن ينتقل إلى محل ذوي العلاقة لتحرير أو</w:t>
      </w:r>
      <w:r>
        <w:t xml:space="preserve"> </w:t>
      </w:r>
      <w:r>
        <w:rPr>
          <w:rtl/>
        </w:rPr>
        <w:t>توثيق المحرر في حالتي المرض أو الضرورة ويتحمل مقدم الطلب مصاريف</w:t>
      </w:r>
      <w:r>
        <w:t xml:space="preserve"> </w:t>
      </w:r>
      <w:r>
        <w:rPr>
          <w:rtl/>
        </w:rPr>
        <w:t>الانتقال</w:t>
      </w:r>
      <w:r>
        <w:t>.</w:t>
      </w:r>
      <w:r>
        <w:br/>
      </w:r>
      <w:r>
        <w:rPr>
          <w:rtl/>
        </w:rPr>
        <w:t>الفصل السابع</w:t>
      </w:r>
      <w:r>
        <w:br/>
      </w:r>
      <w:r>
        <w:rPr>
          <w:rtl/>
        </w:rPr>
        <w:t>الأحكام الختامية</w:t>
      </w:r>
      <w:r>
        <w:br/>
      </w:r>
      <w:r>
        <w:rPr>
          <w:rtl/>
        </w:rPr>
        <w:t>مادة (42): في حالة تعذر قيام الأمين بأداء مهامه وواجباته لمرض أو سفر أو</w:t>
      </w:r>
      <w:r>
        <w:t xml:space="preserve"> </w:t>
      </w:r>
      <w:r>
        <w:rPr>
          <w:rtl/>
        </w:rPr>
        <w:t>لتوقيفه عن العمل يباشر مهامه واختصاصاته الأمين الأقرب إلى نطاق اختصاصه</w:t>
      </w:r>
      <w:r>
        <w:t xml:space="preserve"> </w:t>
      </w:r>
      <w:r>
        <w:rPr>
          <w:rtl/>
        </w:rPr>
        <w:t>المكاني بتكليف يصدر من مكتب التوثيق بناء على عرض قلم التوثيق على أن لا</w:t>
      </w:r>
      <w:r>
        <w:t xml:space="preserve"> </w:t>
      </w:r>
      <w:r>
        <w:rPr>
          <w:rtl/>
        </w:rPr>
        <w:t>تزيد مدة التكليف عن ستة أشهر</w:t>
      </w:r>
      <w:r>
        <w:t>.</w:t>
      </w:r>
      <w:r>
        <w:br/>
      </w:r>
      <w:r>
        <w:rPr>
          <w:rtl/>
        </w:rPr>
        <w:t>مادة (43) 1- يحظر نقل السجلات والدفاتر أو الوثائق المحفوظة لدى أقلام</w:t>
      </w:r>
      <w:r>
        <w:t xml:space="preserve"> </w:t>
      </w:r>
      <w:r>
        <w:rPr>
          <w:rtl/>
        </w:rPr>
        <w:t xml:space="preserve">التوثيق من مقر الإدارة إلا في حال </w:t>
      </w:r>
      <w:proofErr w:type="spellStart"/>
      <w:r>
        <w:rPr>
          <w:rtl/>
        </w:rPr>
        <w:t>إنتقال</w:t>
      </w:r>
      <w:proofErr w:type="spellEnd"/>
      <w:r>
        <w:rPr>
          <w:rtl/>
        </w:rPr>
        <w:t xml:space="preserve"> المقر إلى موقع آخر ، ويجوز إذا</w:t>
      </w:r>
      <w:r>
        <w:t xml:space="preserve"> </w:t>
      </w:r>
      <w:r>
        <w:rPr>
          <w:rtl/>
        </w:rPr>
        <w:t>اقتضى الحال الاطلاع عليها في مكان حفظها تحت إشراف رئيس القلم والموظف</w:t>
      </w:r>
      <w:r>
        <w:t xml:space="preserve"> </w:t>
      </w:r>
      <w:r>
        <w:rPr>
          <w:rtl/>
        </w:rPr>
        <w:t>المختص وفقا للإجراءات المنصوص عليها في اللائحة</w:t>
      </w:r>
      <w:r>
        <w:t xml:space="preserve">. </w:t>
      </w:r>
      <w:r>
        <w:br/>
        <w:t>2-</w:t>
      </w:r>
      <w:r>
        <w:rPr>
          <w:rtl/>
        </w:rPr>
        <w:t>إذا أصدرت المحكمة قراراً بضم محرر موثق محفوظ لدى قلم التوثيق إلى دعوى</w:t>
      </w:r>
      <w:r>
        <w:t xml:space="preserve"> </w:t>
      </w:r>
      <w:r>
        <w:rPr>
          <w:rtl/>
        </w:rPr>
        <w:t>منظورة أمامها، وجب على قلم التوثيق عمل نسخة مطابقة للمحرر المحفوظ يدون</w:t>
      </w:r>
      <w:r>
        <w:t xml:space="preserve"> </w:t>
      </w:r>
      <w:r>
        <w:rPr>
          <w:rtl/>
        </w:rPr>
        <w:t>بذيلها محضرا يوقعه قلم التوثيق وفقا للإجراءات المنصوص عليها في اللائحة</w:t>
      </w:r>
      <w:r>
        <w:t xml:space="preserve"> </w:t>
      </w:r>
      <w:r>
        <w:rPr>
          <w:rtl/>
        </w:rPr>
        <w:t>وتضم النسخة إلى ملف النزاع وتقوم مقام الأصل في الاستدلال على موضوع</w:t>
      </w:r>
      <w:r>
        <w:t xml:space="preserve"> </w:t>
      </w:r>
      <w:r>
        <w:rPr>
          <w:rtl/>
        </w:rPr>
        <w:t>النزاع أثناء نظر القضية فقط</w:t>
      </w:r>
      <w:r>
        <w:t>.</w:t>
      </w:r>
      <w:r>
        <w:br/>
      </w:r>
      <w:r>
        <w:rPr>
          <w:rtl/>
        </w:rPr>
        <w:t>مادة (44): تعد الوزارة نماذج السجلات والدفاتر والأوراق والأختام ونظم</w:t>
      </w:r>
      <w:r>
        <w:t xml:space="preserve"> </w:t>
      </w:r>
      <w:r>
        <w:rPr>
          <w:rtl/>
        </w:rPr>
        <w:t>التقنية المتعلقة بأعمال التوثيق والأمناء ويصدر بها قرار من الوزير</w:t>
      </w:r>
      <w:r>
        <w:t xml:space="preserve">. </w:t>
      </w:r>
      <w:r>
        <w:br/>
      </w:r>
      <w:r>
        <w:rPr>
          <w:rtl/>
        </w:rPr>
        <w:t>مادة (45): أ-على ورثة الأمين في حالة وفاته تقديم جميع السجلات والمحررات</w:t>
      </w:r>
      <w:r>
        <w:t xml:space="preserve"> </w:t>
      </w:r>
      <w:r>
        <w:rPr>
          <w:rtl/>
        </w:rPr>
        <w:t>التي كانت بحوزته قبل وفاته مع الختم إلى قلم التوثيق التابع له محل عمله</w:t>
      </w:r>
      <w:r>
        <w:t xml:space="preserve"> </w:t>
      </w:r>
      <w:r>
        <w:rPr>
          <w:rtl/>
        </w:rPr>
        <w:t>لحفظها وذلك خلال شهرين من تاريخ الوفاة ويأخذ الورثة سنداً بذلك ما لم تر</w:t>
      </w:r>
      <w:r>
        <w:t xml:space="preserve"> </w:t>
      </w:r>
      <w:r>
        <w:rPr>
          <w:rtl/>
        </w:rPr>
        <w:t>المحكمة المختصة مصلحة بقاء ذلك لدى الوارث للأمين عدا الختم</w:t>
      </w:r>
      <w:r>
        <w:t>.</w:t>
      </w:r>
      <w:r>
        <w:br/>
      </w:r>
      <w:r>
        <w:rPr>
          <w:rtl/>
        </w:rPr>
        <w:t>ب-في حالة استقالة الأمين أو صدور قرار تأديبي بسحب الترخيص منه وفقاً</w:t>
      </w:r>
      <w:r>
        <w:t xml:space="preserve"> </w:t>
      </w:r>
      <w:r>
        <w:rPr>
          <w:rtl/>
        </w:rPr>
        <w:t>لأحكام هذا القانون وجب عليه تقديم الختم والسجلات والمحررات التي كانت</w:t>
      </w:r>
      <w:r>
        <w:t xml:space="preserve"> </w:t>
      </w:r>
      <w:r>
        <w:rPr>
          <w:rtl/>
        </w:rPr>
        <w:t>بحوزته إلى قلم التوثيق</w:t>
      </w:r>
      <w:r>
        <w:t>.</w:t>
      </w:r>
      <w:r>
        <w:br/>
      </w:r>
      <w:r>
        <w:rPr>
          <w:rtl/>
        </w:rPr>
        <w:t>ج-تبين اللائحة التنفيذية الإجراءات المنظمة للأحكام الواردة في الفقرتين السابقتين</w:t>
      </w:r>
      <w:r>
        <w:t>.</w:t>
      </w:r>
      <w:r>
        <w:br/>
      </w:r>
      <w:r>
        <w:rPr>
          <w:rtl/>
        </w:rPr>
        <w:t>مادة (46 ): أ-تتولى قنصليات الجمهورية مهام تحرير وتوثيق المحررات</w:t>
      </w:r>
      <w:r>
        <w:t xml:space="preserve"> </w:t>
      </w:r>
      <w:r>
        <w:rPr>
          <w:rtl/>
        </w:rPr>
        <w:t>المتعلقة بمواطني الجمهورية في الخارج وفقا لأحكام هذا القانون ولائحته</w:t>
      </w:r>
      <w:r>
        <w:t xml:space="preserve">. </w:t>
      </w:r>
      <w:r>
        <w:br/>
      </w:r>
      <w:r>
        <w:rPr>
          <w:rtl/>
        </w:rPr>
        <w:t>ب-تحصل الرسوم وفقا للإجراءات المحددة في القوانين النافذة</w:t>
      </w:r>
      <w:r>
        <w:t xml:space="preserve">. </w:t>
      </w:r>
      <w:r>
        <w:br/>
      </w:r>
      <w:r>
        <w:rPr>
          <w:rtl/>
        </w:rPr>
        <w:t>مادة (47) تصادق الوزارة على المحررات الموثقة والأحكام المطلوبة للخارج وتبين اللائحة التنفيذية الأحكام والإجراءات المنظمة لذلك</w:t>
      </w:r>
      <w:r>
        <w:t>.</w:t>
      </w:r>
      <w:r>
        <w:br/>
      </w:r>
      <w:r>
        <w:rPr>
          <w:rtl/>
        </w:rPr>
        <w:t>مادة (48): يمنح الموثقون والعاملون في مكاتب وأقلام التوثيق بدل توثيق</w:t>
      </w:r>
      <w:r>
        <w:t xml:space="preserve"> </w:t>
      </w:r>
      <w:r>
        <w:rPr>
          <w:rtl/>
        </w:rPr>
        <w:t>يصدر بتحديده قرار من مجلس القضاء الأعلى بناء على عرض من الوزير</w:t>
      </w:r>
      <w:r>
        <w:t>.</w:t>
      </w:r>
      <w:r>
        <w:br/>
      </w:r>
      <w:r>
        <w:rPr>
          <w:rtl/>
        </w:rPr>
        <w:t>مادة (49) يؤدي الموثق والأمين قبل مباشرة مهامه أمام رئيس المحكمة</w:t>
      </w:r>
      <w:r>
        <w:t xml:space="preserve"> </w:t>
      </w:r>
      <w:r>
        <w:rPr>
          <w:rtl/>
        </w:rPr>
        <w:t>الابتدائية الواقع عمله في نطاق اختصاصها اليمين التالية: (أقسم بالله</w:t>
      </w:r>
      <w:r>
        <w:t xml:space="preserve"> </w:t>
      </w:r>
      <w:r>
        <w:rPr>
          <w:rtl/>
        </w:rPr>
        <w:t>العظيم أن أقوم بمهامي وواجباتي بصدق وأمانة وإخلاص طبقاً لأحكام الشريعة</w:t>
      </w:r>
      <w:r>
        <w:t xml:space="preserve"> </w:t>
      </w:r>
      <w:r>
        <w:rPr>
          <w:rtl/>
        </w:rPr>
        <w:t>الإسلامية والقوانين النافذة وأن أحافظ على الأسرار المتعلقة بعملي</w:t>
      </w:r>
      <w:r>
        <w:t>).</w:t>
      </w:r>
      <w:r>
        <w:br/>
      </w:r>
      <w:r>
        <w:rPr>
          <w:rtl/>
        </w:rPr>
        <w:t>مادة (50) مع مراعاة ما نص عليه هذا القانون والأحكام العامة لموظفي</w:t>
      </w:r>
      <w:r>
        <w:t xml:space="preserve"> </w:t>
      </w:r>
      <w:r>
        <w:rPr>
          <w:rtl/>
        </w:rPr>
        <w:t>المحاكم المنصوص عليها في قانون السلطة القضائية يخضع الموثقون في مكاتب</w:t>
      </w:r>
      <w:r>
        <w:t xml:space="preserve"> </w:t>
      </w:r>
      <w:r>
        <w:rPr>
          <w:rtl/>
        </w:rPr>
        <w:t>وأقلام التوثيق للقانون العام لموظفي الجهاز الإداري للدولة</w:t>
      </w:r>
      <w:r>
        <w:t>.</w:t>
      </w:r>
      <w:r>
        <w:br/>
      </w:r>
      <w:r>
        <w:rPr>
          <w:rtl/>
        </w:rPr>
        <w:t>مادة (51) يعتبر جدول رسوم التوثيق التالي جزءً مكملا لأحكام هذا القانون</w:t>
      </w:r>
      <w:r>
        <w:t>.</w:t>
      </w:r>
      <w:r>
        <w:br/>
      </w:r>
      <w:r>
        <w:rPr>
          <w:rtl/>
        </w:rPr>
        <w:t xml:space="preserve">جدول رسوم </w:t>
      </w:r>
      <w:proofErr w:type="spellStart"/>
      <w:r>
        <w:rPr>
          <w:rtl/>
        </w:rPr>
        <w:t>التوثيقم</w:t>
      </w:r>
      <w:proofErr w:type="spellEnd"/>
      <w:r>
        <w:rPr>
          <w:rtl/>
        </w:rPr>
        <w:t>// البيــــــــان //نوع الرسم</w:t>
      </w:r>
      <w:r>
        <w:t xml:space="preserve">// </w:t>
      </w:r>
      <w:r>
        <w:rPr>
          <w:rtl/>
        </w:rPr>
        <w:t>المبلغ بالريال</w:t>
      </w:r>
      <w:r>
        <w:t xml:space="preserve"> </w:t>
      </w:r>
      <w:r>
        <w:br/>
        <w:t>1-</w:t>
      </w:r>
      <w:r>
        <w:rPr>
          <w:rtl/>
        </w:rPr>
        <w:t>إنشاء المحرر من قبل الموثق</w:t>
      </w:r>
      <w:r>
        <w:t xml:space="preserve"> </w:t>
      </w:r>
      <w:r>
        <w:br/>
      </w:r>
      <w:r>
        <w:rPr>
          <w:rtl/>
        </w:rPr>
        <w:t>أ- المحرر عديم القيمة المالية</w:t>
      </w:r>
      <w:r>
        <w:t xml:space="preserve"> //</w:t>
      </w:r>
      <w:r>
        <w:rPr>
          <w:rtl/>
        </w:rPr>
        <w:t>ثابت// 400</w:t>
      </w:r>
      <w:r>
        <w:t xml:space="preserve">// </w:t>
      </w:r>
      <w:r>
        <w:rPr>
          <w:rtl/>
        </w:rPr>
        <w:t>أربعمائة ريال</w:t>
      </w:r>
      <w:r>
        <w:br/>
      </w:r>
      <w:r>
        <w:rPr>
          <w:rtl/>
        </w:rPr>
        <w:t>ب- المحرر ذو القيمة المالية</w:t>
      </w:r>
      <w:r>
        <w:t xml:space="preserve"> //</w:t>
      </w:r>
      <w:r>
        <w:rPr>
          <w:rtl/>
        </w:rPr>
        <w:t>ثابت 800</w:t>
      </w:r>
      <w:r>
        <w:t xml:space="preserve"> </w:t>
      </w:r>
      <w:r>
        <w:rPr>
          <w:rtl/>
        </w:rPr>
        <w:t>ثمانمائة ريال</w:t>
      </w:r>
      <w:r>
        <w:br/>
      </w:r>
      <w:r>
        <w:rPr>
          <w:rtl/>
        </w:rPr>
        <w:t>ج- عقد الزواج والطلاق أو المراجعة//ثابت//400أربعمائة ريال</w:t>
      </w:r>
      <w:r>
        <w:t xml:space="preserve"> </w:t>
      </w:r>
      <w:r>
        <w:br/>
      </w:r>
      <w:r>
        <w:rPr>
          <w:rtl/>
        </w:rPr>
        <w:t>د- الوكالة</w:t>
      </w:r>
      <w:r>
        <w:t xml:space="preserve"> // </w:t>
      </w:r>
      <w:r>
        <w:rPr>
          <w:rtl/>
        </w:rPr>
        <w:t>ثابت</w:t>
      </w:r>
      <w:r>
        <w:t xml:space="preserve"> 400</w:t>
      </w:r>
      <w:r>
        <w:rPr>
          <w:rtl/>
        </w:rPr>
        <w:t>أربعمائة ريال</w:t>
      </w:r>
      <w:r>
        <w:br/>
        <w:t xml:space="preserve">2- </w:t>
      </w:r>
      <w:r>
        <w:rPr>
          <w:rtl/>
        </w:rPr>
        <w:t>توثيق المحـــــــرر</w:t>
      </w:r>
      <w:r>
        <w:t xml:space="preserve">: </w:t>
      </w:r>
      <w:r>
        <w:br/>
      </w:r>
      <w:r>
        <w:rPr>
          <w:rtl/>
        </w:rPr>
        <w:t>أ- المحرر عديم القيمة المالية ثابت 2.000</w:t>
      </w:r>
      <w:r>
        <w:t xml:space="preserve"> </w:t>
      </w:r>
      <w:r>
        <w:rPr>
          <w:rtl/>
        </w:rPr>
        <w:t>ألفا ريال</w:t>
      </w:r>
      <w:r>
        <w:br/>
      </w:r>
      <w:r>
        <w:rPr>
          <w:rtl/>
        </w:rPr>
        <w:t>ب- المحرر ذو القيمة المالية نسبي(0.20بالمائة عشرين من المائة في المائة (خمس واحد في المائة</w:t>
      </w:r>
      <w:r>
        <w:t>)</w:t>
      </w:r>
      <w:r>
        <w:br/>
      </w:r>
      <w:r>
        <w:rPr>
          <w:rtl/>
        </w:rPr>
        <w:t>ج- عقد الزواج أو الطلاق أو الرجعة ثابت400 أربعمائة ريال</w:t>
      </w:r>
      <w:r>
        <w:br/>
      </w:r>
      <w:r>
        <w:rPr>
          <w:rtl/>
        </w:rPr>
        <w:t>د- الوكالة ثابت 400</w:t>
      </w:r>
      <w:r>
        <w:t xml:space="preserve"> </w:t>
      </w:r>
      <w:r>
        <w:rPr>
          <w:rtl/>
        </w:rPr>
        <w:t>أربعمائة ريال</w:t>
      </w:r>
      <w:r>
        <w:br/>
      </w:r>
      <w:r>
        <w:rPr>
          <w:rtl/>
        </w:rPr>
        <w:t>هـ- محرر قسمة بين الورثة</w:t>
      </w:r>
      <w:r>
        <w:t xml:space="preserve"> </w:t>
      </w:r>
      <w:r>
        <w:rPr>
          <w:rtl/>
        </w:rPr>
        <w:t>ثابت 2.000</w:t>
      </w:r>
      <w:r>
        <w:t xml:space="preserve"> </w:t>
      </w:r>
      <w:r>
        <w:rPr>
          <w:rtl/>
        </w:rPr>
        <w:t>ألفا ريال</w:t>
      </w:r>
      <w:r>
        <w:br/>
        <w:t>3-</w:t>
      </w:r>
      <w:r>
        <w:rPr>
          <w:rtl/>
        </w:rPr>
        <w:t>صورة طبق الأصل لكل صفحة من المحرر</w:t>
      </w:r>
      <w:r>
        <w:t xml:space="preserve"> </w:t>
      </w:r>
      <w:r>
        <w:rPr>
          <w:rtl/>
        </w:rPr>
        <w:t>ثابت80 ثمانون ريال</w:t>
      </w:r>
      <w:r>
        <w:br/>
        <w:t>4-</w:t>
      </w:r>
      <w:r>
        <w:rPr>
          <w:rtl/>
        </w:rPr>
        <w:t>الاطلاع أو البحث (عن أي محرر)ثابت400 أربعمائة ريال</w:t>
      </w:r>
      <w:r>
        <w:br/>
        <w:t xml:space="preserve">5- </w:t>
      </w:r>
      <w:r>
        <w:rPr>
          <w:rtl/>
        </w:rPr>
        <w:t>توجيه الاحتجاج ثابت 400 أربعمائة ريال</w:t>
      </w:r>
      <w:r>
        <w:br/>
        <w:t>6-</w:t>
      </w:r>
      <w:r>
        <w:rPr>
          <w:rtl/>
        </w:rPr>
        <w:t>التأشير على دفتر تجاري</w:t>
      </w:r>
      <w:r>
        <w:t xml:space="preserve"> </w:t>
      </w:r>
      <w:r>
        <w:rPr>
          <w:rtl/>
        </w:rPr>
        <w:t>ثابت 400</w:t>
      </w:r>
      <w:r>
        <w:t xml:space="preserve"> </w:t>
      </w:r>
      <w:r>
        <w:rPr>
          <w:rtl/>
        </w:rPr>
        <w:t>أربعمائة ريال</w:t>
      </w:r>
      <w:r>
        <w:br/>
        <w:t xml:space="preserve">7- </w:t>
      </w:r>
      <w:r>
        <w:rPr>
          <w:rtl/>
        </w:rPr>
        <w:t>التصديق للخارج لأي محرر موثق أو حكم</w:t>
      </w:r>
      <w:r>
        <w:t xml:space="preserve"> </w:t>
      </w:r>
      <w:r>
        <w:rPr>
          <w:rtl/>
        </w:rPr>
        <w:t>ثابت400 أربعمائة ريال</w:t>
      </w:r>
      <w:r>
        <w:br/>
        <w:t xml:space="preserve">8- </w:t>
      </w:r>
      <w:r>
        <w:rPr>
          <w:rtl/>
        </w:rPr>
        <w:t>ترخيص مهنة الأمين ثابت</w:t>
      </w:r>
      <w:r>
        <w:t xml:space="preserve"> 3.000 </w:t>
      </w:r>
      <w:r>
        <w:rPr>
          <w:rtl/>
        </w:rPr>
        <w:t>ثلاثة ألاف ريال</w:t>
      </w:r>
      <w:r>
        <w:br/>
        <w:t xml:space="preserve">9- </w:t>
      </w:r>
      <w:r>
        <w:rPr>
          <w:rtl/>
        </w:rPr>
        <w:t>تجديد مهنة الأمين ثابت 2.000</w:t>
      </w:r>
      <w:r>
        <w:t xml:space="preserve"> </w:t>
      </w:r>
      <w:r>
        <w:rPr>
          <w:rtl/>
        </w:rPr>
        <w:t>ألفا ريال</w:t>
      </w:r>
      <w:r>
        <w:br/>
        <w:t>10-</w:t>
      </w:r>
      <w:r>
        <w:rPr>
          <w:rtl/>
        </w:rPr>
        <w:t>طلب انتقال الموثق إلى محل ذوي العلاقة</w:t>
      </w:r>
      <w:r>
        <w:t xml:space="preserve"> </w:t>
      </w:r>
      <w:r>
        <w:rPr>
          <w:rtl/>
        </w:rPr>
        <w:t>ثابت400 أربعمائة ريال</w:t>
      </w:r>
      <w:r>
        <w:br/>
        <w:t>11-</w:t>
      </w:r>
      <w:r>
        <w:rPr>
          <w:rtl/>
        </w:rPr>
        <w:t>كل إجراء لم ينص عليه</w:t>
      </w:r>
      <w:r>
        <w:t xml:space="preserve"> </w:t>
      </w:r>
      <w:r>
        <w:rPr>
          <w:rtl/>
        </w:rPr>
        <w:t>ثابت400</w:t>
      </w:r>
      <w:r>
        <w:t xml:space="preserve"> </w:t>
      </w:r>
      <w:r>
        <w:rPr>
          <w:rtl/>
        </w:rPr>
        <w:t>أربعمائة ريال</w:t>
      </w:r>
      <w:r>
        <w:br/>
      </w:r>
      <w:r>
        <w:rPr>
          <w:rtl/>
        </w:rPr>
        <w:t>مادة (52): تصدر اللائحة التنفيذية لهذا القانون بقرار رئيس مجلس</w:t>
      </w:r>
      <w:r>
        <w:t xml:space="preserve"> </w:t>
      </w:r>
      <w:r>
        <w:br/>
      </w:r>
      <w:r>
        <w:rPr>
          <w:rtl/>
        </w:rPr>
        <w:t>القضاء الأعلى بناء على عرض الوزير وبعد موافقة مجلس القضاء</w:t>
      </w:r>
      <w:r>
        <w:t xml:space="preserve"> </w:t>
      </w:r>
      <w:r>
        <w:br/>
      </w:r>
      <w:proofErr w:type="spellStart"/>
      <w:r>
        <w:rPr>
          <w:rtl/>
        </w:rPr>
        <w:t>الأعلى.مادة</w:t>
      </w:r>
      <w:proofErr w:type="spellEnd"/>
      <w:r>
        <w:rPr>
          <w:rtl/>
        </w:rPr>
        <w:t>(53): يصدر الوزير كافة القرارات والتعليمات اللازمة لتنفيذ</w:t>
      </w:r>
      <w:r>
        <w:t xml:space="preserve"> </w:t>
      </w:r>
      <w:r>
        <w:br/>
      </w:r>
      <w:r>
        <w:rPr>
          <w:rtl/>
        </w:rPr>
        <w:t>أحكام هذا القانون</w:t>
      </w:r>
      <w:r>
        <w:t>.</w:t>
      </w:r>
      <w:r>
        <w:br/>
      </w:r>
      <w:r>
        <w:rPr>
          <w:rtl/>
        </w:rPr>
        <w:t>مادة (54) يلغى القرار الجمهوري بالقانون رقم (29) لسنة 1992م وتعديلاته</w:t>
      </w:r>
      <w:r>
        <w:t xml:space="preserve"> </w:t>
      </w:r>
      <w:r>
        <w:rPr>
          <w:rtl/>
        </w:rPr>
        <w:t>بالقانون رقم ( 34) لسنة 1997م كما يلغى كل حكم أو نص يتعارض أو يخالف</w:t>
      </w:r>
      <w:r>
        <w:t xml:space="preserve"> </w:t>
      </w:r>
      <w:r>
        <w:rPr>
          <w:rtl/>
        </w:rPr>
        <w:t xml:space="preserve">نصوص وأحكام هذا </w:t>
      </w:r>
      <w:proofErr w:type="spellStart"/>
      <w:r>
        <w:rPr>
          <w:rtl/>
        </w:rPr>
        <w:t>القانون.مادة</w:t>
      </w:r>
      <w:proofErr w:type="spellEnd"/>
      <w:r>
        <w:rPr>
          <w:rtl/>
        </w:rPr>
        <w:t>(55): يُعمَل بهذا القانون من تاريخ صدوره،</w:t>
      </w:r>
      <w:r>
        <w:t xml:space="preserve"> </w:t>
      </w:r>
      <w:r>
        <w:rPr>
          <w:rtl/>
        </w:rPr>
        <w:t>وينشر في الجريدة الرسمية</w:t>
      </w:r>
      <w:r>
        <w:t xml:space="preserve">. </w:t>
      </w:r>
      <w:r>
        <w:br/>
      </w:r>
      <w:r>
        <w:rPr>
          <w:rtl/>
        </w:rPr>
        <w:t>صدر برئاسة الجمهورية</w:t>
      </w:r>
      <w:r>
        <w:t xml:space="preserve"> - </w:t>
      </w:r>
      <w:r>
        <w:rPr>
          <w:rtl/>
        </w:rPr>
        <w:t>بصنعاء</w:t>
      </w:r>
      <w:r>
        <w:br/>
      </w:r>
      <w:r>
        <w:rPr>
          <w:rtl/>
        </w:rPr>
        <w:t>بتاريخ</w:t>
      </w:r>
      <w:r>
        <w:t xml:space="preserve"> 26 </w:t>
      </w:r>
      <w:r>
        <w:rPr>
          <w:rtl/>
        </w:rPr>
        <w:t>شعبان 1431هـ</w:t>
      </w:r>
      <w:r>
        <w:br/>
      </w:r>
      <w:r>
        <w:rPr>
          <w:rtl/>
        </w:rPr>
        <w:t>الموافق</w:t>
      </w:r>
      <w:r>
        <w:t xml:space="preserve"> 7 </w:t>
      </w:r>
      <w:r>
        <w:rPr>
          <w:rtl/>
        </w:rPr>
        <w:t>أغسطس 2010 م</w:t>
      </w:r>
      <w:r>
        <w:br/>
      </w:r>
      <w:r>
        <w:rPr>
          <w:rtl/>
        </w:rPr>
        <w:t>علي عبد الله صالح</w:t>
      </w:r>
      <w:r>
        <w:t xml:space="preserve"> </w:t>
      </w:r>
      <w:r>
        <w:br/>
      </w:r>
      <w:r>
        <w:rPr>
          <w:rtl/>
        </w:rPr>
        <w:t>رئــيس الجمهــورية</w:t>
      </w:r>
    </w:p>
    <w:p w:rsidR="00984F6F" w:rsidRPr="00FA0493" w:rsidRDefault="00984F6F" w:rsidP="00FA0493"/>
    <w:sectPr w:rsidR="00984F6F" w:rsidRPr="00FA0493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93"/>
    <w:rsid w:val="00256AC3"/>
    <w:rsid w:val="008B3942"/>
    <w:rsid w:val="00984F6F"/>
    <w:rsid w:val="00A6008D"/>
    <w:rsid w:val="00FA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5054BF68"/>
  <w15:chartTrackingRefBased/>
  <w15:docId w15:val="{633F0B16-BBA3-6945-9F91-569138E8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3233</Words>
  <Characters>16397</Characters>
  <Application>Microsoft Office Word</Application>
  <DocSecurity>0</DocSecurity>
  <Lines>136</Lines>
  <Paragraphs>39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2024-06-30T10:51:00Z</dcterms:created>
  <dcterms:modified xsi:type="dcterms:W3CDTF">2024-07-01T16:52:00Z</dcterms:modified>
</cp:coreProperties>
</file>