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907" w:rsidRPr="00696907" w:rsidRDefault="00696907" w:rsidP="00696907"/>
    <w:p w:rsidR="00696907" w:rsidRPr="00710454" w:rsidRDefault="00696907" w:rsidP="00710454">
      <w:pPr>
        <w:jc w:val="center"/>
        <w:rPr>
          <w:b/>
          <w:bCs/>
          <w:rtl/>
        </w:rPr>
      </w:pPr>
      <w:r w:rsidRPr="00710454">
        <w:rPr>
          <w:b/>
          <w:bCs/>
          <w:rtl/>
        </w:rPr>
        <w:t>قــرار جمهوري بقانون رقم (39) لسنة 1977م</w:t>
      </w:r>
      <w:r w:rsidRPr="00710454">
        <w:rPr>
          <w:b/>
          <w:bCs/>
        </w:rPr>
        <w:br/>
      </w:r>
      <w:r w:rsidRPr="00710454">
        <w:rPr>
          <w:b/>
          <w:bCs/>
          <w:rtl/>
        </w:rPr>
        <w:t>بشــأن انشاء النيابة العامة</w:t>
      </w:r>
    </w:p>
    <w:p w:rsidR="00710454" w:rsidRPr="00710454" w:rsidRDefault="00710454" w:rsidP="00710454">
      <w:pPr>
        <w:jc w:val="center"/>
        <w:rPr>
          <w:b/>
          <w:bCs/>
        </w:rPr>
      </w:pPr>
    </w:p>
    <w:p w:rsidR="00696907" w:rsidRDefault="00696907" w:rsidP="00696907">
      <w:r>
        <w:rPr>
          <w:rtl/>
        </w:rPr>
        <w:t>رئيس مجلس القيادة</w:t>
      </w:r>
      <w:r>
        <w:t>:</w:t>
      </w:r>
      <w:r>
        <w:br/>
        <w:t xml:space="preserve">- </w:t>
      </w:r>
      <w:r>
        <w:rPr>
          <w:rtl/>
        </w:rPr>
        <w:t>بعد الاطلاع على الدستور الدائم</w:t>
      </w:r>
      <w:r>
        <w:t>.</w:t>
      </w:r>
      <w:r>
        <w:br/>
        <w:t xml:space="preserve">- </w:t>
      </w:r>
      <w:r>
        <w:rPr>
          <w:rtl/>
        </w:rPr>
        <w:t>وعلى بيان مجلس القيادة رقم (1) لسنة 1974م</w:t>
      </w:r>
      <w:r>
        <w:t>.</w:t>
      </w:r>
      <w:r>
        <w:br/>
        <w:t xml:space="preserve">- </w:t>
      </w:r>
      <w:r>
        <w:rPr>
          <w:rtl/>
        </w:rPr>
        <w:t>وعلى الاعلان الدستوري الصادر بتاريخ 22/10/1975م بتنظيم الاوضاع الدستورية للمرحلة الانتقالية الجديدة</w:t>
      </w:r>
      <w:r>
        <w:t>.</w:t>
      </w:r>
      <w:r>
        <w:br/>
        <w:t xml:space="preserve">- </w:t>
      </w:r>
      <w:r>
        <w:rPr>
          <w:rtl/>
        </w:rPr>
        <w:t>وعلى قرار مجلس القيادة بالقانون رقم(23)لسنة1976م بتنظيم السلطة القضائية وتعديلاته</w:t>
      </w:r>
      <w:r>
        <w:t>.</w:t>
      </w:r>
      <w:r>
        <w:br/>
        <w:t xml:space="preserve">- </w:t>
      </w:r>
      <w:r>
        <w:rPr>
          <w:rtl/>
        </w:rPr>
        <w:t>وبناء على عرض اللجنة الوزارية للخدمات</w:t>
      </w:r>
      <w:r>
        <w:t>.</w:t>
      </w:r>
      <w:r>
        <w:br/>
        <w:t xml:space="preserve">- </w:t>
      </w:r>
      <w:r>
        <w:rPr>
          <w:rtl/>
        </w:rPr>
        <w:t>وبعد موافقة مجلس الوزراء ومجلس القيادة</w:t>
      </w:r>
      <w:r>
        <w:t xml:space="preserve"> .</w:t>
      </w:r>
    </w:p>
    <w:p w:rsidR="00696907" w:rsidRDefault="00696907" w:rsidP="00696907">
      <w:r>
        <w:rPr>
          <w:rtl/>
        </w:rPr>
        <w:t>الفصل الأول: انشاء وتشكيل النيابة العامة</w:t>
      </w:r>
    </w:p>
    <w:p w:rsidR="00696907" w:rsidRPr="00696907" w:rsidRDefault="00696907" w:rsidP="00696907">
      <w:r>
        <w:rPr>
          <w:rtl/>
        </w:rPr>
        <w:t>المــادة(1): تنشا هيئة قضائية تسمى النيابة</w:t>
      </w:r>
      <w:r>
        <w:t xml:space="preserve"> </w:t>
      </w:r>
      <w:r>
        <w:rPr>
          <w:rtl/>
        </w:rPr>
        <w:t>العامة لمباشرة الاختصاصات المخولة لها قانونا وتتبع النيابة العامة (مجلس</w:t>
      </w:r>
      <w:r>
        <w:t xml:space="preserve"> </w:t>
      </w:r>
      <w:r>
        <w:rPr>
          <w:rtl/>
        </w:rPr>
        <w:t>القضاء الاعلى ) كتبعية القضاء، كما تتبع النائب العام ماليا واداريا تحت</w:t>
      </w:r>
      <w:r>
        <w:t xml:space="preserve"> </w:t>
      </w:r>
      <w:r>
        <w:rPr>
          <w:rtl/>
        </w:rPr>
        <w:t>اشراف وزير العدل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المــادة(2): تشكل النيابة العامة من النائب</w:t>
      </w:r>
      <w:r>
        <w:t xml:space="preserve"> </w:t>
      </w:r>
      <w:r>
        <w:rPr>
          <w:rtl/>
        </w:rPr>
        <w:t>العام والمحامي العام الاول وعدد كاف من المحامين العامين ورؤساء النيابة</w:t>
      </w:r>
      <w:r>
        <w:t xml:space="preserve"> </w:t>
      </w:r>
      <w:r>
        <w:rPr>
          <w:rtl/>
        </w:rPr>
        <w:t>ومساعدي ومعاوني النيابة ويتبع اعضاء النيابة العامة رؤساء بترتيب درجاتهم</w:t>
      </w:r>
      <w:r>
        <w:t xml:space="preserve"> </w:t>
      </w:r>
      <w:r>
        <w:rPr>
          <w:rtl/>
        </w:rPr>
        <w:t>ثم النائب العام ويلحق بها عدد من الاداريين والكتبة والعمال</w:t>
      </w:r>
      <w:r>
        <w:t xml:space="preserve"> .</w:t>
      </w:r>
    </w:p>
    <w:p w:rsidR="00696907" w:rsidRPr="00696907" w:rsidRDefault="00696907" w:rsidP="00696907">
      <w:r>
        <w:rPr>
          <w:rtl/>
        </w:rPr>
        <w:t xml:space="preserve">المــادة(3): يتبع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 النيابة</w:t>
      </w:r>
      <w:r>
        <w:t xml:space="preserve"> </w:t>
      </w:r>
      <w:r>
        <w:rPr>
          <w:rtl/>
        </w:rPr>
        <w:t>العامة في نطاق صلاحيات الضبط القضائي المخولة لهم قانونا وفي حدود</w:t>
      </w:r>
      <w:r>
        <w:t xml:space="preserve"> </w:t>
      </w:r>
      <w:r>
        <w:rPr>
          <w:rtl/>
        </w:rPr>
        <w:t xml:space="preserve">وظائفهم ويعتبر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</w:t>
      </w:r>
      <w:r>
        <w:t xml:space="preserve">: - </w:t>
      </w:r>
      <w:r>
        <w:br/>
        <w:t xml:space="preserve">1- </w:t>
      </w:r>
      <w:r>
        <w:rPr>
          <w:rtl/>
        </w:rPr>
        <w:t>المحافظـــون</w:t>
      </w:r>
      <w:r>
        <w:t xml:space="preserve"> . </w:t>
      </w:r>
      <w:r>
        <w:br/>
        <w:t xml:space="preserve">2- </w:t>
      </w:r>
      <w:r>
        <w:rPr>
          <w:rtl/>
        </w:rPr>
        <w:t>مد يروا النواحي</w:t>
      </w:r>
      <w:r>
        <w:t xml:space="preserve"> . </w:t>
      </w:r>
      <w:r>
        <w:br/>
        <w:t xml:space="preserve">3- </w:t>
      </w:r>
      <w:r>
        <w:rPr>
          <w:rtl/>
        </w:rPr>
        <w:t>مديرو الامــن</w:t>
      </w:r>
      <w:r>
        <w:t xml:space="preserve"> . </w:t>
      </w:r>
      <w:r>
        <w:br/>
        <w:t xml:space="preserve">4- </w:t>
      </w:r>
      <w:r>
        <w:rPr>
          <w:rtl/>
        </w:rPr>
        <w:t>ضباط الشرطة والامن</w:t>
      </w:r>
      <w:r>
        <w:t xml:space="preserve"> . </w:t>
      </w:r>
      <w:r>
        <w:br/>
        <w:t xml:space="preserve">5- </w:t>
      </w:r>
      <w:r>
        <w:rPr>
          <w:rtl/>
        </w:rPr>
        <w:t>رؤساء المراكب البحرية والجوية</w:t>
      </w:r>
      <w:r>
        <w:t xml:space="preserve"> . </w:t>
      </w:r>
      <w:r>
        <w:br/>
        <w:t xml:space="preserve">6- </w:t>
      </w:r>
      <w:r>
        <w:rPr>
          <w:rtl/>
        </w:rPr>
        <w:t>جميع الموظفين الذين خولوا هذه الصلاحيات بموجب القانون او القوانين الخاصة بهم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المــادة(4): تتكون النيابة العامة من مكتب</w:t>
      </w:r>
      <w:r>
        <w:t xml:space="preserve"> </w:t>
      </w:r>
      <w:r>
        <w:rPr>
          <w:rtl/>
        </w:rPr>
        <w:t>النائب العام وتتبعه ادارة التفتيش وادارة النيابة ومن نيابة الاستئناف</w:t>
      </w:r>
      <w:r>
        <w:t xml:space="preserve"> </w:t>
      </w:r>
      <w:r>
        <w:rPr>
          <w:rtl/>
        </w:rPr>
        <w:t>ونيابة المحافظة والنيابة الجزئية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المــادة(5): يشكل كل من مكتب النائب العام</w:t>
      </w:r>
      <w:r>
        <w:t xml:space="preserve"> </w:t>
      </w:r>
      <w:r>
        <w:rPr>
          <w:rtl/>
        </w:rPr>
        <w:t>وادارة التفتيش وادارة النيابة من رئيس وعدد من اعضاء النيابة بقرار من</w:t>
      </w:r>
      <w:r>
        <w:t xml:space="preserve"> </w:t>
      </w:r>
      <w:r>
        <w:rPr>
          <w:rtl/>
        </w:rPr>
        <w:t>وزير العدل بناء على ترشيح النائب العام على ان يتم تشكيل ادارة التفتيش</w:t>
      </w:r>
      <w:r>
        <w:t xml:space="preserve"> </w:t>
      </w:r>
      <w:r>
        <w:rPr>
          <w:rtl/>
        </w:rPr>
        <w:t>من عدد من المحامين العامين ورؤساء النيابة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المــادة(6): يقوم بوظيفة نيابة الاستئناف لدى المحكمة الاستئنافية العليا عدد من رؤساء النيابة العامة برئاسة محام عام</w:t>
      </w:r>
      <w:r>
        <w:t xml:space="preserve"> . </w:t>
      </w:r>
      <w:r>
        <w:br/>
        <w:t xml:space="preserve">- </w:t>
      </w:r>
      <w:r>
        <w:rPr>
          <w:rtl/>
        </w:rPr>
        <w:t>ويقوم بوظيفة نيابة المحافظة لدى كل محكمة من محاكم المحافظات عدد من اعضاء النيابة العامة برئاسة احد رؤسائها</w:t>
      </w:r>
      <w:r>
        <w:t xml:space="preserve"> . </w:t>
      </w:r>
      <w:r>
        <w:br/>
        <w:t xml:space="preserve">- </w:t>
      </w:r>
      <w:r>
        <w:rPr>
          <w:rtl/>
        </w:rPr>
        <w:t>ويقوم بوظيفة النيابة الجزئية لدى كل محكمة من المحاكم الجزئية ومحاكم النواحي عضو او اكثر برئاسة وكيل او مساعد نيابة</w:t>
      </w:r>
      <w:r>
        <w:t xml:space="preserve"> .</w:t>
      </w:r>
    </w:p>
    <w:p w:rsidR="00696907" w:rsidRDefault="00696907" w:rsidP="00696907">
      <w:r>
        <w:rPr>
          <w:rtl/>
        </w:rPr>
        <w:t>الفصل الثاني: الاختصاصات</w:t>
      </w:r>
    </w:p>
    <w:p w:rsidR="00696907" w:rsidRPr="00696907" w:rsidRDefault="00696907" w:rsidP="00696907">
      <w:r>
        <w:rPr>
          <w:rtl/>
        </w:rPr>
        <w:t xml:space="preserve">المــادة(7): في مواد الجرائم تختص النيابة العامة بما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  <w:t xml:space="preserve">1- </w:t>
      </w:r>
      <w:r>
        <w:rPr>
          <w:rtl/>
        </w:rPr>
        <w:t>تحقيق جرائم القصاص والدماء والحدود وجميع الجرائم الاخرى فيما لا يتعارض واختصاصات النيابة الادارية والمالية</w:t>
      </w:r>
      <w:r>
        <w:t xml:space="preserve"> . </w:t>
      </w:r>
      <w:r>
        <w:br/>
        <w:t xml:space="preserve">2- </w:t>
      </w:r>
      <w:r>
        <w:rPr>
          <w:rtl/>
        </w:rPr>
        <w:t>رفع الدعوى الجنائية ومباشرتها فيما عدا الاحوال التي تجعل الشريعة</w:t>
      </w:r>
      <w:r>
        <w:t xml:space="preserve"> </w:t>
      </w:r>
      <w:r>
        <w:rPr>
          <w:rtl/>
        </w:rPr>
        <w:t>الاسلامية حق المطالبة بالقصاص للمجني عليه او وليه فيكون لها حق التدخل</w:t>
      </w:r>
      <w:r>
        <w:t xml:space="preserve"> </w:t>
      </w:r>
      <w:r>
        <w:rPr>
          <w:rtl/>
        </w:rPr>
        <w:t>فيها</w:t>
      </w:r>
      <w:r>
        <w:t xml:space="preserve"> . </w:t>
      </w:r>
      <w:r>
        <w:br/>
        <w:t xml:space="preserve">3- </w:t>
      </w:r>
      <w:r>
        <w:rPr>
          <w:rtl/>
        </w:rPr>
        <w:t>رفع الدعوى الجنائية فيما يتعلق بالحق العام اذا اختار ولي الحق العفو وكان الجاني معروفا بالشر او لم يكن للحق ولي يستوفيه</w:t>
      </w:r>
      <w:r>
        <w:t xml:space="preserve"> . </w:t>
      </w:r>
      <w:r>
        <w:br/>
        <w:t xml:space="preserve">4- </w:t>
      </w:r>
      <w:r>
        <w:rPr>
          <w:rtl/>
        </w:rPr>
        <w:t>طلب تنفيذ الاحكام النهائية في الجرائم والاشراف على سلامة تنفيذها من</w:t>
      </w:r>
      <w:r>
        <w:t xml:space="preserve"> </w:t>
      </w:r>
      <w:r>
        <w:rPr>
          <w:rtl/>
        </w:rPr>
        <w:t xml:space="preserve">غير 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البند (3) من المادة (49) من قانون السلطة القضائية رقم</w:t>
      </w:r>
      <w:r>
        <w:t xml:space="preserve"> (23) </w:t>
      </w:r>
      <w:r>
        <w:rPr>
          <w:rtl/>
        </w:rPr>
        <w:t>لسنة 1976م</w:t>
      </w:r>
      <w:r>
        <w:t xml:space="preserve"> . </w:t>
      </w:r>
      <w:r>
        <w:br/>
        <w:t xml:space="preserve">5- </w:t>
      </w:r>
      <w:r>
        <w:rPr>
          <w:rtl/>
        </w:rPr>
        <w:t>الاشراف على احوال السجون والاماكن التي تنفذ فيها العقوبة واحاطة وزير العدل بما يبدو للنيابة العامة من ملاحظات عليها</w:t>
      </w:r>
      <w:r>
        <w:t xml:space="preserve"> . </w:t>
      </w:r>
      <w:r>
        <w:br/>
        <w:t xml:space="preserve">6- </w:t>
      </w:r>
      <w:r>
        <w:rPr>
          <w:rtl/>
        </w:rPr>
        <w:t xml:space="preserve">الاشراف على رجال الضبط القضائي فيما يتعلق </w:t>
      </w:r>
      <w:proofErr w:type="spellStart"/>
      <w:r>
        <w:rPr>
          <w:rtl/>
        </w:rPr>
        <w:t>باعمالهم</w:t>
      </w:r>
      <w:proofErr w:type="spellEnd"/>
      <w:r>
        <w:t xml:space="preserve"> .</w:t>
      </w:r>
    </w:p>
    <w:p w:rsidR="00696907" w:rsidRPr="00696907" w:rsidRDefault="00696907" w:rsidP="00696907">
      <w:r>
        <w:rPr>
          <w:rtl/>
        </w:rPr>
        <w:t>المــادة(8): في غير مواد الجرائم تقوم النيابة</w:t>
      </w:r>
      <w:r>
        <w:t xml:space="preserve"> </w:t>
      </w:r>
      <w:r>
        <w:rPr>
          <w:rtl/>
        </w:rPr>
        <w:t>العامة برفع دعاوى الحسبة وجميع الدعاوى العامة ومباشرتها في كل ما يعتبر</w:t>
      </w:r>
      <w:r>
        <w:t xml:space="preserve"> </w:t>
      </w:r>
      <w:r>
        <w:rPr>
          <w:rtl/>
        </w:rPr>
        <w:t>في الشريعة الاسلامية من الحقوق العامة اذا لم يكن للحق ولي يستوفيه ويكون</w:t>
      </w:r>
      <w:r>
        <w:t xml:space="preserve"> </w:t>
      </w:r>
      <w:r>
        <w:rPr>
          <w:rtl/>
        </w:rPr>
        <w:t>لها في هذه الحالات ما للخصوم من حقوق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المــادة(9): تتدخل النيابة العامة وجوبا في الاحوال الاتية</w:t>
      </w:r>
      <w:r>
        <w:t xml:space="preserve">: - </w:t>
      </w:r>
      <w:r>
        <w:br/>
        <w:t xml:space="preserve">1- </w:t>
      </w:r>
      <w:r>
        <w:rPr>
          <w:rtl/>
        </w:rPr>
        <w:t>الطعون امام المحكمة الاستئنافية العليا فيما يتعلق بمخالفة احكام القانون او الخطاء في تفسيره وتطبيقه</w:t>
      </w:r>
      <w:r>
        <w:t xml:space="preserve"> . </w:t>
      </w:r>
      <w:r>
        <w:br/>
        <w:t xml:space="preserve">2- </w:t>
      </w:r>
      <w:r>
        <w:rPr>
          <w:rtl/>
        </w:rPr>
        <w:t>دعاوى الزواج او الطلاق او الخلع او التفريق بجميع اسبابه او الطاعة او</w:t>
      </w:r>
      <w:r>
        <w:t xml:space="preserve"> </w:t>
      </w:r>
      <w:r>
        <w:rPr>
          <w:rtl/>
        </w:rPr>
        <w:t>النسب او الحضانة او الحفظ او رؤية الصغير او الارث في حالة تولد حق عام</w:t>
      </w:r>
      <w:r>
        <w:t xml:space="preserve"> . </w:t>
      </w:r>
      <w:r>
        <w:br/>
        <w:t xml:space="preserve">3- </w:t>
      </w:r>
      <w:r>
        <w:rPr>
          <w:rtl/>
        </w:rPr>
        <w:t>الدعاوى المتعلقة بالقصر او المحجور عليهم او عديمي الاهلية او</w:t>
      </w:r>
      <w:r>
        <w:t xml:space="preserve"> </w:t>
      </w:r>
      <w:r>
        <w:rPr>
          <w:rtl/>
        </w:rPr>
        <w:t>المفقودين او الغائبين او الوصايا او الهبات او الاعسار او شهر الافلاس او</w:t>
      </w:r>
      <w:r>
        <w:t xml:space="preserve"> </w:t>
      </w:r>
      <w:r>
        <w:rPr>
          <w:rtl/>
        </w:rPr>
        <w:t>الاوقاف ما لم يكن لها ولي يستوفى حقها</w:t>
      </w:r>
      <w:r>
        <w:t xml:space="preserve"> . </w:t>
      </w:r>
      <w:r>
        <w:br/>
        <w:t xml:space="preserve">4- </w:t>
      </w:r>
      <w:r>
        <w:rPr>
          <w:rtl/>
        </w:rPr>
        <w:t>دعاوى تنازع الاختصاص بين جهات القضاء</w:t>
      </w:r>
      <w:r>
        <w:t xml:space="preserve"> . </w:t>
      </w:r>
      <w:r>
        <w:br/>
        <w:t xml:space="preserve">5- </w:t>
      </w:r>
      <w:r>
        <w:rPr>
          <w:rtl/>
        </w:rPr>
        <w:t xml:space="preserve">الدعاوى المتعلقة بالنظام العام </w:t>
      </w:r>
      <w:proofErr w:type="spellStart"/>
      <w:r>
        <w:rPr>
          <w:rtl/>
        </w:rPr>
        <w:t>والاداب</w:t>
      </w:r>
      <w:proofErr w:type="spellEnd"/>
      <w:r>
        <w:t xml:space="preserve"> . </w:t>
      </w:r>
      <w:r>
        <w:br/>
        <w:t xml:space="preserve">6- </w:t>
      </w:r>
      <w:r>
        <w:rPr>
          <w:rtl/>
        </w:rPr>
        <w:t xml:space="preserve">كل ما ينص القانون على وجوب تدخلها فيه وما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به القاضي المختص فيما يلوح له من حق يوجب او يسوغ تدخلها فيه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المــادة(10): يجوز للنيابة العامة ان تتدخل في الاحوال الاتية</w:t>
      </w:r>
      <w:r>
        <w:t xml:space="preserve">: - </w:t>
      </w:r>
      <w:r>
        <w:br/>
        <w:t xml:space="preserve">1- </w:t>
      </w:r>
      <w:r>
        <w:rPr>
          <w:rtl/>
        </w:rPr>
        <w:t xml:space="preserve">المنازعات المتعلقة </w:t>
      </w:r>
      <w:proofErr w:type="spellStart"/>
      <w:r>
        <w:rPr>
          <w:rtl/>
        </w:rPr>
        <w:t>بالاسرة</w:t>
      </w:r>
      <w:proofErr w:type="spellEnd"/>
      <w:r>
        <w:rPr>
          <w:rtl/>
        </w:rPr>
        <w:t xml:space="preserve"> في كل ما لم يدخل تحت حكم المادة السابقة</w:t>
      </w:r>
      <w:r>
        <w:t xml:space="preserve"> . </w:t>
      </w:r>
      <w:r>
        <w:br/>
        <w:t xml:space="preserve">2- </w:t>
      </w:r>
      <w:r>
        <w:rPr>
          <w:rtl/>
        </w:rPr>
        <w:t>دعاوى ما يمتنع على القاضي واعضاء النيابة نظره ودعاوى مخاصمتهم</w:t>
      </w:r>
      <w:r>
        <w:t xml:space="preserve"> . </w:t>
      </w:r>
      <w:r>
        <w:br/>
        <w:t xml:space="preserve">3- </w:t>
      </w:r>
      <w:r>
        <w:rPr>
          <w:rtl/>
        </w:rPr>
        <w:t>عدم الاختصاص لانتفاء ولاية جهة القضاء</w:t>
      </w:r>
      <w:r>
        <w:t xml:space="preserve"> . </w:t>
      </w:r>
      <w:r>
        <w:br/>
        <w:t xml:space="preserve">4- </w:t>
      </w:r>
      <w:r>
        <w:rPr>
          <w:rtl/>
        </w:rPr>
        <w:t>كل حالة ينص القانون على جواز تدخلها فيها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المــادة(11): ا- صاحب الحق في رفع ومباشرة الدعوى العامة هو النائب العام ويعتبر اعضاء النيابة العامة وكلاء عنه</w:t>
      </w:r>
      <w:r>
        <w:t xml:space="preserve"> . </w:t>
      </w:r>
      <w:r>
        <w:br/>
      </w:r>
      <w:r>
        <w:rPr>
          <w:rtl/>
        </w:rPr>
        <w:t>ب- وللنائب العام ان يصدر ما يراه من تعليمات الى اعضاء النيابة في تحقيق</w:t>
      </w:r>
      <w:r>
        <w:t xml:space="preserve"> </w:t>
      </w:r>
      <w:r>
        <w:rPr>
          <w:rtl/>
        </w:rPr>
        <w:t xml:space="preserve">او اقامة او مباشرة الدعوى العامة وان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بحفظ التحقيق او بالا وجه</w:t>
      </w:r>
      <w:r>
        <w:t xml:space="preserve">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الدعوى العامة وله ان يعدل او يلغى وقف الاوامر الصادرة من اعضاء</w:t>
      </w:r>
      <w:r>
        <w:t xml:space="preserve"> </w:t>
      </w:r>
      <w:r>
        <w:rPr>
          <w:rtl/>
        </w:rPr>
        <w:t xml:space="preserve">النيابة العامة </w:t>
      </w:r>
      <w:proofErr w:type="spellStart"/>
      <w:r>
        <w:rPr>
          <w:rtl/>
        </w:rPr>
        <w:t>باقامة</w:t>
      </w:r>
      <w:proofErr w:type="spellEnd"/>
      <w:r>
        <w:rPr>
          <w:rtl/>
        </w:rPr>
        <w:t xml:space="preserve"> الدعوى بالا وجه او اجراءات اقامتها وله ان </w:t>
      </w:r>
      <w:proofErr w:type="spellStart"/>
      <w:r>
        <w:rPr>
          <w:rtl/>
        </w:rPr>
        <w:t>ياذن</w:t>
      </w:r>
      <w:proofErr w:type="spellEnd"/>
      <w:r>
        <w:t xml:space="preserve"> </w:t>
      </w:r>
      <w:proofErr w:type="spellStart"/>
      <w:r>
        <w:rPr>
          <w:rtl/>
        </w:rPr>
        <w:t>باقامة</w:t>
      </w:r>
      <w:proofErr w:type="spellEnd"/>
      <w:r>
        <w:rPr>
          <w:rtl/>
        </w:rPr>
        <w:t xml:space="preserve"> الدعوى العامة ضد موظف او احد رجال الضبط لجريمة وقعت منه اثناء</w:t>
      </w:r>
      <w:r>
        <w:t xml:space="preserve"> </w:t>
      </w:r>
      <w:proofErr w:type="spellStart"/>
      <w:r>
        <w:rPr>
          <w:rtl/>
        </w:rPr>
        <w:t>تادية</w:t>
      </w:r>
      <w:proofErr w:type="spellEnd"/>
      <w:r>
        <w:rPr>
          <w:rtl/>
        </w:rPr>
        <w:t xml:space="preserve"> وظيفته او بسببها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المــادة(12): يقوم المحامي العام الاول بمعاونة</w:t>
      </w:r>
      <w:r>
        <w:t xml:space="preserve"> </w:t>
      </w:r>
      <w:r>
        <w:rPr>
          <w:rtl/>
        </w:rPr>
        <w:t>النائب العام في مباشرة اختصاصاته ويحل محله في حالة غيابه او وجود مانع</w:t>
      </w:r>
      <w:r>
        <w:t xml:space="preserve"> </w:t>
      </w:r>
      <w:r>
        <w:rPr>
          <w:rtl/>
        </w:rPr>
        <w:t>لدية او خلو منصبه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المــادة(13): يكون للمحامي العام لدى كل دائرة</w:t>
      </w:r>
      <w:r>
        <w:t xml:space="preserve"> </w:t>
      </w:r>
      <w:r>
        <w:rPr>
          <w:rtl/>
        </w:rPr>
        <w:t>من دوائر المحكمة الاستئنافية العليا تحت اشراف النائب العام جميع حقوقه</w:t>
      </w:r>
      <w:r>
        <w:t xml:space="preserve"> </w:t>
      </w:r>
      <w:r>
        <w:rPr>
          <w:rtl/>
        </w:rPr>
        <w:t>واختصاصاته فيما عدا ما نصت عليه الفقرة الرابعة في البند (ب) من المادة</w:t>
      </w:r>
      <w:r>
        <w:t xml:space="preserve"> (11) </w:t>
      </w:r>
      <w:r>
        <w:rPr>
          <w:rtl/>
        </w:rPr>
        <w:t>من هذا القانون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المــادة(14): يمارس رئيس نيابة المحافظة في</w:t>
      </w:r>
      <w:r>
        <w:t xml:space="preserve"> </w:t>
      </w:r>
      <w:r>
        <w:rPr>
          <w:rtl/>
        </w:rPr>
        <w:t>المحكمة المعين بها تحت اشراف المحامي العام جميع الاختصاصات المخولة له</w:t>
      </w:r>
      <w:r>
        <w:t xml:space="preserve"> </w:t>
      </w:r>
      <w:r>
        <w:rPr>
          <w:rtl/>
        </w:rPr>
        <w:t>ويمارس وكيل النيابة العامة الجزئية في المحكمة الجزئية او محكمة الناحية</w:t>
      </w:r>
      <w:r>
        <w:t xml:space="preserve"> </w:t>
      </w:r>
      <w:r>
        <w:rPr>
          <w:rtl/>
        </w:rPr>
        <w:t>المعين بها جميع الاختصاصات المخولة لرئيس النيابة ويحل محله مساعد</w:t>
      </w:r>
      <w:r>
        <w:t xml:space="preserve"> </w:t>
      </w:r>
      <w:r>
        <w:rPr>
          <w:rtl/>
        </w:rPr>
        <w:t>النيابة عند غيابه او وجود مانع لديه لمهمة محدودة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المــادة(15): تختص ادارة التفتيش بتقدير كفاءة</w:t>
      </w:r>
      <w:r>
        <w:t xml:space="preserve"> </w:t>
      </w:r>
      <w:r>
        <w:rPr>
          <w:rtl/>
        </w:rPr>
        <w:t>اعضاء النيابة العامة واعداد البيانات اللازمة عنهم وتلقي الشكاوى التي</w:t>
      </w:r>
      <w:r>
        <w:t xml:space="preserve"> </w:t>
      </w:r>
      <w:r>
        <w:rPr>
          <w:rtl/>
        </w:rPr>
        <w:t>ترد ضدهم او منهم وفحصها وتقديمها الى النائب العام ليقدم تقريرا بنتيجة</w:t>
      </w:r>
      <w:r>
        <w:t xml:space="preserve"> </w:t>
      </w:r>
      <w:r>
        <w:rPr>
          <w:rtl/>
        </w:rPr>
        <w:t>ذلك لوزير العدل او رفعها عن طريق الوزير الى مجلس القضاء الاعلى حسب</w:t>
      </w:r>
      <w:r>
        <w:t xml:space="preserve"> </w:t>
      </w:r>
      <w:r>
        <w:rPr>
          <w:rtl/>
        </w:rPr>
        <w:t>الاحوال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المــادة(16): يجرى التفتيش دوريا ومفاجئا على</w:t>
      </w:r>
      <w:r>
        <w:t xml:space="preserve"> </w:t>
      </w:r>
      <w:r>
        <w:rPr>
          <w:rtl/>
        </w:rPr>
        <w:t>اعضاء النيابة وتقدير درجة كفاءة اعضاء النيابة وفقا لتقدير درجة رجال</w:t>
      </w:r>
      <w:r>
        <w:t xml:space="preserve"> </w:t>
      </w:r>
      <w:r>
        <w:rPr>
          <w:rtl/>
        </w:rPr>
        <w:t>القضاء ويحاطون علما بكل ما يودع ملفاتهم من تقارير او ملاحظات او اوراق</w:t>
      </w:r>
      <w:r>
        <w:t xml:space="preserve"> </w:t>
      </w:r>
      <w:r>
        <w:rPr>
          <w:rtl/>
        </w:rPr>
        <w:t>وفقا لقانون السلطة القضائية</w:t>
      </w:r>
      <w:r>
        <w:t xml:space="preserve"> .</w:t>
      </w:r>
    </w:p>
    <w:p w:rsidR="00696907" w:rsidRDefault="00696907" w:rsidP="00696907">
      <w:r>
        <w:rPr>
          <w:rtl/>
        </w:rPr>
        <w:t>الفصل الثالث: في التعيين والندب والاعارة والترقية</w:t>
      </w:r>
    </w:p>
    <w:p w:rsidR="00696907" w:rsidRPr="00696907" w:rsidRDefault="00696907" w:rsidP="00696907">
      <w:r>
        <w:rPr>
          <w:rtl/>
        </w:rPr>
        <w:t>المــادة(17): يشترط فيمن يعين في النيابة العامة 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ان يكون كامل الاهلية سليما من العاهات التي تؤثر على ادائه لعمله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 xml:space="preserve">ان يكون محمود السيرة حسن السمعة لم يسبق الحكم عليه في جريمة مخلة بالشرف او الامانة او </w:t>
      </w:r>
      <w:proofErr w:type="spellStart"/>
      <w:r>
        <w:rPr>
          <w:rtl/>
        </w:rPr>
        <w:t>الاداب</w:t>
      </w:r>
      <w:proofErr w:type="spellEnd"/>
      <w:r>
        <w:rPr>
          <w:rtl/>
        </w:rPr>
        <w:t xml:space="preserve"> العامة</w:t>
      </w:r>
      <w:r>
        <w:t xml:space="preserve"> . </w:t>
      </w:r>
      <w:r>
        <w:br/>
      </w:r>
      <w:r>
        <w:rPr>
          <w:rtl/>
        </w:rPr>
        <w:t>ج: ان يكون حاصلا على اجازة الشريعة والقانون من جامعة صنعاء او من جامعة</w:t>
      </w:r>
      <w:r>
        <w:t xml:space="preserve"> </w:t>
      </w:r>
      <w:r>
        <w:rPr>
          <w:rtl/>
        </w:rPr>
        <w:t>اخرى معترف بها او على اجازة الحقوق من جامعة معترف بها على ان تكون</w:t>
      </w:r>
      <w:r>
        <w:t xml:space="preserve"> </w:t>
      </w:r>
      <w:r>
        <w:rPr>
          <w:rtl/>
        </w:rPr>
        <w:t>الشريعة الاسلامية مادة اساسية فيها على نحو يؤهله لتولي اعمال النيابة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المــادة(18): ا: يشترط فيمن يعين مساعدا في</w:t>
      </w:r>
      <w:r>
        <w:t xml:space="preserve"> </w:t>
      </w:r>
      <w:r>
        <w:rPr>
          <w:rtl/>
        </w:rPr>
        <w:t>النيابة العامة ان يكون في وظيفة معاون نيابة او مضى مالا يقل عن عامين</w:t>
      </w:r>
      <w:r>
        <w:t xml:space="preserve"> </w:t>
      </w:r>
      <w:r>
        <w:rPr>
          <w:rtl/>
        </w:rPr>
        <w:t xml:space="preserve">على اشتغاله بعمل قانوني بعد تخرجه مع </w:t>
      </w:r>
      <w:proofErr w:type="spellStart"/>
      <w:r>
        <w:rPr>
          <w:rtl/>
        </w:rPr>
        <w:t>تادية</w:t>
      </w:r>
      <w:proofErr w:type="spellEnd"/>
      <w:r>
        <w:rPr>
          <w:rtl/>
        </w:rPr>
        <w:t xml:space="preserve"> امتحان كلتا الحالتين، تحدد</w:t>
      </w:r>
      <w:r>
        <w:t xml:space="preserve"> </w:t>
      </w:r>
      <w:r>
        <w:rPr>
          <w:rtl/>
        </w:rPr>
        <w:t>مواده بقرار من وزير العدل بناء على عرض النائب العام</w:t>
      </w:r>
      <w:r>
        <w:t xml:space="preserve"> . </w:t>
      </w:r>
      <w:r>
        <w:br/>
      </w:r>
      <w:r>
        <w:rPr>
          <w:rtl/>
        </w:rPr>
        <w:t>ب: وفيمن يعين وكيل نيابة (ا) ان يكون بطريق الترقية من درجة مساعد نيابة</w:t>
      </w:r>
      <w:r>
        <w:t xml:space="preserve"> </w:t>
      </w:r>
      <w:r>
        <w:rPr>
          <w:rtl/>
        </w:rPr>
        <w:t>او من درجة قاض ممن تتوفر فيه شروط النيابة او يكون قد مضى على اشتغاله</w:t>
      </w:r>
      <w:r>
        <w:t xml:space="preserve"> </w:t>
      </w:r>
      <w:r>
        <w:rPr>
          <w:rtl/>
        </w:rPr>
        <w:t>بعمل قانوني مالا يقل عن اربع سنوات على ان يؤدى الامتحان المبين في</w:t>
      </w:r>
      <w:r>
        <w:t xml:space="preserve"> </w:t>
      </w:r>
      <w:r>
        <w:rPr>
          <w:rtl/>
        </w:rPr>
        <w:t>الفقرة السابقة (مضافة بالقانون رقم (3) لسنة1979م ) وتقسم درجة وكيل</w:t>
      </w:r>
      <w:r>
        <w:t xml:space="preserve"> </w:t>
      </w:r>
      <w:r>
        <w:rPr>
          <w:rtl/>
        </w:rPr>
        <w:t>نيابة الى وكيل نيابة (ا) ووكيل نيابة (ب</w:t>
      </w:r>
      <w:r>
        <w:t xml:space="preserve">) . </w:t>
      </w:r>
      <w:r>
        <w:br/>
      </w:r>
      <w:r>
        <w:rPr>
          <w:rtl/>
        </w:rPr>
        <w:t>ج: وفيمن يعين رئيس نيابة او محاميا عاما ان تكون الترقية من الدرجة</w:t>
      </w:r>
      <w:r>
        <w:t xml:space="preserve"> </w:t>
      </w:r>
      <w:r>
        <w:rPr>
          <w:rtl/>
        </w:rPr>
        <w:t>السابقة مباشرة في النيابة او القضاء على انه يجوز خلال خمس سنوات من</w:t>
      </w:r>
      <w:r>
        <w:t xml:space="preserve"> </w:t>
      </w:r>
      <w:r>
        <w:rPr>
          <w:rtl/>
        </w:rPr>
        <w:t>تاريخ العمل بهذا القانون ان يعين في وظيفة رئيس نيابة من مضى على اشتغاله</w:t>
      </w:r>
      <w:r>
        <w:t xml:space="preserve"> </w:t>
      </w:r>
      <w:r>
        <w:rPr>
          <w:rtl/>
        </w:rPr>
        <w:t>بعمل قانوني بعد تخرجه سبع سنوات وفي وظيفة محام عام او نائب عام من مضى</w:t>
      </w:r>
      <w:r>
        <w:t xml:space="preserve"> </w:t>
      </w:r>
      <w:r>
        <w:rPr>
          <w:rtl/>
        </w:rPr>
        <w:t>على اشتغاله بعمل قانوني بعد تخرجه عشر سنوات</w:t>
      </w:r>
      <w:r>
        <w:t xml:space="preserve"> . </w:t>
      </w:r>
      <w:r>
        <w:br/>
        <w:t>(</w:t>
      </w:r>
      <w:r>
        <w:rPr>
          <w:rtl/>
        </w:rPr>
        <w:t>مضافة بالقانون رقم (3) لسنة 1979م (و) يجوز التجاوز عن شرط المدة</w:t>
      </w:r>
      <w:r>
        <w:t xml:space="preserve"> </w:t>
      </w:r>
      <w:r>
        <w:rPr>
          <w:rtl/>
        </w:rPr>
        <w:t>بالنسبة لمن يعين في احدى درجات النيابة العامة خلال الخمس سنوات التالية</w:t>
      </w:r>
      <w:r>
        <w:t xml:space="preserve"> </w:t>
      </w:r>
      <w:r>
        <w:rPr>
          <w:rtl/>
        </w:rPr>
        <w:t>لتاريخ اصدار هذا القانون ، وذلك بناء على عرض وزير العدل وموافقة مجلس</w:t>
      </w:r>
      <w:r>
        <w:t xml:space="preserve"> </w:t>
      </w:r>
      <w:r>
        <w:rPr>
          <w:rtl/>
        </w:rPr>
        <w:t>القضاء الاعلى</w:t>
      </w:r>
      <w:r>
        <w:t xml:space="preserve"> . </w:t>
      </w:r>
      <w:r>
        <w:br/>
      </w:r>
      <w:r>
        <w:rPr>
          <w:rtl/>
        </w:rPr>
        <w:t>على انه لا يجوز ان ينقل من تم تعيينه او ترقيته بالتجاوز عن شرط المدة</w:t>
      </w:r>
      <w:r>
        <w:t xml:space="preserve"> </w:t>
      </w:r>
      <w:r>
        <w:rPr>
          <w:rtl/>
        </w:rPr>
        <w:t>الى احدى الدرجات المساوية للدرجة التي يشغلها في القضاء او اعلى منها الا</w:t>
      </w:r>
      <w:r>
        <w:t xml:space="preserve"> </w:t>
      </w:r>
      <w:r>
        <w:rPr>
          <w:rtl/>
        </w:rPr>
        <w:t>بعد مرور المدة التي يشترطها قانون السلطة</w:t>
      </w:r>
      <w:r>
        <w:t xml:space="preserve"> . </w:t>
      </w:r>
      <w:r>
        <w:br/>
      </w:r>
      <w:r>
        <w:rPr>
          <w:rtl/>
        </w:rPr>
        <w:t>ويعين النائب العام من بين اعضاء المحكمة الاستئنافية على ان يطبق عليه شروط الفقرة</w:t>
      </w:r>
      <w:r>
        <w:t xml:space="preserve"> (</w:t>
      </w:r>
      <w:r>
        <w:rPr>
          <w:rtl/>
        </w:rPr>
        <w:t>ج</w:t>
      </w:r>
      <w:r>
        <w:t xml:space="preserve">) </w:t>
      </w:r>
      <w:r>
        <w:rPr>
          <w:rtl/>
        </w:rPr>
        <w:t>من المادة (17</w:t>
      </w:r>
      <w:r>
        <w:t xml:space="preserve">) . </w:t>
      </w:r>
      <w:r>
        <w:br/>
        <w:t>(</w:t>
      </w:r>
      <w:r>
        <w:rPr>
          <w:rtl/>
        </w:rPr>
        <w:t>مضافة بالقانون رقم (23) لسنة 1978م (و) يجوز بقرار جمهوري خلال سنه من</w:t>
      </w:r>
      <w:r>
        <w:t xml:space="preserve"> </w:t>
      </w:r>
      <w:r>
        <w:rPr>
          <w:rtl/>
        </w:rPr>
        <w:t>تاريخ العمل بهذا القرار بقانون ان يعين في منصب النائب العام من لا</w:t>
      </w:r>
      <w:r>
        <w:t xml:space="preserve"> </w:t>
      </w:r>
      <w:r>
        <w:rPr>
          <w:rtl/>
        </w:rPr>
        <w:t>تتوافر فيه تلك الشروط او بعضها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المــادة(19): ا: يعين النائب العام والمحامي</w:t>
      </w:r>
      <w:r>
        <w:t xml:space="preserve"> </w:t>
      </w:r>
      <w:r>
        <w:rPr>
          <w:rtl/>
        </w:rPr>
        <w:t>العام الاول والمحامون العامون ورؤساء النيابة العامة ووكلاءها بقرار</w:t>
      </w:r>
      <w:r>
        <w:t xml:space="preserve"> </w:t>
      </w:r>
      <w:r>
        <w:rPr>
          <w:rtl/>
        </w:rPr>
        <w:t>جمهوري بناء على ترشيح النائب العام وعرض وزير العدل وموافقة مجلس القضاء</w:t>
      </w:r>
      <w:r>
        <w:t xml:space="preserve"> </w:t>
      </w:r>
      <w:r>
        <w:rPr>
          <w:rtl/>
        </w:rPr>
        <w:t>الاعلى ، يحدد اقدمية كل منهم والجهة التي يلحقون بها</w:t>
      </w:r>
      <w:r>
        <w:t xml:space="preserve"> . </w:t>
      </w:r>
      <w:r>
        <w:br/>
      </w:r>
      <w:r>
        <w:rPr>
          <w:rtl/>
        </w:rPr>
        <w:t>ب: ويعين مساعدو النيابة العامة ومعاونو النيابة العامة بقرار من وزير</w:t>
      </w:r>
      <w:r>
        <w:t xml:space="preserve"> </w:t>
      </w:r>
      <w:r>
        <w:rPr>
          <w:rtl/>
        </w:rPr>
        <w:t>العدل بناء على ترشيح النائب العام ، يحدد اقدمية كل منهم والجهة التي</w:t>
      </w:r>
      <w:r>
        <w:t xml:space="preserve"> </w:t>
      </w:r>
      <w:r>
        <w:rPr>
          <w:rtl/>
        </w:rPr>
        <w:t>يلحق بها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المــادة(20): يؤدى جميع اعضاء النيابة العامة قبل مباشرة وظائفهم اليمين بالصيغة التالية</w:t>
      </w:r>
      <w:r>
        <w:t xml:space="preserve">: - </w:t>
      </w:r>
      <w:r>
        <w:br/>
        <w:t xml:space="preserve">( ( </w:t>
      </w:r>
      <w:r>
        <w:rPr>
          <w:rtl/>
        </w:rPr>
        <w:t>اقسم بالله العظيم بان احترم احكام الشريعة الاسلامية ونظمها والقوانين وان اقوم بواجبات الوظيفة بذمة واخلاص</w:t>
      </w:r>
      <w:r>
        <w:t xml:space="preserve">) ) . </w:t>
      </w:r>
      <w:r>
        <w:br/>
        <w:t xml:space="preserve">- </w:t>
      </w:r>
      <w:r>
        <w:rPr>
          <w:rtl/>
        </w:rPr>
        <w:t>ويكون اداء النائب العام والمحامي العام الاول امام رئيس الدولة بحضور</w:t>
      </w:r>
      <w:r>
        <w:t xml:space="preserve"> </w:t>
      </w:r>
      <w:r>
        <w:rPr>
          <w:rtl/>
        </w:rPr>
        <w:t>وزير العدل واداء باقي اعضاء النيابة امام وزير العدل وبحضور النائب العام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المــادة(21): يجوز لوزير العدل عند الاقتضاء نقل</w:t>
      </w:r>
      <w:r>
        <w:t xml:space="preserve"> </w:t>
      </w:r>
      <w:r>
        <w:rPr>
          <w:rtl/>
        </w:rPr>
        <w:t>او ندب اعضاء النيابة للعمل في غير المحافظة التابعين لها بناء على اقتراح</w:t>
      </w:r>
      <w:r>
        <w:t xml:space="preserve"> </w:t>
      </w:r>
      <w:r>
        <w:rPr>
          <w:rtl/>
        </w:rPr>
        <w:t>النائب العام</w:t>
      </w:r>
      <w:r>
        <w:t xml:space="preserve"> . </w:t>
      </w:r>
      <w:r>
        <w:br/>
      </w:r>
      <w:r>
        <w:rPr>
          <w:rtl/>
        </w:rPr>
        <w:t>وللنائب العام نقل اعضاء النيابة بدائرة المحكمة المعينين بها وله ندبهم</w:t>
      </w:r>
      <w:r>
        <w:t xml:space="preserve"> </w:t>
      </w:r>
      <w:r>
        <w:rPr>
          <w:rtl/>
        </w:rPr>
        <w:t>خارج دائرتها لمدة لا تزيد عن ستة اشهر وله عند الاقتضاء ندب احد وكلاء</w:t>
      </w:r>
      <w:r>
        <w:t xml:space="preserve"> </w:t>
      </w:r>
      <w:r>
        <w:rPr>
          <w:rtl/>
        </w:rPr>
        <w:t>النيابة لمدة ستة اشهر للقيام بعمل رئيس نيابة ويكون له الاختصاصات</w:t>
      </w:r>
      <w:r>
        <w:t xml:space="preserve"> </w:t>
      </w:r>
      <w:r>
        <w:rPr>
          <w:rtl/>
        </w:rPr>
        <w:t>المخولة لرئيس النيابة ولرئيس النيابة عند الاقتضاء ندب عضو في دائرته</w:t>
      </w:r>
      <w:r>
        <w:t xml:space="preserve"> </w:t>
      </w:r>
      <w:r>
        <w:rPr>
          <w:rtl/>
        </w:rPr>
        <w:t>للقيام بعمل عضو اخر فيها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المــادة(22): يجوز بقرار جمهوري ندب او اعارة</w:t>
      </w:r>
      <w:r>
        <w:t xml:space="preserve"> </w:t>
      </w:r>
      <w:r>
        <w:rPr>
          <w:rtl/>
        </w:rPr>
        <w:t xml:space="preserve">اعضاء النيابة العامة فيما فوق درجة مساعد نيابة </w:t>
      </w:r>
      <w:proofErr w:type="spellStart"/>
      <w:r>
        <w:rPr>
          <w:rtl/>
        </w:rPr>
        <w:t>لاعمال</w:t>
      </w:r>
      <w:proofErr w:type="spellEnd"/>
      <w:r>
        <w:rPr>
          <w:rtl/>
        </w:rPr>
        <w:t xml:space="preserve"> قانونية اخرى في</w:t>
      </w:r>
      <w:r>
        <w:t xml:space="preserve"> </w:t>
      </w:r>
      <w:r>
        <w:rPr>
          <w:rtl/>
        </w:rPr>
        <w:t>داخل الدولة او خارجها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المــادة(23): تكون ترقية اعضاء النيابة الى</w:t>
      </w:r>
      <w:r>
        <w:t xml:space="preserve"> </w:t>
      </w:r>
      <w:r>
        <w:rPr>
          <w:rtl/>
        </w:rPr>
        <w:t>الدرجات الشاغرة التي تعلو درجات وظائفهم مباشرة على اساس الاقدمية</w:t>
      </w:r>
      <w:r>
        <w:t xml:space="preserve"> </w:t>
      </w:r>
      <w:r>
        <w:rPr>
          <w:rtl/>
        </w:rPr>
        <w:t>والتقارير الدورية التي تعدها ادارة التفتيش على النيابة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المــادة(24): تحدد مرتبات رجال النيابة العامة بجميع درجاتهم بقرار جمهوري بناء على عرض مجلس القضاء الاعلى</w:t>
      </w:r>
      <w:r>
        <w:t xml:space="preserve"> .</w:t>
      </w:r>
    </w:p>
    <w:p w:rsidR="00696907" w:rsidRDefault="00696907" w:rsidP="00696907">
      <w:r>
        <w:rPr>
          <w:rtl/>
        </w:rPr>
        <w:t xml:space="preserve">الفصل الرابع: في محاكمة اعضاء النيابة </w:t>
      </w:r>
      <w:proofErr w:type="spellStart"/>
      <w:r>
        <w:rPr>
          <w:rtl/>
        </w:rPr>
        <w:t>وتاديبهم</w:t>
      </w:r>
      <w:proofErr w:type="spellEnd"/>
    </w:p>
    <w:p w:rsidR="00696907" w:rsidRPr="00696907" w:rsidRDefault="00696907" w:rsidP="00696907">
      <w:r>
        <w:rPr>
          <w:rtl/>
        </w:rPr>
        <w:t>المــادة(25): يتمتع رجال النيابة العامة بالحصانة التي يتمتع بها رجال القضاء الا ما استثني بنص خاص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المــادة(26): لوزير العدل وللنائب العام حق الرقابة والاشراف على اعضاء النيابة</w:t>
      </w:r>
      <w:r>
        <w:t xml:space="preserve"> . </w:t>
      </w:r>
      <w:r>
        <w:br/>
      </w:r>
      <w:r>
        <w:rPr>
          <w:rtl/>
        </w:rPr>
        <w:t>ولرؤساء النيابة بمحاكم المحافظات حق الرقابة والاشراف على اعضاء النيابة في دائرة اختصاصهم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المــادة(27): ا</w:t>
      </w:r>
      <w:r>
        <w:t xml:space="preserve">: </w:t>
      </w:r>
      <w:r>
        <w:rPr>
          <w:rtl/>
        </w:rPr>
        <w:t>للنائب العام توجيه تنبيه لعضو النيابة شفاها او كتابة بعد سماع اقواله اذا اخل بواجبة اخلالا بسيطا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ولعضو النيابة ان يتظلم لمجلس القضاء الاعلى على نحو ما هو متبع في شان رجال القضاء</w:t>
      </w:r>
      <w:r>
        <w:t xml:space="preserve"> . </w:t>
      </w:r>
      <w:r>
        <w:br/>
      </w:r>
      <w:r>
        <w:rPr>
          <w:rtl/>
        </w:rPr>
        <w:t xml:space="preserve">ج: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اعضاء النيابة العامة من اختصاص مجلس القضاء الاعلى . وتطبق في</w:t>
      </w:r>
      <w:r>
        <w:t xml:space="preserve"> </w:t>
      </w:r>
      <w:r>
        <w:rPr>
          <w:rtl/>
        </w:rPr>
        <w:t xml:space="preserve">شان محاكمتهم </w:t>
      </w:r>
      <w:proofErr w:type="spellStart"/>
      <w:r>
        <w:rPr>
          <w:rtl/>
        </w:rPr>
        <w:t>وتاديبهم</w:t>
      </w:r>
      <w:proofErr w:type="spellEnd"/>
      <w:r>
        <w:rPr>
          <w:rtl/>
        </w:rPr>
        <w:t xml:space="preserve"> ما يطبق في شان رجال القضاء من القواعد والاجراءات</w:t>
      </w:r>
      <w:r>
        <w:t xml:space="preserve"> </w:t>
      </w:r>
      <w:r>
        <w:rPr>
          <w:rtl/>
        </w:rPr>
        <w:t>والعقوبات</w:t>
      </w:r>
      <w:r>
        <w:t xml:space="preserve"> .</w:t>
      </w:r>
    </w:p>
    <w:p w:rsidR="00696907" w:rsidRDefault="00696907" w:rsidP="00696907">
      <w:r>
        <w:rPr>
          <w:rtl/>
        </w:rPr>
        <w:t>الفصل الخامس: احكام عامة</w:t>
      </w:r>
    </w:p>
    <w:p w:rsidR="00696907" w:rsidRPr="00696907" w:rsidRDefault="00696907" w:rsidP="00696907">
      <w:r>
        <w:rPr>
          <w:rtl/>
        </w:rPr>
        <w:t>المــادة(28): يحدد قانون الاجراءات الجنائية ما</w:t>
      </w:r>
      <w:r>
        <w:t xml:space="preserve"> </w:t>
      </w:r>
      <w:r>
        <w:rPr>
          <w:rtl/>
        </w:rPr>
        <w:t>تسير عليه النيابة العامة وجهات الضبط والتحقيق في الجرائم المختلفة ويبين</w:t>
      </w:r>
      <w:r>
        <w:t xml:space="preserve">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 وواجباتهم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المــادة(29): يصدر وزير العدل جميع القرارات واللوائح التنظيمية لتنفيذ هذا القانون بناء على عرض النائب العام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المــادة(30): يجوز بقرار من رئيس مجلس الوزراء</w:t>
      </w:r>
      <w:r>
        <w:t xml:space="preserve"> </w:t>
      </w:r>
      <w:r>
        <w:rPr>
          <w:rtl/>
        </w:rPr>
        <w:t xml:space="preserve">بناء على عرض وزير العدل وطلب من النائب العام منح بدلات اضافية </w:t>
      </w:r>
      <w:proofErr w:type="spellStart"/>
      <w:r>
        <w:rPr>
          <w:rtl/>
        </w:rPr>
        <w:t>لاصحاب</w:t>
      </w:r>
      <w:proofErr w:type="spellEnd"/>
      <w:r>
        <w:t xml:space="preserve"> </w:t>
      </w:r>
      <w:r>
        <w:rPr>
          <w:rtl/>
        </w:rPr>
        <w:t>الوظائف المحددة في النيابة العامة</w:t>
      </w:r>
      <w:r>
        <w:t xml:space="preserve"> .</w:t>
      </w:r>
    </w:p>
    <w:p w:rsidR="00696907" w:rsidRPr="00696907" w:rsidRDefault="00696907" w:rsidP="00696907">
      <w:r>
        <w:rPr>
          <w:rtl/>
        </w:rPr>
        <w:t>المــادة(31): يعمل بهذا القرار بقانون من تاريخ صدوره وينشر في الجريدة الرسمية</w:t>
      </w:r>
      <w:r>
        <w:t xml:space="preserve"> .</w:t>
      </w:r>
    </w:p>
    <w:p w:rsidR="00984F6F" w:rsidRPr="00696907" w:rsidRDefault="00984F6F"/>
    <w:sectPr w:rsidR="00984F6F" w:rsidRPr="00696907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07"/>
    <w:rsid w:val="00256AC3"/>
    <w:rsid w:val="00696907"/>
    <w:rsid w:val="00710454"/>
    <w:rsid w:val="00984F6F"/>
    <w:rsid w:val="00B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2E0BCEB0"/>
  <w15:chartTrackingRefBased/>
  <w15:docId w15:val="{1F9B60C3-090A-AB41-9DF1-1ECDF22D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2024-06-30T10:55:00Z</dcterms:created>
  <dcterms:modified xsi:type="dcterms:W3CDTF">2024-07-01T16:57:00Z</dcterms:modified>
</cp:coreProperties>
</file>