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FB5390" w14:textId="002AB042" w:rsidR="007500D0" w:rsidRPr="007500D0" w:rsidRDefault="00666E39" w:rsidP="007500D0">
      <w:pPr>
        <w:pStyle w:val="NoSpacing"/>
        <w:jc w:val="right"/>
        <w:rPr>
          <w:rFonts w:asciiTheme="majorBidi" w:hAnsiTheme="majorBidi" w:cstheme="majorBidi"/>
          <w:sz w:val="24"/>
          <w:szCs w:val="24"/>
        </w:rPr>
      </w:pPr>
      <w:r>
        <w:rPr>
          <w:rFonts w:asciiTheme="majorBidi" w:hAnsiTheme="majorBidi" w:cstheme="majorBidi"/>
          <w:sz w:val="24"/>
          <w:szCs w:val="24"/>
        </w:rPr>
        <w:t>#</w:t>
      </w:r>
      <w:r w:rsidR="00FA2888" w:rsidRPr="007500D0">
        <w:rPr>
          <w:rFonts w:asciiTheme="majorBidi" w:hAnsiTheme="majorBidi" w:cstheme="majorBidi"/>
          <w:sz w:val="24"/>
          <w:szCs w:val="24"/>
        </w:rPr>
        <w:t>1. Nurses ask for urgent review of a 24-year-old man who is a psychiatric inpatient and is hypertensive tachycardic and pyrexial. He is very drowsy and has</w:t>
      </w:r>
      <w:r w:rsidR="007500D0" w:rsidRPr="007500D0">
        <w:rPr>
          <w:rFonts w:asciiTheme="majorBidi" w:hAnsiTheme="majorBidi" w:cstheme="majorBidi"/>
          <w:sz w:val="24"/>
          <w:szCs w:val="24"/>
        </w:rPr>
        <w:t xml:space="preserve"> rigid limbs. What action will most help distinguish between neuroleptic malignant syndrome and serotonin syndrome?</w:t>
      </w:r>
    </w:p>
    <w:p w14:paraId="5FC19C91" w14:textId="00B87CD1" w:rsidR="00FA2888" w:rsidRPr="007500D0" w:rsidRDefault="00666E39" w:rsidP="007500D0">
      <w:pPr>
        <w:pStyle w:val="NoSpacing"/>
        <w:jc w:val="right"/>
        <w:rPr>
          <w:rFonts w:asciiTheme="majorBidi" w:hAnsiTheme="majorBidi" w:cstheme="majorBidi"/>
          <w:sz w:val="24"/>
          <w:szCs w:val="24"/>
          <w:rtl/>
        </w:rPr>
      </w:pPr>
      <w:r>
        <w:rPr>
          <w:rFonts w:asciiTheme="majorBidi" w:hAnsiTheme="majorBidi" w:cstheme="majorBidi"/>
          <w:sz w:val="24"/>
          <w:szCs w:val="24"/>
        </w:rPr>
        <w:t>#</w:t>
      </w:r>
    </w:p>
    <w:p w14:paraId="21A05E0A"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A. Checking serum creatinine kinase levels.</w:t>
      </w:r>
    </w:p>
    <w:p w14:paraId="204466AC" w14:textId="068C58BF"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B. Looking at his prescription.</w:t>
      </w:r>
      <w:r w:rsidR="00A46AFC">
        <w:rPr>
          <w:rFonts w:asciiTheme="majorBidi" w:hAnsiTheme="majorBidi" w:cstheme="majorBidi"/>
          <w:sz w:val="24"/>
          <w:szCs w:val="24"/>
          <w:highlight w:val="yellow"/>
        </w:rPr>
        <w:t xml:space="preserve">  *</w:t>
      </w:r>
    </w:p>
    <w:p w14:paraId="7B23A16F"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Checking his past medical history.</w:t>
      </w:r>
    </w:p>
    <w:p w14:paraId="20F50E12"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Formally assessing his cognition.</w:t>
      </w:r>
    </w:p>
    <w:p w14:paraId="74298DFF" w14:textId="77777777" w:rsidR="00DA312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Monitoring his condition over time.</w:t>
      </w:r>
    </w:p>
    <w:p w14:paraId="79395815" w14:textId="4099112E" w:rsidR="00FA2888" w:rsidRPr="007500D0" w:rsidRDefault="00666E39" w:rsidP="007500D0">
      <w:pPr>
        <w:pStyle w:val="NoSpacing"/>
        <w:jc w:val="right"/>
        <w:rPr>
          <w:rFonts w:asciiTheme="majorBidi" w:hAnsiTheme="majorBidi" w:cstheme="majorBidi"/>
          <w:sz w:val="24"/>
          <w:szCs w:val="24"/>
        </w:rPr>
      </w:pPr>
      <w:r>
        <w:rPr>
          <w:rFonts w:asciiTheme="majorBidi" w:hAnsiTheme="majorBidi" w:cstheme="majorBidi"/>
          <w:sz w:val="24"/>
          <w:szCs w:val="24"/>
        </w:rPr>
        <w:t>#</w:t>
      </w:r>
    </w:p>
    <w:p w14:paraId="27F525ED"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2. A 55-year-old man has schizophrenia with chronic auditory hallucinations and negative symptoms. The decision is whether he should take a statin or not. What is the best description of his capacity to make this decision?</w:t>
      </w:r>
    </w:p>
    <w:p w14:paraId="02BCB82A" w14:textId="00CE04D3" w:rsidR="00FA2888" w:rsidRPr="007500D0" w:rsidRDefault="00666E39" w:rsidP="007500D0">
      <w:pPr>
        <w:pStyle w:val="NoSpacing"/>
        <w:jc w:val="right"/>
        <w:rPr>
          <w:rFonts w:asciiTheme="majorBidi" w:hAnsiTheme="majorBidi" w:cstheme="majorBidi"/>
          <w:sz w:val="24"/>
          <w:szCs w:val="24"/>
        </w:rPr>
      </w:pPr>
      <w:r w:rsidRPr="00666E39">
        <w:rPr>
          <w:rFonts w:asciiTheme="majorBidi" w:hAnsiTheme="majorBidi" w:cs="Times New Roman"/>
          <w:sz w:val="24"/>
          <w:szCs w:val="24"/>
          <w:rtl/>
        </w:rPr>
        <w:t>#</w:t>
      </w:r>
    </w:p>
    <w:p w14:paraId="1CF1C62D" w14:textId="452EAC89"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A. Capacity should be assumed to be present.</w:t>
      </w:r>
      <w:r w:rsidR="00A46AFC">
        <w:rPr>
          <w:rFonts w:asciiTheme="majorBidi" w:hAnsiTheme="majorBidi" w:cstheme="majorBidi"/>
          <w:sz w:val="24"/>
          <w:szCs w:val="24"/>
          <w:highlight w:val="yellow"/>
        </w:rPr>
        <w:t xml:space="preserve">   *</w:t>
      </w:r>
    </w:p>
    <w:p w14:paraId="024C788E"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B. Capacity is absent because of impaired communication.</w:t>
      </w:r>
    </w:p>
    <w:p w14:paraId="4AB99FA6"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Capacity is absent because of impaired understanding.</w:t>
      </w:r>
    </w:p>
    <w:p w14:paraId="4E2E88C2"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Capacity is absent because of impaired retention of information.</w:t>
      </w:r>
    </w:p>
    <w:p w14:paraId="6A416912"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Capacity is absent because of i</w:t>
      </w:r>
      <w:r w:rsidR="007500D0" w:rsidRPr="007500D0">
        <w:rPr>
          <w:rFonts w:asciiTheme="majorBidi" w:hAnsiTheme="majorBidi" w:cstheme="majorBidi"/>
          <w:sz w:val="24"/>
          <w:szCs w:val="24"/>
        </w:rPr>
        <w:t>mpaired ability to balance and weigh up information..</w:t>
      </w:r>
    </w:p>
    <w:p w14:paraId="6A68B546" w14:textId="58690EEB" w:rsidR="007500D0" w:rsidRPr="007500D0" w:rsidRDefault="00666E39" w:rsidP="007500D0">
      <w:pPr>
        <w:autoSpaceDE w:val="0"/>
        <w:autoSpaceDN w:val="0"/>
        <w:bidi w:val="0"/>
        <w:adjustRightInd w:val="0"/>
        <w:spacing w:after="0" w:line="240" w:lineRule="auto"/>
        <w:rPr>
          <w:rFonts w:asciiTheme="majorBidi" w:hAnsiTheme="majorBidi" w:cstheme="majorBidi"/>
          <w:sz w:val="24"/>
          <w:szCs w:val="24"/>
        </w:rPr>
      </w:pPr>
      <w:r w:rsidRPr="00666E39">
        <w:rPr>
          <w:rFonts w:asciiTheme="majorBidi" w:hAnsiTheme="majorBidi" w:cstheme="majorBidi"/>
          <w:sz w:val="24"/>
          <w:szCs w:val="24"/>
        </w:rPr>
        <w:t>#</w:t>
      </w:r>
    </w:p>
    <w:p w14:paraId="4DFF212F"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3. A 16-year-old boy is referred to psychiatry because he has not been able to attend school for 3 months and</w:t>
      </w:r>
      <w:r w:rsidR="007500D0" w:rsidRPr="007500D0">
        <w:rPr>
          <w:rFonts w:asciiTheme="majorBidi" w:hAnsiTheme="majorBidi" w:cstheme="majorBidi"/>
          <w:sz w:val="24"/>
          <w:szCs w:val="24"/>
        </w:rPr>
        <w:t xml:space="preserve"> has lost contact with his friends. He is very difficult to understand because his words do not seem to follow on from each other. Sometimes he laughs or grimaces for no discernible reason. What subtype of schizophrenia does he have?</w:t>
      </w:r>
    </w:p>
    <w:p w14:paraId="4FA8F159" w14:textId="11FA8F94" w:rsidR="00FA2888" w:rsidRPr="007500D0" w:rsidRDefault="00666E39" w:rsidP="007500D0">
      <w:pPr>
        <w:pStyle w:val="NoSpacing"/>
        <w:jc w:val="right"/>
        <w:rPr>
          <w:rFonts w:asciiTheme="majorBidi" w:hAnsiTheme="majorBidi" w:cstheme="majorBidi"/>
          <w:sz w:val="24"/>
          <w:szCs w:val="24"/>
          <w:rtl/>
        </w:rPr>
      </w:pPr>
      <w:r w:rsidRPr="00666E39">
        <w:rPr>
          <w:rFonts w:asciiTheme="majorBidi" w:hAnsiTheme="majorBidi" w:cs="Times New Roman"/>
          <w:sz w:val="24"/>
          <w:szCs w:val="24"/>
          <w:rtl/>
        </w:rPr>
        <w:t>#</w:t>
      </w:r>
    </w:p>
    <w:p w14:paraId="1F3FC50A"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A. Catatonic</w:t>
      </w:r>
    </w:p>
    <w:p w14:paraId="6C76E513" w14:textId="45C7A992"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B. Hebephrenic</w:t>
      </w:r>
      <w:r w:rsidR="00A46AFC" w:rsidRPr="0092429D">
        <w:rPr>
          <w:rFonts w:asciiTheme="majorBidi" w:hAnsiTheme="majorBidi" w:cstheme="majorBidi"/>
          <w:sz w:val="24"/>
          <w:szCs w:val="24"/>
          <w:highlight w:val="yellow"/>
        </w:rPr>
        <w:t>.</w:t>
      </w:r>
      <w:r w:rsidR="00A46AFC">
        <w:rPr>
          <w:rFonts w:asciiTheme="majorBidi" w:hAnsiTheme="majorBidi" w:cstheme="majorBidi"/>
          <w:sz w:val="24"/>
          <w:szCs w:val="24"/>
          <w:highlight w:val="yellow"/>
        </w:rPr>
        <w:t xml:space="preserve">   *</w:t>
      </w:r>
    </w:p>
    <w:p w14:paraId="283EFEF1"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Paranoid</w:t>
      </w:r>
    </w:p>
    <w:p w14:paraId="13C732E7"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Simple</w:t>
      </w:r>
    </w:p>
    <w:p w14:paraId="5BF8891B"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Undifferentiated</w:t>
      </w:r>
    </w:p>
    <w:p w14:paraId="68B0ABB2" w14:textId="2FB4A54F" w:rsidR="00FA2888" w:rsidRPr="007500D0" w:rsidRDefault="00666E39" w:rsidP="007500D0">
      <w:pPr>
        <w:pStyle w:val="NoSpacing"/>
        <w:jc w:val="right"/>
        <w:rPr>
          <w:rFonts w:asciiTheme="majorBidi" w:hAnsiTheme="majorBidi" w:cstheme="majorBidi"/>
          <w:sz w:val="24"/>
          <w:szCs w:val="24"/>
        </w:rPr>
      </w:pPr>
      <w:r w:rsidRPr="00666E39">
        <w:rPr>
          <w:rFonts w:asciiTheme="majorBidi" w:hAnsiTheme="majorBidi" w:cs="Times New Roman"/>
          <w:sz w:val="24"/>
          <w:szCs w:val="24"/>
          <w:rtl/>
        </w:rPr>
        <w:t>#</w:t>
      </w:r>
    </w:p>
    <w:p w14:paraId="5CB7B22A"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4. A 40-year-old woman who was started on a new</w:t>
      </w:r>
      <w:r w:rsidR="007500D0" w:rsidRPr="007500D0">
        <w:rPr>
          <w:rFonts w:asciiTheme="majorBidi" w:hAnsiTheme="majorBidi" w:cstheme="majorBidi"/>
          <w:sz w:val="24"/>
          <w:szCs w:val="24"/>
        </w:rPr>
        <w:t xml:space="preserve"> medication a month ago presents with a 4-week history of depression. Which of the following might account for her presentation?</w:t>
      </w:r>
    </w:p>
    <w:p w14:paraId="0E3AE1AF" w14:textId="1D2F05E1" w:rsidR="00FA2888" w:rsidRPr="007500D0" w:rsidRDefault="00666E39" w:rsidP="007500D0">
      <w:pPr>
        <w:pStyle w:val="NoSpacing"/>
        <w:jc w:val="right"/>
        <w:rPr>
          <w:rFonts w:asciiTheme="majorBidi" w:hAnsiTheme="majorBidi" w:cstheme="majorBidi"/>
          <w:sz w:val="24"/>
          <w:szCs w:val="24"/>
          <w:rtl/>
        </w:rPr>
      </w:pPr>
      <w:r w:rsidRPr="00666E39">
        <w:rPr>
          <w:rFonts w:asciiTheme="majorBidi" w:hAnsiTheme="majorBidi" w:cs="Times New Roman"/>
          <w:sz w:val="24"/>
          <w:szCs w:val="24"/>
          <w:rtl/>
        </w:rPr>
        <w:t>#</w:t>
      </w:r>
    </w:p>
    <w:p w14:paraId="03F0A3AF"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A. Paracetamol</w:t>
      </w:r>
    </w:p>
    <w:p w14:paraId="41C43163"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B. Omeprazole</w:t>
      </w:r>
    </w:p>
    <w:p w14:paraId="1EA78160"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Salbutamol</w:t>
      </w:r>
    </w:p>
    <w:p w14:paraId="1B1B149F"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Verapamil</w:t>
      </w:r>
    </w:p>
    <w:p w14:paraId="78F2DBF1" w14:textId="66B74EFF" w:rsidR="00FA2888" w:rsidRPr="0092429D" w:rsidRDefault="00FA2888" w:rsidP="007500D0">
      <w:pPr>
        <w:pStyle w:val="NoSpacing"/>
        <w:jc w:val="right"/>
        <w:rPr>
          <w:rFonts w:asciiTheme="majorBidi" w:hAnsiTheme="majorBidi" w:cstheme="majorBidi"/>
          <w:sz w:val="24"/>
          <w:szCs w:val="24"/>
          <w:highlight w:val="yellow"/>
          <w:rtl/>
        </w:rPr>
      </w:pPr>
      <w:r w:rsidRPr="0092429D">
        <w:rPr>
          <w:rFonts w:asciiTheme="majorBidi" w:hAnsiTheme="majorBidi" w:cstheme="majorBidi"/>
          <w:sz w:val="24"/>
          <w:szCs w:val="24"/>
          <w:highlight w:val="yellow"/>
        </w:rPr>
        <w:t>E. Prednisolone</w:t>
      </w:r>
      <w:r w:rsidR="00A46AFC" w:rsidRPr="0092429D">
        <w:rPr>
          <w:rFonts w:asciiTheme="majorBidi" w:hAnsiTheme="majorBidi" w:cstheme="majorBidi"/>
          <w:sz w:val="24"/>
          <w:szCs w:val="24"/>
          <w:highlight w:val="yellow"/>
        </w:rPr>
        <w:t>.</w:t>
      </w:r>
      <w:r w:rsidR="00A46AFC">
        <w:rPr>
          <w:rFonts w:asciiTheme="majorBidi" w:hAnsiTheme="majorBidi" w:cstheme="majorBidi"/>
          <w:sz w:val="24"/>
          <w:szCs w:val="24"/>
          <w:highlight w:val="yellow"/>
        </w:rPr>
        <w:t xml:space="preserve">   *</w:t>
      </w:r>
    </w:p>
    <w:p w14:paraId="17ECB7FF" w14:textId="637F6C2C" w:rsidR="007500D0" w:rsidRPr="007500D0" w:rsidRDefault="00666E39" w:rsidP="007500D0">
      <w:pPr>
        <w:pStyle w:val="NoSpacing"/>
        <w:jc w:val="right"/>
        <w:rPr>
          <w:rFonts w:asciiTheme="majorBidi" w:hAnsiTheme="majorBidi" w:cstheme="majorBidi"/>
          <w:sz w:val="24"/>
          <w:szCs w:val="24"/>
        </w:rPr>
      </w:pPr>
      <w:r w:rsidRPr="00666E39">
        <w:rPr>
          <w:rFonts w:asciiTheme="majorBidi" w:hAnsiTheme="majorBidi" w:cs="Times New Roman"/>
          <w:sz w:val="24"/>
          <w:szCs w:val="24"/>
          <w:rtl/>
        </w:rPr>
        <w:t>#</w:t>
      </w:r>
    </w:p>
    <w:p w14:paraId="6F5B6675"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5. A 26-year-old male teacher attends his general</w:t>
      </w:r>
      <w:r w:rsidR="007500D0" w:rsidRPr="007500D0">
        <w:rPr>
          <w:rFonts w:asciiTheme="majorBidi" w:hAnsiTheme="majorBidi" w:cstheme="majorBidi"/>
          <w:sz w:val="24"/>
          <w:szCs w:val="24"/>
        </w:rPr>
        <w:t xml:space="preserve"> practitioner (GP) requesting tests to confirm that he is suffering from multiple sclerosis. He thinks that he has this because he had some stabbing pain in his upper arm last week. The pain has now resolved and examination is unremarkable. Which ONE of the following should the GP do?</w:t>
      </w:r>
    </w:p>
    <w:p w14:paraId="207698E2" w14:textId="77777777" w:rsidR="007500D0" w:rsidRPr="007500D0" w:rsidRDefault="007500D0" w:rsidP="007500D0">
      <w:pPr>
        <w:pStyle w:val="NoSpacing"/>
        <w:jc w:val="right"/>
        <w:rPr>
          <w:rFonts w:asciiTheme="majorBidi" w:hAnsiTheme="majorBidi" w:cstheme="majorBidi"/>
          <w:sz w:val="24"/>
          <w:szCs w:val="24"/>
        </w:rPr>
      </w:pPr>
    </w:p>
    <w:p w14:paraId="00D3CBAE" w14:textId="35BA1206" w:rsidR="007500D0" w:rsidRPr="007500D0" w:rsidRDefault="00666E39" w:rsidP="007500D0">
      <w:pPr>
        <w:pStyle w:val="NoSpacing"/>
        <w:jc w:val="right"/>
        <w:rPr>
          <w:rFonts w:asciiTheme="majorBidi" w:hAnsiTheme="majorBidi" w:cstheme="majorBidi"/>
          <w:sz w:val="24"/>
          <w:szCs w:val="24"/>
        </w:rPr>
      </w:pPr>
      <w:r w:rsidRPr="00666E39">
        <w:rPr>
          <w:rFonts w:asciiTheme="majorBidi" w:hAnsiTheme="majorBidi" w:cs="Times New Roman"/>
          <w:sz w:val="24"/>
          <w:szCs w:val="24"/>
          <w:rtl/>
        </w:rPr>
        <w:t>#</w:t>
      </w:r>
    </w:p>
    <w:p w14:paraId="583980D1" w14:textId="77777777" w:rsidR="007500D0" w:rsidRPr="007500D0" w:rsidRDefault="007500D0" w:rsidP="007500D0">
      <w:pPr>
        <w:pStyle w:val="NoSpacing"/>
        <w:jc w:val="right"/>
        <w:rPr>
          <w:rFonts w:asciiTheme="majorBidi" w:hAnsiTheme="majorBidi" w:cstheme="majorBidi"/>
          <w:sz w:val="24"/>
          <w:szCs w:val="24"/>
        </w:rPr>
      </w:pPr>
    </w:p>
    <w:p w14:paraId="310FAB05" w14:textId="77777777" w:rsidR="007500D0" w:rsidRPr="007500D0" w:rsidRDefault="007500D0" w:rsidP="007500D0">
      <w:pPr>
        <w:pStyle w:val="NoSpacing"/>
        <w:jc w:val="right"/>
        <w:rPr>
          <w:rFonts w:asciiTheme="majorBidi" w:hAnsiTheme="majorBidi" w:cstheme="majorBidi"/>
          <w:sz w:val="24"/>
          <w:szCs w:val="24"/>
        </w:rPr>
      </w:pPr>
    </w:p>
    <w:p w14:paraId="41209CA2" w14:textId="77777777" w:rsidR="007500D0" w:rsidRPr="007500D0" w:rsidRDefault="007500D0" w:rsidP="007500D0">
      <w:pPr>
        <w:pStyle w:val="NoSpacing"/>
        <w:jc w:val="right"/>
        <w:rPr>
          <w:rFonts w:asciiTheme="majorBidi" w:hAnsiTheme="majorBidi" w:cstheme="majorBidi"/>
          <w:sz w:val="24"/>
          <w:szCs w:val="24"/>
        </w:rPr>
      </w:pPr>
    </w:p>
    <w:p w14:paraId="1B25C713" w14:textId="77777777" w:rsidR="00FA2888" w:rsidRPr="007500D0" w:rsidRDefault="00FA2888" w:rsidP="007500D0">
      <w:pPr>
        <w:pStyle w:val="NoSpacing"/>
        <w:jc w:val="right"/>
        <w:rPr>
          <w:rFonts w:asciiTheme="majorBidi" w:hAnsiTheme="majorBidi" w:cstheme="majorBidi"/>
          <w:sz w:val="24"/>
          <w:szCs w:val="24"/>
          <w:rtl/>
        </w:rPr>
      </w:pPr>
    </w:p>
    <w:p w14:paraId="1352DDAD" w14:textId="17C11E62" w:rsidR="00FA2888" w:rsidRPr="0092429D" w:rsidRDefault="00FA2888" w:rsidP="007500D0">
      <w:pPr>
        <w:pStyle w:val="NoSpacing"/>
        <w:jc w:val="right"/>
        <w:rPr>
          <w:rFonts w:asciiTheme="majorBidi" w:hAnsiTheme="majorBidi" w:cstheme="majorBidi"/>
          <w:sz w:val="24"/>
          <w:szCs w:val="24"/>
          <w:highlight w:val="yellow"/>
        </w:rPr>
      </w:pPr>
      <w:r w:rsidRPr="0092429D">
        <w:rPr>
          <w:rFonts w:asciiTheme="majorBidi" w:hAnsiTheme="majorBidi" w:cstheme="majorBidi"/>
          <w:sz w:val="24"/>
          <w:szCs w:val="24"/>
          <w:highlight w:val="yellow"/>
        </w:rPr>
        <w:t>A. Watchful waiting</w:t>
      </w:r>
      <w:r w:rsidR="00A46AFC" w:rsidRPr="0092429D">
        <w:rPr>
          <w:rFonts w:asciiTheme="majorBidi" w:hAnsiTheme="majorBidi" w:cstheme="majorBidi"/>
          <w:sz w:val="24"/>
          <w:szCs w:val="24"/>
          <w:highlight w:val="yellow"/>
        </w:rPr>
        <w:t>.</w:t>
      </w:r>
      <w:r w:rsidR="00A46AFC">
        <w:rPr>
          <w:rFonts w:asciiTheme="majorBidi" w:hAnsiTheme="majorBidi" w:cstheme="majorBidi"/>
          <w:sz w:val="24"/>
          <w:szCs w:val="24"/>
          <w:highlight w:val="yellow"/>
        </w:rPr>
        <w:t xml:space="preserve">   *</w:t>
      </w:r>
    </w:p>
    <w:p w14:paraId="6D0EEB0B"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B. Refer for urgent neurology appointment</w:t>
      </w:r>
    </w:p>
    <w:p w14:paraId="705C03D9" w14:textId="77777777" w:rsidR="007500D0"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C. Organize magnetic resonance imaging scan and</w:t>
      </w:r>
      <w:r w:rsidR="007500D0" w:rsidRPr="007500D0">
        <w:rPr>
          <w:rFonts w:asciiTheme="majorBidi" w:hAnsiTheme="majorBidi" w:cstheme="majorBidi"/>
          <w:sz w:val="24"/>
          <w:szCs w:val="24"/>
        </w:rPr>
        <w:t xml:space="preserve"> lumbar puncture</w:t>
      </w:r>
    </w:p>
    <w:p w14:paraId="150C899B"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D. Tell the patient that he is worrying too much</w:t>
      </w:r>
    </w:p>
    <w:p w14:paraId="1D07B6D5" w14:textId="77777777" w:rsidR="00FA2888" w:rsidRPr="007500D0" w:rsidRDefault="00FA2888" w:rsidP="007500D0">
      <w:pPr>
        <w:pStyle w:val="NoSpacing"/>
        <w:jc w:val="right"/>
        <w:rPr>
          <w:rFonts w:asciiTheme="majorBidi" w:hAnsiTheme="majorBidi" w:cstheme="majorBidi"/>
          <w:sz w:val="24"/>
          <w:szCs w:val="24"/>
        </w:rPr>
      </w:pPr>
      <w:r w:rsidRPr="007500D0">
        <w:rPr>
          <w:rFonts w:asciiTheme="majorBidi" w:hAnsiTheme="majorBidi" w:cstheme="majorBidi"/>
          <w:sz w:val="24"/>
          <w:szCs w:val="24"/>
        </w:rPr>
        <w:t>E. Organize another appointment in 3 days</w:t>
      </w:r>
      <w:r w:rsidRPr="007500D0">
        <w:rPr>
          <w:rFonts w:asciiTheme="majorBidi" w:hAnsiTheme="majorBidi" w:cstheme="majorBidi"/>
          <w:sz w:val="24"/>
          <w:szCs w:val="24"/>
          <w:rtl/>
        </w:rPr>
        <w:t xml:space="preserve"> </w:t>
      </w:r>
    </w:p>
    <w:sectPr w:rsidR="00FA2888" w:rsidRPr="007500D0" w:rsidSect="00FF322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604A35"/>
    <w:multiLevelType w:val="hybridMultilevel"/>
    <w:tmpl w:val="2716F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FA2888"/>
    <w:rsid w:val="003C3E9E"/>
    <w:rsid w:val="00666E39"/>
    <w:rsid w:val="007500D0"/>
    <w:rsid w:val="0092429D"/>
    <w:rsid w:val="00A46AFC"/>
    <w:rsid w:val="00DA3128"/>
    <w:rsid w:val="00FA2888"/>
    <w:rsid w:val="00FF322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FA7C9"/>
  <w15:docId w15:val="{A671B622-61A0-4B1E-A6D3-F37D1922C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12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2888"/>
    <w:pPr>
      <w:bidi/>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سمة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337</Words>
  <Characters>1922</Characters>
  <Application>Microsoft Office Word</Application>
  <DocSecurity>0</DocSecurity>
  <Lines>16</Lines>
  <Paragraphs>4</Paragraphs>
  <ScaleCrop>false</ScaleCrop>
  <HeadingPairs>
    <vt:vector size="2" baseType="variant">
      <vt:variant>
        <vt:lpstr>العنوان</vt:lpstr>
      </vt:variant>
      <vt:variant>
        <vt:i4>1</vt:i4>
      </vt:variant>
    </vt:vector>
  </HeadingPairs>
  <TitlesOfParts>
    <vt:vector size="1" baseType="lpstr">
      <vt:lpstr/>
    </vt:vector>
  </TitlesOfParts>
  <Company>Microsoft</Company>
  <LinksUpToDate>false</LinksUpToDate>
  <CharactersWithSpaces>2255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GIGABYTE</dc:creator>
  <cp:lastModifiedBy>Asem Shtayeh</cp:lastModifiedBy>
  <cp:revision>5</cp:revision>
  <dcterms:created xsi:type="dcterms:W3CDTF">2021-02-14T18:31:00Z</dcterms:created>
  <dcterms:modified xsi:type="dcterms:W3CDTF">2023-04-13T09:17:00Z</dcterms:modified>
</cp:coreProperties>
</file>