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BB14" w14:textId="77777777" w:rsidR="002964F4" w:rsidRDefault="00000000">
      <w:pPr>
        <w:jc w:val="right"/>
      </w:pPr>
      <w:r>
        <w:rPr>
          <w:rFonts w:ascii="Times New Roman" w:hAnsi="Times New Roman"/>
          <w:sz w:val="20"/>
        </w:rPr>
        <w:t>Adrian Turion</w:t>
      </w:r>
      <w:r>
        <w:rPr>
          <w:rFonts w:ascii="Times New Roman" w:hAnsi="Times New Roman"/>
          <w:sz w:val="20"/>
        </w:rPr>
        <w:br/>
        <w:t>Avenue de Sainte Clotilde 9</w:t>
      </w:r>
      <w:r>
        <w:rPr>
          <w:rFonts w:ascii="Times New Roman" w:hAnsi="Times New Roman"/>
          <w:sz w:val="20"/>
        </w:rPr>
        <w:br/>
        <w:t>1205 Geneva, Switzerland</w:t>
      </w:r>
      <w:r>
        <w:rPr>
          <w:rFonts w:ascii="Times New Roman" w:hAnsi="Times New Roman"/>
          <w:sz w:val="20"/>
        </w:rPr>
        <w:br/>
        <w:t>+41 77 262 37 96</w:t>
      </w:r>
      <w:r>
        <w:rPr>
          <w:rFonts w:ascii="Times New Roman" w:hAnsi="Times New Roman"/>
          <w:sz w:val="20"/>
        </w:rPr>
        <w:br/>
        <w:t>turionadrian@gmail.com</w:t>
      </w:r>
    </w:p>
    <w:p w14:paraId="10F6CB54" w14:textId="77777777" w:rsidR="002964F4" w:rsidRDefault="00000000">
      <w:r>
        <w:rPr>
          <w:rFonts w:ascii="Times New Roman" w:hAnsi="Times New Roman"/>
          <w:sz w:val="20"/>
        </w:rPr>
        <w:t>October 13, 2025</w:t>
      </w:r>
    </w:p>
    <w:p w14:paraId="66E31FEB" w14:textId="77777777" w:rsidR="002964F4" w:rsidRDefault="00000000">
      <w:r>
        <w:rPr>
          <w:rFonts w:ascii="Times New Roman" w:hAnsi="Times New Roman"/>
          <w:b/>
          <w:sz w:val="20"/>
        </w:rPr>
        <w:t>Hiring Manager</w:t>
        <w:br/>
        <w:t>Ropemaker Place</w:t>
        <w:br/>
        <w:t>London EC2Y 9HD, United Kingdom</w:t>
        <w:br/>
        <w:t>Macquarie Group</w:t>
      </w:r>
      <w:r>
        <w:rPr>
          <w:rFonts w:ascii="Times New Roman" w:hAnsi="Times New Roman"/>
          <w:b/>
          <w:sz w:val="20"/>
        </w:rPr>
      </w:r>
      <w:r>
        <w:rPr>
          <w:rFonts w:ascii="Times New Roman" w:hAnsi="Times New Roman"/>
          <w:b/>
          <w:sz w:val="20"/>
        </w:rPr>
      </w:r>
      <w:r>
        <w:rPr>
          <w:rFonts w:ascii="Times New Roman" w:hAnsi="Times New Roman"/>
          <w:b/>
          <w:sz w:val="20"/>
        </w:rPr>
      </w:r>
    </w:p>
    <w:p w14:paraId="324C625F" w14:textId="77777777" w:rsidR="002964F4" w:rsidRDefault="00000000">
      <w:r>
        <w:rPr>
          <w:rFonts w:ascii="Times New Roman" w:hAnsi="Times New Roman"/>
          <w:sz w:val="20"/>
        </w:rPr>
        <w:t>Dear Hiring Manager,</w:t>
      </w:r>
    </w:p>
    <w:p w14:paraId="3766B4D9" w14:textId="77777777" w:rsidR="002964F4" w:rsidRDefault="00000000">
      <w:r>
        <w:rPr>
          <w:rFonts w:ascii="Times New Roman" w:hAnsi="Times New Roman"/>
          <w:sz w:val="20"/>
        </w:rPr>
        <w:t>Macquarie's mission to empower people to innovate and invest for a better future, combined with your track record of 56 years of unbroken profitability, demonstrates a unique balance between innovation and stability that resonates with my approach to finance. I am writing to express my strong interest in the 2026 Commodities and Global Markets Graduate Programme, particularly the opportunity to develop technical skills and business knowledge while working on transactions from day one. With hands-on M&amp;A execution experience, proven ability to challenge the status quo through technical innovation, and an innate curiosity demonstrated across diverse projects, I am eager to contribute to Macquarie's dynamic team environment.</w:t>
      </w:r>
    </w:p>
    <w:p w14:paraId="7A34B69B" w14:textId="77777777" w:rsidR="002964F4" w:rsidRPr="00DB7B43" w:rsidRDefault="00000000">
      <w:pPr>
        <w:rPr>
          <w:b/>
          <w:bCs/>
        </w:rPr>
      </w:pPr>
      <w:r w:rsidRPr="00DB7B43">
        <w:rPr>
          <w:rFonts w:ascii="Times New Roman" w:hAnsi="Times New Roman"/>
          <w:b/>
          <w:bCs/>
          <w:sz w:val="20"/>
        </w:rPr>
        <w:t>I believe I'm a great fit for three main reasons:</w:t>
      </w:r>
    </w:p>
    <w:p w14:paraId="534E46FA" w14:textId="77777777" w:rsidR="002964F4" w:rsidRDefault="00000000" w:rsidP="00DB7B43">
      <w:pPr>
        <w:pStyle w:val="ListParagraph"/>
        <w:numPr>
          <w:ilvl w:val="0"/>
          <w:numId w:val="10"/>
        </w:numPr>
      </w:pPr>
      <w:r w:rsidRPr="00DB7B43">
        <w:rPr>
          <w:rFonts w:ascii="Times New Roman" w:hAnsi="Times New Roman"/>
          <w:sz w:val="20"/>
        </w:rPr>
      </w:r>
      <w:r>
        <w:rPr>
          <w:rFonts w:ascii="Times New Roman" w:hAnsi="Times New Roman"/>
          <w:b/>
          <w:sz w:val="20"/>
        </w:rPr>
        <w:t>Transaction Exposure &amp; Technical Skills</w:t>
      </w:r>
      <w:r>
        <w:rPr>
          <w:rFonts w:ascii="Times New Roman" w:hAnsi="Times New Roman"/>
          <w:sz w:val="20"/>
        </w:rPr>
        <w:t xml:space="preserve"> - At Auraïa Capital Advisory, I gained the transaction experience and technical foundation essential for success in global markets. Staffed on seven concurrent mandates across healthcare, technology, and life sciences (EUR 5M-50M), I worked on transactions from day one in a lean deal team, building detailed financial models (LBO, DCF, trading comps) and coordinating with stakeholders across Europe, US, and Asia. This experience taught me to develop technical skills rapidly while managing multiple priorities under pressure.</w:t>
      </w:r>
    </w:p>
    <w:p w14:paraId="7D05C998" w14:textId="77777777" w:rsidR="002964F4" w:rsidRDefault="00000000" w:rsidP="00DB7B43">
      <w:pPr>
        <w:pStyle w:val="ListParagraph"/>
        <w:numPr>
          <w:ilvl w:val="0"/>
          <w:numId w:val="10"/>
        </w:numPr>
      </w:pPr>
      <w:r w:rsidRPr="00DB7B43">
        <w:rPr>
          <w:rFonts w:ascii="Times New Roman" w:hAnsi="Times New Roman"/>
          <w:sz w:val="20"/>
        </w:rPr>
      </w:r>
      <w:r>
        <w:rPr>
          <w:rFonts w:ascii="Times New Roman" w:hAnsi="Times New Roman"/>
          <w:b/>
          <w:sz w:val="20"/>
        </w:rPr>
        <w:t>Innovation &amp; Challenging the Status Quo</w:t>
      </w:r>
      <w:r>
        <w:rPr>
          <w:rFonts w:ascii="Times New Roman" w:hAnsi="Times New Roman"/>
          <w:sz w:val="20"/>
        </w:rPr>
        <w:t xml:space="preserve"> - What draws me to Macquarie's culture is your emphasis on examining problems from every angle and bringing innovative approaches. As founder of Screeny.ai, an AI-driven buyer sourcing tool adopted by three M&amp;A firms, I demonstrated this mindset by identifying an inefficiency in traditional research methods and building a technical solution that reduced sourcing time by 90% (10+ hours to 20 minutes). This entrepreneurial project reflects the innovative thinking and problem-solving approach valued in your programme.</w:t>
      </w:r>
    </w:p>
    <w:p w14:paraId="6213D82F" w14:textId="77777777" w:rsidR="002964F4" w:rsidRDefault="00000000" w:rsidP="00DB7B43">
      <w:pPr>
        <w:pStyle w:val="ListParagraph"/>
        <w:numPr>
          <w:ilvl w:val="0"/>
          <w:numId w:val="10"/>
        </w:numPr>
      </w:pPr>
      <w:r w:rsidRPr="00DB7B43">
        <w:rPr>
          <w:rFonts w:ascii="Times New Roman" w:hAnsi="Times New Roman"/>
          <w:sz w:val="20"/>
        </w:rPr>
      </w:r>
      <w:r>
        <w:rPr>
          <w:rFonts w:ascii="Times New Roman" w:hAnsi="Times New Roman"/>
          <w:b/>
          <w:sz w:val="20"/>
        </w:rPr>
        <w:t>Innate Curiosity &amp; Eagerness to Learn</w:t>
      </w:r>
      <w:r>
        <w:rPr>
          <w:rFonts w:ascii="Times New Roman" w:hAnsi="Times New Roman"/>
          <w:sz w:val="20"/>
        </w:rPr>
        <w:t xml:space="preserve"> - My diverse experience across M&amp;A execution, FP&amp;A dashboards, and predictive analytics reflects an innate curiosity for understanding different aspects of finance. As a finalist in McKinsey's 2024 Business Case Competition, I developed a data-driven model to forecast market events, demonstrating analytical thinking and eagerness to learn new methodologies. This curiosity extends to your programme's cross-disciplinary learning from geologists to data scientists, which aligns with my goal to progressively build expertise in emerging areas of financial markets.</w:t>
      </w:r>
    </w:p>
    <w:p w14:paraId="4B15C98B" w14:textId="77777777" w:rsidR="002964F4" w:rsidRDefault="00000000">
      <w:r>
        <w:rPr>
          <w:rFonts w:ascii="Times New Roman" w:hAnsi="Times New Roman"/>
          <w:sz w:val="20"/>
        </w:rPr>
        <w:t>I am particularly interested in contributing to Macquarie's commodities and global markets business, where diverse perspectives and collaborative teamwork drive client solutions. I would welcome the chance to discuss how my transaction experience, innovative mindset, and eagerness to learn can add value to your graduate programme.</w:t>
      </w:r>
    </w:p>
    <w:p w14:paraId="3C4A207F" w14:textId="77777777" w:rsidR="00991F19" w:rsidRDefault="00000000">
      <w:r>
        <w:rPr>
          <w:rFonts w:ascii="Times New Roman" w:hAnsi="Times New Roman"/>
          <w:sz w:val="20"/>
        </w:rPr>
        <w:t>Thank you for your time and consideration.</w:t>
      </w:r>
    </w:p>
    <w:p w14:paraId="77EE8D4C" w14:textId="49848CDB" w:rsidR="002964F4" w:rsidRDefault="00000000">
      <w:r>
        <w:rPr>
          <w:rFonts w:ascii="Times New Roman" w:hAnsi="Times New Roman"/>
          <w:sz w:val="20"/>
        </w:rPr>
        <w:t>Sincerely,</w:t>
      </w:r>
      <w:r w:rsidR="00991F19">
        <w:rPr>
          <w:rFonts w:ascii="Times New Roman" w:hAnsi="Times New Roman"/>
          <w:sz w:val="20"/>
        </w:rPr>
        <w:br/>
      </w:r>
      <w:r w:rsidR="00991F19" w:rsidRPr="004860EF">
        <w:rPr>
          <w:noProof/>
          <w:lang w:val="en-GB"/>
        </w:rPr>
        <w:drawing>
          <wp:inline distT="0" distB="0" distL="0" distR="0" wp14:anchorId="7D1C7C9B" wp14:editId="48E53859">
            <wp:extent cx="1009564" cy="329535"/>
            <wp:effectExtent l="0" t="0" r="635" b="0"/>
            <wp:docPr id="154253593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35938" name="Picture 4" descr="A black background with a black square&#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861" r="12414"/>
                    <a:stretch>
                      <a:fillRect/>
                    </a:stretch>
                  </pic:blipFill>
                  <pic:spPr bwMode="auto">
                    <a:xfrm>
                      <a:off x="0" y="0"/>
                      <a:ext cx="1014919" cy="331283"/>
                    </a:xfrm>
                    <a:prstGeom prst="rect">
                      <a:avLst/>
                    </a:prstGeom>
                    <a:noFill/>
                    <a:ln>
                      <a:noFill/>
                    </a:ln>
                    <a:extLst>
                      <a:ext uri="{53640926-AAD7-44D8-BBD7-CCE9431645EC}">
                        <a14:shadowObscured xmlns:a14="http://schemas.microsoft.com/office/drawing/2010/main"/>
                      </a:ext>
                    </a:extLst>
                  </pic:spPr>
                </pic:pic>
              </a:graphicData>
            </a:graphic>
          </wp:inline>
        </w:drawing>
      </w:r>
    </w:p>
    <w:sectPr w:rsidR="002964F4" w:rsidSect="007251B0">
      <w:pgSz w:w="12240" w:h="15840"/>
      <w:pgMar w:top="1440" w:right="1440"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11265"/>
    <w:multiLevelType w:val="hybridMultilevel"/>
    <w:tmpl w:val="D2CC8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387564">
    <w:abstractNumId w:val="8"/>
  </w:num>
  <w:num w:numId="2" w16cid:durableId="1749694221">
    <w:abstractNumId w:val="6"/>
  </w:num>
  <w:num w:numId="3" w16cid:durableId="237597182">
    <w:abstractNumId w:val="5"/>
  </w:num>
  <w:num w:numId="4" w16cid:durableId="14232223">
    <w:abstractNumId w:val="4"/>
  </w:num>
  <w:num w:numId="5" w16cid:durableId="430857703">
    <w:abstractNumId w:val="7"/>
  </w:num>
  <w:num w:numId="6" w16cid:durableId="424887151">
    <w:abstractNumId w:val="3"/>
  </w:num>
  <w:num w:numId="7" w16cid:durableId="719716394">
    <w:abstractNumId w:val="2"/>
  </w:num>
  <w:num w:numId="8" w16cid:durableId="1423524717">
    <w:abstractNumId w:val="1"/>
  </w:num>
  <w:num w:numId="9" w16cid:durableId="232618276">
    <w:abstractNumId w:val="0"/>
  </w:num>
  <w:num w:numId="10" w16cid:durableId="1882746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953"/>
    <w:rsid w:val="0029639D"/>
    <w:rsid w:val="002964F4"/>
    <w:rsid w:val="00326F90"/>
    <w:rsid w:val="007251B0"/>
    <w:rsid w:val="00991F19"/>
    <w:rsid w:val="00A41896"/>
    <w:rsid w:val="00AA1D8D"/>
    <w:rsid w:val="00B47730"/>
    <w:rsid w:val="00CB0664"/>
    <w:rsid w:val="00DB7B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7FD5"/>
  <w14:defaultImageDpi w14:val="300"/>
  <w15:docId w15:val="{3D9A0043-9BBF-4485-B2B5-B04E5993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65</Words>
  <Characters>375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Turion</cp:lastModifiedBy>
  <cp:revision>4</cp:revision>
  <dcterms:created xsi:type="dcterms:W3CDTF">2013-12-23T23:15:00Z</dcterms:created>
  <dcterms:modified xsi:type="dcterms:W3CDTF">2025-10-07T15:40:00Z</dcterms:modified>
  <cp:category/>
</cp:coreProperties>
</file>