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BB14" w14:textId="77777777" w:rsidR="002964F4" w:rsidRPr="00CB5713" w:rsidRDefault="00000000">
      <w:pPr>
        <w:jc w:val="right"/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Adrian Turion</w:t>
      </w:r>
      <w:r w:rsidRPr="00CB5713">
        <w:rPr>
          <w:rFonts w:ascii="Times New Roman" w:hAnsi="Times New Roman"/>
          <w:sz w:val="20"/>
          <w:szCs w:val="20"/>
        </w:rPr>
        <w:br/>
        <w:t>Avenue de Sainte Clotilde 9</w:t>
      </w:r>
      <w:r w:rsidRPr="00CB5713">
        <w:rPr>
          <w:rFonts w:ascii="Times New Roman" w:hAnsi="Times New Roman"/>
          <w:sz w:val="20"/>
          <w:szCs w:val="20"/>
        </w:rPr>
        <w:br/>
        <w:t>1205 Geneva, Switzerland</w:t>
      </w:r>
      <w:r w:rsidRPr="00CB5713">
        <w:rPr>
          <w:rFonts w:ascii="Times New Roman" w:hAnsi="Times New Roman"/>
          <w:sz w:val="20"/>
          <w:szCs w:val="20"/>
        </w:rPr>
        <w:br/>
        <w:t>+41 77 262 37 96</w:t>
      </w:r>
      <w:r w:rsidRPr="00CB5713">
        <w:rPr>
          <w:rFonts w:ascii="Times New Roman" w:hAnsi="Times New Roman"/>
          <w:sz w:val="20"/>
          <w:szCs w:val="20"/>
        </w:rPr>
        <w:br/>
        <w:t>turionadrian@gmail.com</w:t>
      </w:r>
    </w:p>
    <w:p w14:paraId="10F6CB54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January 10, 2026</w:t>
      </w:r>
    </w:p>
    <w:p w14:paraId="66E31FEB" w14:textId="77777777" w:rsidR="002964F4" w:rsidRDefault="00000000">
      <w:pPr>
        <w:rPr>
          <w:rFonts w:ascii="Times New Roman" w:hAnsi="Times New Roman"/>
          <w:b/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Hiring Manager</w:t>
        <w:br/>
        <w:t>Chemin de la Chênaie 50</w:t>
        <w:br/>
        <w:t>1293 Bellevue, Switzerland</w:t>
        <w:br/>
        <w:t>Richemont</w:t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</w:p>
    <w:p w14:paraId="04248481" w14:textId="0FCFB3F3" w:rsidR="00CB5713" w:rsidRPr="00CB5713" w:rsidRDefault="00CB5713">
      <w:pPr>
        <w:rPr>
          <w:sz w:val="20"/>
          <w:szCs w:val="20"/>
        </w:rPr>
      </w:pP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</w:rPr>
        <w:t>Subject:</w:t>
      </w:r>
      <w:r>
        <w:rPr>
          <w:rFonts w:ascii="Times New Roman" w:hAnsi="Times New Roman"/>
          <w:sz w:val="20"/>
        </w:rPr>
        <w:t xml:space="preserve"> Application for Finance Accelerator Program Position</w:t>
      </w:r>
    </w:p>
    <w:p w14:paraId="324C625F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Dear Hiring Manager,</w:t>
      </w:r>
    </w:p>
    <w:p w14:paraId="3766B4D9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Richemont's remarkable H1 FY26 performance - 14% Q2 sales growth and 24% operating profit increase despite macroeconomic headwinds - demonstrates exactly the resilient, long-term value creation I seek to contribute to. Your Finance Accelerator Program's 360-degree rotational structure through Business Control, FP&amp;A, Accounting, Tax, and Treasury aligns with my ambition to build comprehensive finance expertise within a multi-division luxury group.</w:t>
      </w:r>
    </w:p>
    <w:p w14:paraId="7A34B69B" w14:textId="77777777" w:rsidR="002964F4" w:rsidRPr="00CB5713" w:rsidRDefault="00000000">
      <w:pPr>
        <w:rPr>
          <w:b/>
          <w:bCs/>
          <w:sz w:val="20"/>
          <w:szCs w:val="20"/>
        </w:rPr>
      </w:pPr>
      <w:r w:rsidRPr="00CB5713">
        <w:rPr>
          <w:rFonts w:ascii="Times New Roman" w:hAnsi="Times New Roman"/>
          <w:b/>
          <w:bCs/>
          <w:sz w:val="20"/>
          <w:szCs w:val="20"/>
        </w:rPr>
        <w:t>I believe I'm a great fit for three main reasons:</w:t>
      </w:r>
    </w:p>
    <w:p w14:paraId="534E46FA" w14:textId="77777777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b/>
          <w:sz w:val="20"/>
        </w:rPr>
        <w:t>Transversal Finance Foundation</w:t>
      </w:r>
      <w:r>
        <w:rPr>
          <w:rFonts w:ascii="Times New Roman" w:hAnsi="Times New Roman"/>
          <w:sz w:val="20"/>
        </w:rPr>
        <w:t xml:space="preserve"> - My experience as sole analyst at Auraïa Capital, executing end-to-end on 10+ mandates across healthcare, tech, and luxury sectors, has built strong foundations in financial modeling, valuation, and cross-functional coordination. Working directly with legal, tax, and accounting advisors on cross-border transactions prepared me for the collaborative, multi-stakeholder environment of Richemont's HQ finance functions.</w:t>
      </w:r>
    </w:p>
    <w:p w14:paraId="7D05C998" w14:textId="77777777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b/>
          <w:sz w:val="20"/>
        </w:rPr>
        <w:t>FP&amp;A and Reporting Excellence</w:t>
      </w:r>
      <w:r>
        <w:rPr>
          <w:rFonts w:ascii="Times New Roman" w:hAnsi="Times New Roman"/>
          <w:sz w:val="20"/>
        </w:rPr>
        <w:t xml:space="preserve"> - At Europ Assistance (Generali subsidiary), I supported the CFO on FP&amp;A for a CHF 50M+ subsidiary, building automated dashboards in Excel and PowerBI, performing variance analysis, and assisting in annual budgeting across 5 business units. This hands-on experience in rolling forecasts and management reporting directly translates to your Business Control and Group FP&amp;A rotations.</w:t>
      </w:r>
    </w:p>
    <w:p w14:paraId="6213D82F" w14:textId="77777777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b/>
          <w:sz w:val="20"/>
        </w:rPr>
        <w:t>Data Analysis and Agility</w:t>
      </w:r>
      <w:r>
        <w:rPr>
          <w:rFonts w:ascii="Times New Roman" w:hAnsi="Times New Roman"/>
          <w:sz w:val="20"/>
        </w:rPr>
        <w:t xml:space="preserve"> - From developing predictive models as McKinsey case finalist to building AI-driven software adopted by 3 M&amp;A firms, I bring both analytical rigor and an entrepreneurial mindset. Managing my personal investment portfolio with disciplined options strategies reinforces my quantitative skills and risk awareness - essential for your Treasury and Tax rotations.</w:t>
      </w:r>
    </w:p>
    <w:p w14:paraId="4B15C98B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Richemont's values of collegiality and nurturing untapped potential resonate with my experience thriving in lean, collaborative teams. I am eager to bring my transversal finance skills to your Accelerator Program and contribute to Richemont's continued success. I would welcome the opportunity to discuss how my background aligns with your program's objectives.</w:t>
      </w:r>
    </w:p>
    <w:p w14:paraId="3C4A207F" w14:textId="77777777" w:rsidR="00991F19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Thank you for your time and consideration.</w:t>
      </w:r>
    </w:p>
    <w:p w14:paraId="77EE8D4C" w14:textId="49848CDB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Sincerely,</w:t>
      </w:r>
      <w:r w:rsidR="00991F19" w:rsidRPr="00CB5713">
        <w:rPr>
          <w:rFonts w:ascii="Times New Roman" w:hAnsi="Times New Roman"/>
          <w:sz w:val="20"/>
          <w:szCs w:val="20"/>
        </w:rPr>
        <w:br/>
      </w:r>
      <w:r w:rsidR="00991F19" w:rsidRPr="00CB5713">
        <w:rPr>
          <w:noProof/>
          <w:sz w:val="20"/>
          <w:szCs w:val="20"/>
          <w:lang w:val="en-GB"/>
        </w:rPr>
        <w:drawing>
          <wp:inline distT="0" distB="0" distL="0" distR="0" wp14:anchorId="7D1C7C9B" wp14:editId="48E53859">
            <wp:extent cx="1009564" cy="329535"/>
            <wp:effectExtent l="0" t="0" r="635" b="0"/>
            <wp:docPr id="1542535938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5938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1" r="1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919" cy="33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964F4" w:rsidRPr="00CB5713" w:rsidSect="007251B0"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11265"/>
    <w:multiLevelType w:val="hybridMultilevel"/>
    <w:tmpl w:val="D2CC8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87564">
    <w:abstractNumId w:val="8"/>
  </w:num>
  <w:num w:numId="2" w16cid:durableId="1749694221">
    <w:abstractNumId w:val="6"/>
  </w:num>
  <w:num w:numId="3" w16cid:durableId="237597182">
    <w:abstractNumId w:val="5"/>
  </w:num>
  <w:num w:numId="4" w16cid:durableId="14232223">
    <w:abstractNumId w:val="4"/>
  </w:num>
  <w:num w:numId="5" w16cid:durableId="430857703">
    <w:abstractNumId w:val="7"/>
  </w:num>
  <w:num w:numId="6" w16cid:durableId="424887151">
    <w:abstractNumId w:val="3"/>
  </w:num>
  <w:num w:numId="7" w16cid:durableId="719716394">
    <w:abstractNumId w:val="2"/>
  </w:num>
  <w:num w:numId="8" w16cid:durableId="1423524717">
    <w:abstractNumId w:val="1"/>
  </w:num>
  <w:num w:numId="9" w16cid:durableId="232618276">
    <w:abstractNumId w:val="0"/>
  </w:num>
  <w:num w:numId="10" w16cid:durableId="1882746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953"/>
    <w:rsid w:val="0029639D"/>
    <w:rsid w:val="002964F4"/>
    <w:rsid w:val="00326F90"/>
    <w:rsid w:val="004B4489"/>
    <w:rsid w:val="007251B0"/>
    <w:rsid w:val="00991F19"/>
    <w:rsid w:val="00A41896"/>
    <w:rsid w:val="00AA1D8D"/>
    <w:rsid w:val="00B47730"/>
    <w:rsid w:val="00CB0664"/>
    <w:rsid w:val="00CB5713"/>
    <w:rsid w:val="00DB7B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67FD5"/>
  <w14:defaultImageDpi w14:val="300"/>
  <w15:docId w15:val="{3D9A0043-9BBF-4485-B2B5-B04E5993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Turion</cp:lastModifiedBy>
  <cp:revision>5</cp:revision>
  <dcterms:created xsi:type="dcterms:W3CDTF">2013-12-23T23:15:00Z</dcterms:created>
  <dcterms:modified xsi:type="dcterms:W3CDTF">2026-01-10T20:45:00Z</dcterms:modified>
  <cp:category/>
</cp:coreProperties>
</file>