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17" w:rsidRPr="00AF26CF" w:rsidRDefault="00DE6417" w:rsidP="00DE6417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AF26C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Уважаемые партнеры!</w:t>
      </w:r>
    </w:p>
    <w:p w:rsidR="00DE6417" w:rsidRPr="00AF26CF" w:rsidRDefault="00DE6417" w:rsidP="00DE641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DE6417" w:rsidRPr="00AF26CF" w:rsidRDefault="00DE6417" w:rsidP="00DE6417">
      <w:pPr>
        <w:spacing w:after="0"/>
        <w:rPr>
          <w:rFonts w:ascii="Arial" w:hAnsi="Arial" w:cs="Arial"/>
          <w:b/>
        </w:rPr>
      </w:pPr>
      <w:r w:rsidRPr="00AF26CF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Согласно  разъяснению ДФС реализована функция учета акцизного сбора 5%.</w:t>
      </w:r>
    </w:p>
    <w:p w:rsidR="00DE6417" w:rsidRPr="00AF26CF" w:rsidRDefault="00DE6417" w:rsidP="00FE4FE1">
      <w:pPr>
        <w:spacing w:after="0"/>
        <w:rPr>
          <w:rFonts w:ascii="Arial" w:hAnsi="Arial" w:cs="Arial"/>
          <w:b/>
          <w:sz w:val="24"/>
          <w:szCs w:val="24"/>
        </w:rPr>
      </w:pPr>
    </w:p>
    <w:p w:rsidR="00F2393E" w:rsidRPr="00AF26CF" w:rsidRDefault="00344C27" w:rsidP="00FE4FE1">
      <w:pPr>
        <w:spacing w:after="0"/>
        <w:rPr>
          <w:rFonts w:ascii="Arial" w:hAnsi="Arial" w:cs="Arial"/>
          <w:b/>
          <w:sz w:val="24"/>
          <w:szCs w:val="24"/>
        </w:rPr>
      </w:pPr>
      <w:r w:rsidRPr="00AF26CF">
        <w:rPr>
          <w:rFonts w:ascii="Arial" w:hAnsi="Arial" w:cs="Arial"/>
          <w:b/>
          <w:sz w:val="24"/>
          <w:szCs w:val="24"/>
        </w:rPr>
        <w:t xml:space="preserve">Как программировать </w:t>
      </w:r>
      <w:r w:rsidR="00FE4FE1" w:rsidRPr="00AF26CF">
        <w:rPr>
          <w:rFonts w:ascii="Arial" w:hAnsi="Arial" w:cs="Arial"/>
          <w:b/>
          <w:sz w:val="24"/>
          <w:szCs w:val="24"/>
        </w:rPr>
        <w:t>аппарат и управляющее ПО для расчета акциза и НДС на сигареты?</w:t>
      </w:r>
    </w:p>
    <w:p w:rsidR="00FE4FE1" w:rsidRPr="00AF26CF" w:rsidRDefault="00FE4FE1" w:rsidP="00FE4FE1">
      <w:pPr>
        <w:spacing w:after="0"/>
        <w:rPr>
          <w:rFonts w:ascii="Arial" w:hAnsi="Arial" w:cs="Arial"/>
          <w:sz w:val="24"/>
          <w:szCs w:val="24"/>
        </w:rPr>
      </w:pPr>
      <w:r w:rsidRPr="00AF26CF">
        <w:rPr>
          <w:rFonts w:ascii="Arial" w:hAnsi="Arial" w:cs="Arial"/>
          <w:sz w:val="24"/>
          <w:szCs w:val="24"/>
        </w:rPr>
        <w:t>Сервисная организация добавляет в аппарат дополнительный вид налога и ставку налога.</w:t>
      </w:r>
    </w:p>
    <w:p w:rsidR="00FE4FE1" w:rsidRPr="00AF26CF" w:rsidRDefault="00FE4FE1" w:rsidP="00FE4FE1">
      <w:pPr>
        <w:spacing w:after="0"/>
        <w:rPr>
          <w:rFonts w:ascii="Arial" w:hAnsi="Arial" w:cs="Arial"/>
          <w:sz w:val="24"/>
          <w:szCs w:val="24"/>
        </w:rPr>
      </w:pPr>
      <w:r w:rsidRPr="00AF26CF">
        <w:rPr>
          <w:rFonts w:ascii="Arial" w:hAnsi="Arial" w:cs="Arial"/>
          <w:sz w:val="24"/>
          <w:szCs w:val="24"/>
        </w:rPr>
        <w:t xml:space="preserve">Если ПО на основе протокола, то при формировании чека </w:t>
      </w:r>
      <w:r w:rsidR="00C7001A" w:rsidRPr="00AF26CF">
        <w:rPr>
          <w:rFonts w:ascii="Arial" w:hAnsi="Arial" w:cs="Arial"/>
          <w:sz w:val="24"/>
          <w:szCs w:val="24"/>
        </w:rPr>
        <w:t xml:space="preserve">перед добавлением фискальной позиции </w:t>
      </w:r>
      <w:r w:rsidR="00BB3D00" w:rsidRPr="00AF26CF">
        <w:rPr>
          <w:rFonts w:ascii="Arial" w:hAnsi="Arial" w:cs="Arial"/>
          <w:sz w:val="24"/>
          <w:szCs w:val="24"/>
        </w:rPr>
        <w:t xml:space="preserve">добавить команду </w:t>
      </w:r>
    </w:p>
    <w:p w:rsidR="00BB3D00" w:rsidRPr="00AF26CF" w:rsidRDefault="00BB3D00" w:rsidP="00FE4FE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F26CF">
        <w:rPr>
          <w:rFonts w:ascii="Arial" w:hAnsi="Arial" w:cs="Arial"/>
          <w:b/>
          <w:bCs/>
          <w:sz w:val="24"/>
          <w:szCs w:val="24"/>
        </w:rPr>
        <w:t>NLPR'&lt;п</w:t>
      </w:r>
      <w:proofErr w:type="gramStart"/>
      <w:r w:rsidRPr="00AF26CF">
        <w:rPr>
          <w:rFonts w:ascii="Arial" w:hAnsi="Arial" w:cs="Arial"/>
          <w:b/>
          <w:bCs/>
          <w:sz w:val="24"/>
          <w:szCs w:val="24"/>
        </w:rPr>
        <w:t>1</w:t>
      </w:r>
      <w:proofErr w:type="gramEnd"/>
      <w:r w:rsidRPr="00AF26CF">
        <w:rPr>
          <w:rFonts w:ascii="Arial" w:hAnsi="Arial" w:cs="Arial"/>
          <w:b/>
          <w:bCs/>
          <w:sz w:val="24"/>
          <w:szCs w:val="24"/>
        </w:rPr>
        <w:t>&gt;&lt;п2&gt;, где</w:t>
      </w:r>
    </w:p>
    <w:p w:rsidR="00BB3D00" w:rsidRPr="00AF26CF" w:rsidRDefault="00BB3D00" w:rsidP="00BB3D00">
      <w:pPr>
        <w:pStyle w:val="Default"/>
        <w:spacing w:after="123"/>
        <w:rPr>
          <w:rFonts w:ascii="Arial" w:hAnsi="Arial" w:cs="Arial"/>
          <w:sz w:val="20"/>
          <w:szCs w:val="20"/>
        </w:rPr>
      </w:pPr>
      <w:r w:rsidRPr="00AF26CF">
        <w:rPr>
          <w:rFonts w:ascii="Arial" w:hAnsi="Arial" w:cs="Arial"/>
          <w:sz w:val="22"/>
          <w:szCs w:val="22"/>
        </w:rPr>
        <w:t xml:space="preserve"> </w:t>
      </w:r>
      <w:r w:rsidRPr="00AF26CF">
        <w:rPr>
          <w:rFonts w:ascii="Arial" w:hAnsi="Arial" w:cs="Arial"/>
          <w:sz w:val="20"/>
          <w:szCs w:val="20"/>
        </w:rPr>
        <w:t xml:space="preserve">&lt;п1&gt; 1 символ идентификатор (номер) первой применяемой схемы </w:t>
      </w:r>
      <w:proofErr w:type="spellStart"/>
      <w:r w:rsidRPr="00AF26CF">
        <w:rPr>
          <w:rFonts w:ascii="Arial" w:hAnsi="Arial" w:cs="Arial"/>
          <w:sz w:val="20"/>
          <w:szCs w:val="20"/>
        </w:rPr>
        <w:t>налого-обложения</w:t>
      </w:r>
      <w:proofErr w:type="spellEnd"/>
      <w:r w:rsidRPr="00AF26CF">
        <w:rPr>
          <w:rFonts w:ascii="Arial" w:hAnsi="Arial" w:cs="Arial"/>
          <w:sz w:val="20"/>
          <w:szCs w:val="20"/>
        </w:rPr>
        <w:t xml:space="preserve"> оборотов по реализации (возврата) товаров (услуг) ['А'..'Ж'] (КИРИЛЛИЦА</w:t>
      </w:r>
      <w:proofErr w:type="gramStart"/>
      <w:r w:rsidRPr="00AF26CF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AF26CF">
        <w:rPr>
          <w:rFonts w:ascii="Arial" w:hAnsi="Arial" w:cs="Arial"/>
          <w:sz w:val="20"/>
          <w:szCs w:val="20"/>
        </w:rPr>
        <w:t xml:space="preserve">). </w:t>
      </w:r>
    </w:p>
    <w:p w:rsidR="00BB3D00" w:rsidRPr="00AF26CF" w:rsidRDefault="00BB3D00" w:rsidP="00BB3D00">
      <w:pPr>
        <w:pStyle w:val="Default"/>
        <w:rPr>
          <w:rFonts w:ascii="Arial" w:hAnsi="Arial" w:cs="Arial"/>
          <w:sz w:val="20"/>
          <w:szCs w:val="20"/>
        </w:rPr>
      </w:pPr>
      <w:r w:rsidRPr="00AF26CF">
        <w:rPr>
          <w:rFonts w:ascii="Arial" w:hAnsi="Arial" w:cs="Arial"/>
          <w:sz w:val="20"/>
          <w:szCs w:val="20"/>
        </w:rPr>
        <w:t xml:space="preserve">&lt;п2&gt; 1 символ идентификатор (номер) второй применяемой схемы </w:t>
      </w:r>
      <w:proofErr w:type="spellStart"/>
      <w:r w:rsidRPr="00AF26CF">
        <w:rPr>
          <w:rFonts w:ascii="Arial" w:hAnsi="Arial" w:cs="Arial"/>
          <w:sz w:val="20"/>
          <w:szCs w:val="20"/>
        </w:rPr>
        <w:t>налого-обложения</w:t>
      </w:r>
      <w:proofErr w:type="spellEnd"/>
      <w:r w:rsidRPr="00AF26CF">
        <w:rPr>
          <w:rFonts w:ascii="Arial" w:hAnsi="Arial" w:cs="Arial"/>
          <w:sz w:val="20"/>
          <w:szCs w:val="20"/>
        </w:rPr>
        <w:t xml:space="preserve"> оборотов по реализации (возврата) товаров (услуг) ['А'..'Ж'] (КИРИЛЛИЦА</w:t>
      </w:r>
      <w:proofErr w:type="gramStart"/>
      <w:r w:rsidRPr="00AF26CF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AF26CF">
        <w:rPr>
          <w:rFonts w:ascii="Arial" w:hAnsi="Arial" w:cs="Arial"/>
          <w:sz w:val="20"/>
          <w:szCs w:val="20"/>
        </w:rPr>
        <w:t xml:space="preserve">). </w:t>
      </w:r>
    </w:p>
    <w:p w:rsidR="00BB3D00" w:rsidRPr="00AF26CF" w:rsidRDefault="00BB3D00" w:rsidP="00BB3D00">
      <w:pPr>
        <w:pStyle w:val="Default"/>
        <w:rPr>
          <w:rFonts w:ascii="Arial" w:hAnsi="Arial" w:cs="Arial"/>
          <w:sz w:val="20"/>
          <w:szCs w:val="20"/>
        </w:rPr>
      </w:pPr>
      <w:proofErr w:type="gramStart"/>
      <w:r w:rsidRPr="00AF26CF">
        <w:rPr>
          <w:rFonts w:ascii="Arial" w:hAnsi="Arial" w:cs="Arial"/>
          <w:sz w:val="20"/>
          <w:szCs w:val="20"/>
        </w:rPr>
        <w:t xml:space="preserve">Команда </w:t>
      </w:r>
      <w:r w:rsidR="00B61AAB" w:rsidRPr="00B61AAB">
        <w:rPr>
          <w:rFonts w:ascii="Arial" w:hAnsi="Arial" w:cs="Arial"/>
          <w:sz w:val="20"/>
          <w:szCs w:val="20"/>
        </w:rPr>
        <w:t xml:space="preserve"> </w:t>
      </w:r>
      <w:r w:rsidRPr="00AF26CF">
        <w:rPr>
          <w:rFonts w:ascii="Arial" w:hAnsi="Arial" w:cs="Arial"/>
          <w:sz w:val="20"/>
          <w:szCs w:val="20"/>
        </w:rPr>
        <w:t xml:space="preserve">BFIS’), ‘FICD’(‘BFCD’) или ‘ARFI’(‘ARBF’), в которых предполагается указать 2 схемы налогообложения одновременно. </w:t>
      </w:r>
      <w:proofErr w:type="gramEnd"/>
    </w:p>
    <w:p w:rsidR="00BB3D00" w:rsidRPr="00AF26CF" w:rsidRDefault="00BB3D00" w:rsidP="00BB3D00">
      <w:pPr>
        <w:pStyle w:val="Default"/>
        <w:rPr>
          <w:rFonts w:ascii="Arial" w:hAnsi="Arial" w:cs="Arial"/>
          <w:sz w:val="20"/>
          <w:szCs w:val="20"/>
        </w:rPr>
      </w:pPr>
      <w:r w:rsidRPr="00AF26CF">
        <w:rPr>
          <w:rFonts w:ascii="Arial" w:hAnsi="Arial" w:cs="Arial"/>
          <w:sz w:val="20"/>
          <w:szCs w:val="20"/>
        </w:rPr>
        <w:t xml:space="preserve">Значение &lt;п1&gt; соответствует идентификатору одного из налогов (далее «Налог1»), указываемых в следующей команде ‘FISC’(‘BFIS’), ‘FICD’(‘BFCD’) или ‘ARFI’(‘ARBF’). Значение &lt;п2&gt; соответствует идентификатору другого налога (далее «Налог2»), указываемого в следующей команде ‘FISC’(‘BFIS’), ‘FICD’(‘BFCD’) или ‘ARFI’(‘ARBF’). </w:t>
      </w:r>
    </w:p>
    <w:p w:rsidR="00BB3D00" w:rsidRPr="00AF26CF" w:rsidRDefault="00BB3D00" w:rsidP="00BB3D00">
      <w:pPr>
        <w:pStyle w:val="Default"/>
        <w:rPr>
          <w:rFonts w:ascii="Arial" w:hAnsi="Arial" w:cs="Arial"/>
          <w:sz w:val="20"/>
          <w:szCs w:val="20"/>
        </w:rPr>
      </w:pPr>
      <w:r w:rsidRPr="00AF26CF">
        <w:rPr>
          <w:rFonts w:ascii="Arial" w:hAnsi="Arial" w:cs="Arial"/>
          <w:sz w:val="20"/>
          <w:szCs w:val="20"/>
        </w:rPr>
        <w:t xml:space="preserve">Налогооблагаемый оборот определяется следующим образом: </w:t>
      </w:r>
    </w:p>
    <w:p w:rsidR="00BB3D00" w:rsidRPr="00AF26CF" w:rsidRDefault="00BB3D00" w:rsidP="00BB3D00">
      <w:pPr>
        <w:pStyle w:val="Default"/>
        <w:rPr>
          <w:rFonts w:ascii="Arial" w:hAnsi="Arial" w:cs="Arial"/>
          <w:sz w:val="20"/>
          <w:szCs w:val="20"/>
        </w:rPr>
      </w:pPr>
      <w:r w:rsidRPr="00AF26CF">
        <w:rPr>
          <w:rFonts w:ascii="Arial" w:hAnsi="Arial" w:cs="Arial"/>
          <w:sz w:val="20"/>
          <w:szCs w:val="20"/>
        </w:rPr>
        <w:t xml:space="preserve">- Для Налога1 это сумма, указанная в команде ‘FISC’(‘BFIS’), ‘FICD’(‘BFCD’) или ‘ARFI’(‘ARBF’) </w:t>
      </w:r>
    </w:p>
    <w:p w:rsidR="00BB3D00" w:rsidRPr="00AF26CF" w:rsidRDefault="00BB3D00" w:rsidP="00BB3D00">
      <w:pPr>
        <w:spacing w:after="0"/>
        <w:rPr>
          <w:rFonts w:ascii="Arial" w:hAnsi="Arial" w:cs="Arial"/>
          <w:sz w:val="20"/>
          <w:szCs w:val="20"/>
        </w:rPr>
      </w:pPr>
      <w:r w:rsidRPr="00AF26CF">
        <w:rPr>
          <w:rFonts w:ascii="Arial" w:hAnsi="Arial" w:cs="Arial"/>
          <w:sz w:val="20"/>
          <w:szCs w:val="20"/>
        </w:rPr>
        <w:t>- Для Налога2 это сумма, указанная в команде ‘FISC’(‘BFIS’), ‘FICD’(‘BFCD’) или ‘ARFI’(‘ARBF’) минус сумма Налога1.</w:t>
      </w:r>
    </w:p>
    <w:p w:rsidR="00FE4FE1" w:rsidRPr="00AF26CF" w:rsidRDefault="00BB3D00">
      <w:pPr>
        <w:rPr>
          <w:rFonts w:ascii="Arial" w:hAnsi="Arial" w:cs="Arial"/>
          <w:b/>
          <w:sz w:val="24"/>
          <w:szCs w:val="24"/>
        </w:rPr>
      </w:pPr>
      <w:r w:rsidRPr="00AF26CF">
        <w:rPr>
          <w:rFonts w:ascii="Arial" w:hAnsi="Arial" w:cs="Arial"/>
          <w:sz w:val="24"/>
          <w:szCs w:val="24"/>
        </w:rPr>
        <w:t xml:space="preserve">Например, если в аппарате ставки налога А НДС = 20%, Б </w:t>
      </w:r>
      <w:proofErr w:type="spellStart"/>
      <w:r w:rsidRPr="00AF26CF">
        <w:rPr>
          <w:rFonts w:ascii="Arial" w:hAnsi="Arial" w:cs="Arial"/>
          <w:sz w:val="24"/>
          <w:szCs w:val="24"/>
        </w:rPr>
        <w:t>Азб</w:t>
      </w:r>
      <w:proofErr w:type="spellEnd"/>
      <w:r w:rsidRPr="00AF26CF">
        <w:rPr>
          <w:rFonts w:ascii="Arial" w:hAnsi="Arial" w:cs="Arial"/>
          <w:sz w:val="24"/>
          <w:szCs w:val="24"/>
        </w:rPr>
        <w:t xml:space="preserve"> = 5%, то команда выглядит таким образом: </w:t>
      </w:r>
      <w:r w:rsidRPr="00AF26CF">
        <w:rPr>
          <w:rFonts w:ascii="Arial" w:hAnsi="Arial" w:cs="Arial"/>
          <w:b/>
          <w:sz w:val="24"/>
          <w:szCs w:val="24"/>
        </w:rPr>
        <w:t>NLPRБА.</w:t>
      </w:r>
    </w:p>
    <w:p w:rsidR="008A4358" w:rsidRPr="00AF26CF" w:rsidRDefault="00BB3D00">
      <w:pPr>
        <w:rPr>
          <w:rFonts w:ascii="Arial" w:hAnsi="Arial" w:cs="Arial"/>
          <w:sz w:val="24"/>
          <w:szCs w:val="24"/>
        </w:rPr>
      </w:pPr>
      <w:r w:rsidRPr="00AF26CF">
        <w:rPr>
          <w:rFonts w:ascii="Arial" w:hAnsi="Arial" w:cs="Arial"/>
          <w:sz w:val="24"/>
          <w:szCs w:val="24"/>
        </w:rPr>
        <w:t xml:space="preserve">Если ПО на основе </w:t>
      </w:r>
      <w:proofErr w:type="spellStart"/>
      <w:r w:rsidRPr="00AF26CF">
        <w:rPr>
          <w:rFonts w:ascii="Arial" w:hAnsi="Arial" w:cs="Arial"/>
          <w:sz w:val="24"/>
          <w:szCs w:val="24"/>
        </w:rPr>
        <w:t>OLE-Manager</w:t>
      </w:r>
      <w:proofErr w:type="spellEnd"/>
      <w:r w:rsidRPr="00AF26CF">
        <w:rPr>
          <w:rFonts w:ascii="Arial" w:hAnsi="Arial" w:cs="Arial"/>
          <w:sz w:val="24"/>
          <w:szCs w:val="24"/>
        </w:rPr>
        <w:t>,</w:t>
      </w:r>
      <w:r w:rsidR="008A4358" w:rsidRPr="00AF2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4358" w:rsidRPr="00AF26CF">
        <w:rPr>
          <w:rFonts w:ascii="Arial" w:hAnsi="Arial" w:cs="Arial"/>
          <w:sz w:val="24"/>
          <w:szCs w:val="24"/>
          <w:lang w:val="uk-UA"/>
        </w:rPr>
        <w:t>необходимо</w:t>
      </w:r>
      <w:proofErr w:type="spellEnd"/>
      <w:r w:rsidR="008A4358" w:rsidRPr="00AF26CF">
        <w:rPr>
          <w:rFonts w:ascii="Arial" w:hAnsi="Arial" w:cs="Arial"/>
          <w:sz w:val="24"/>
          <w:szCs w:val="24"/>
          <w:lang w:val="uk-UA"/>
        </w:rPr>
        <w:t xml:space="preserve"> </w:t>
      </w:r>
      <w:r w:rsidR="008A4358" w:rsidRPr="00AF26CF">
        <w:rPr>
          <w:rFonts w:ascii="Arial" w:hAnsi="Arial" w:cs="Arial"/>
          <w:sz w:val="24"/>
          <w:szCs w:val="24"/>
        </w:rPr>
        <w:t xml:space="preserve">установить последнюю версию ПО </w:t>
      </w:r>
      <w:proofErr w:type="spellStart"/>
      <w:r w:rsidR="008A4358" w:rsidRPr="00AF26CF">
        <w:rPr>
          <w:rFonts w:ascii="Arial" w:hAnsi="Arial" w:cs="Arial"/>
          <w:sz w:val="24"/>
          <w:szCs w:val="24"/>
        </w:rPr>
        <w:t>по</w:t>
      </w:r>
      <w:proofErr w:type="spellEnd"/>
      <w:r w:rsidR="008A4358" w:rsidRPr="00AF26CF">
        <w:rPr>
          <w:rFonts w:ascii="Arial" w:hAnsi="Arial" w:cs="Arial"/>
          <w:sz w:val="24"/>
          <w:szCs w:val="24"/>
        </w:rPr>
        <w:t xml:space="preserve"> ссылке : </w:t>
      </w:r>
    </w:p>
    <w:p w:rsidR="008A4358" w:rsidRPr="00AF26CF" w:rsidRDefault="008A4358">
      <w:pPr>
        <w:rPr>
          <w:rFonts w:ascii="Arial" w:hAnsi="Arial" w:cs="Arial"/>
          <w:sz w:val="24"/>
          <w:szCs w:val="24"/>
        </w:rPr>
      </w:pPr>
      <w:r w:rsidRPr="00AF26CF">
        <w:rPr>
          <w:rFonts w:ascii="Arial" w:hAnsi="Arial" w:cs="Arial"/>
          <w:sz w:val="24"/>
          <w:szCs w:val="24"/>
        </w:rPr>
        <w:t>http://ekka.com.ua/wp-content/uploads/file/M301ManagerPlusSetupR.zip</w:t>
      </w:r>
    </w:p>
    <w:p w:rsidR="00BB3D00" w:rsidRPr="00AF26CF" w:rsidRDefault="008A4358">
      <w:pPr>
        <w:rPr>
          <w:rFonts w:ascii="Arial" w:hAnsi="Arial" w:cs="Arial"/>
          <w:b/>
          <w:sz w:val="24"/>
          <w:szCs w:val="24"/>
        </w:rPr>
      </w:pPr>
      <w:r w:rsidRPr="00AF26CF">
        <w:rPr>
          <w:rFonts w:ascii="Arial" w:hAnsi="Arial" w:cs="Arial"/>
          <w:sz w:val="24"/>
          <w:szCs w:val="24"/>
        </w:rPr>
        <w:t>П</w:t>
      </w:r>
      <w:r w:rsidR="0097517F" w:rsidRPr="00AF26CF">
        <w:rPr>
          <w:rFonts w:ascii="Arial" w:hAnsi="Arial" w:cs="Arial"/>
          <w:sz w:val="24"/>
          <w:szCs w:val="24"/>
        </w:rPr>
        <w:t xml:space="preserve">еред командой </w:t>
      </w:r>
      <w:proofErr w:type="spellStart"/>
      <w:r w:rsidR="0097517F" w:rsidRPr="00AF26CF">
        <w:rPr>
          <w:rFonts w:ascii="Arial" w:hAnsi="Arial" w:cs="Arial"/>
          <w:b/>
          <w:sz w:val="24"/>
          <w:szCs w:val="24"/>
        </w:rPr>
        <w:t>FiscalLineEx</w:t>
      </w:r>
      <w:proofErr w:type="spellEnd"/>
      <w:r w:rsidR="00BB3D00" w:rsidRPr="00AF26CF">
        <w:rPr>
          <w:rFonts w:ascii="Arial" w:hAnsi="Arial" w:cs="Arial"/>
          <w:sz w:val="24"/>
          <w:szCs w:val="24"/>
        </w:rPr>
        <w:t xml:space="preserve"> </w:t>
      </w:r>
      <w:r w:rsidR="0097517F" w:rsidRPr="00AF26CF">
        <w:rPr>
          <w:rFonts w:ascii="Arial" w:hAnsi="Arial" w:cs="Arial"/>
          <w:sz w:val="24"/>
          <w:szCs w:val="24"/>
        </w:rPr>
        <w:t xml:space="preserve">посылаем команду </w:t>
      </w:r>
      <w:proofErr w:type="spellStart"/>
      <w:r w:rsidR="00BB3D00" w:rsidRPr="00AF26CF">
        <w:rPr>
          <w:rFonts w:ascii="Arial" w:hAnsi="Arial" w:cs="Arial"/>
          <w:b/>
          <w:sz w:val="24"/>
          <w:szCs w:val="24"/>
        </w:rPr>
        <w:t>SetDoubledTaxCalcMode</w:t>
      </w:r>
      <w:proofErr w:type="spellEnd"/>
      <w:r w:rsidR="00F813F8" w:rsidRPr="00AF26CF">
        <w:rPr>
          <w:rFonts w:ascii="Arial" w:hAnsi="Arial" w:cs="Arial"/>
          <w:b/>
          <w:sz w:val="24"/>
          <w:szCs w:val="24"/>
        </w:rPr>
        <w:t xml:space="preserve"> </w:t>
      </w:r>
      <w:r w:rsidR="0097517F" w:rsidRPr="00AF26CF">
        <w:rPr>
          <w:rFonts w:ascii="Arial" w:hAnsi="Arial" w:cs="Arial"/>
          <w:b/>
          <w:sz w:val="24"/>
          <w:szCs w:val="24"/>
        </w:rPr>
        <w:t>(</w:t>
      </w:r>
      <w:r w:rsidR="0097517F" w:rsidRPr="00AF26CF">
        <w:rPr>
          <w:rFonts w:ascii="Arial" w:hAnsi="Arial" w:cs="Arial"/>
          <w:color w:val="000000"/>
          <w:sz w:val="24"/>
          <w:szCs w:val="24"/>
        </w:rPr>
        <w:t>Tax1Index, Tax2Index</w:t>
      </w:r>
      <w:r w:rsidR="0097517F" w:rsidRPr="00AF26CF">
        <w:rPr>
          <w:rFonts w:ascii="Arial" w:hAnsi="Arial" w:cs="Arial"/>
          <w:b/>
          <w:sz w:val="24"/>
          <w:szCs w:val="24"/>
        </w:rPr>
        <w:t>), где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26CF">
        <w:rPr>
          <w:rFonts w:ascii="Arial" w:hAnsi="Arial" w:cs="Arial"/>
          <w:color w:val="000000"/>
          <w:sz w:val="20"/>
          <w:szCs w:val="20"/>
        </w:rPr>
        <w:t>Параметры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AF26CF">
        <w:rPr>
          <w:rFonts w:ascii="Arial" w:hAnsi="Arial" w:cs="Arial"/>
          <w:color w:val="333333"/>
          <w:sz w:val="20"/>
          <w:szCs w:val="20"/>
        </w:rPr>
        <w:t>Tax1Index: 1</w:t>
      </w:r>
      <w:r w:rsidRPr="00AF26CF">
        <w:rPr>
          <w:rFonts w:cs="Arial"/>
          <w:color w:val="333333"/>
          <w:sz w:val="20"/>
          <w:szCs w:val="20"/>
        </w:rPr>
        <w:t>‐</w:t>
      </w:r>
      <w:r w:rsidRPr="00AF26CF">
        <w:rPr>
          <w:rFonts w:ascii="Arial" w:hAnsi="Arial" w:cs="Arial"/>
          <w:color w:val="333333"/>
          <w:sz w:val="20"/>
          <w:szCs w:val="20"/>
        </w:rPr>
        <w:t xml:space="preserve">8 </w:t>
      </w:r>
      <w:r w:rsidRPr="00AF26CF">
        <w:rPr>
          <w:rFonts w:cs="Arial"/>
          <w:color w:val="333333"/>
          <w:sz w:val="20"/>
          <w:szCs w:val="20"/>
        </w:rPr>
        <w:t>‐</w:t>
      </w:r>
      <w:r w:rsidRPr="00AF26CF">
        <w:rPr>
          <w:rFonts w:ascii="Arial" w:hAnsi="Arial" w:cs="Arial"/>
          <w:color w:val="333333"/>
          <w:sz w:val="20"/>
          <w:szCs w:val="20"/>
        </w:rPr>
        <w:t xml:space="preserve"> идентификатор ﴾номер﴿ первой применяемой схемы налогообложения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AF26CF">
        <w:rPr>
          <w:rFonts w:ascii="Arial" w:hAnsi="Arial" w:cs="Arial"/>
          <w:color w:val="333333"/>
          <w:sz w:val="20"/>
          <w:szCs w:val="20"/>
        </w:rPr>
        <w:t>Tax2Index: 1</w:t>
      </w:r>
      <w:r w:rsidRPr="00AF26CF">
        <w:rPr>
          <w:rFonts w:cs="Arial"/>
          <w:color w:val="333333"/>
          <w:sz w:val="20"/>
          <w:szCs w:val="20"/>
        </w:rPr>
        <w:t>‐</w:t>
      </w:r>
      <w:r w:rsidRPr="00AF26CF">
        <w:rPr>
          <w:rFonts w:ascii="Arial" w:hAnsi="Arial" w:cs="Arial"/>
          <w:color w:val="333333"/>
          <w:sz w:val="20"/>
          <w:szCs w:val="20"/>
        </w:rPr>
        <w:t xml:space="preserve">8 </w:t>
      </w:r>
      <w:r w:rsidRPr="00AF26CF">
        <w:rPr>
          <w:rFonts w:cs="Arial"/>
          <w:color w:val="333333"/>
          <w:sz w:val="20"/>
          <w:szCs w:val="20"/>
        </w:rPr>
        <w:t>‐</w:t>
      </w:r>
      <w:r w:rsidRPr="00AF26CF">
        <w:rPr>
          <w:rFonts w:ascii="Arial" w:hAnsi="Arial" w:cs="Arial"/>
          <w:color w:val="333333"/>
          <w:sz w:val="20"/>
          <w:szCs w:val="20"/>
        </w:rPr>
        <w:t xml:space="preserve"> идентификатор ﴾номер﴿ второй применяемой схемы налогообложения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AF26CF">
        <w:rPr>
          <w:rFonts w:ascii="Arial" w:hAnsi="Arial" w:cs="Arial"/>
          <w:color w:val="333333"/>
          <w:sz w:val="20"/>
          <w:szCs w:val="20"/>
        </w:rPr>
        <w:t>Возвращаемое значение: 1 в случае успеха, 0 в случае ошибки.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b/>
          <w:i/>
          <w:color w:val="333333"/>
          <w:sz w:val="20"/>
          <w:szCs w:val="20"/>
        </w:rPr>
        <w:t>Примечание</w:t>
      </w:r>
      <w:r w:rsidRPr="00AF26CF">
        <w:rPr>
          <w:rFonts w:ascii="Arial" w:hAnsi="Arial" w:cs="Arial"/>
          <w:color w:val="333333"/>
          <w:sz w:val="20"/>
          <w:szCs w:val="20"/>
        </w:rPr>
        <w:t xml:space="preserve">: </w:t>
      </w:r>
      <w:r w:rsidRPr="00AF26CF">
        <w:rPr>
          <w:rFonts w:ascii="Arial" w:hAnsi="Arial" w:cs="Arial"/>
          <w:iCs/>
          <w:color w:val="333333"/>
          <w:sz w:val="20"/>
          <w:szCs w:val="20"/>
        </w:rPr>
        <w:t>В обычном режиме налогооблагаемый оборот для двух схем налогообложения определяется независимо от порядка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iCs/>
          <w:color w:val="333333"/>
          <w:sz w:val="20"/>
          <w:szCs w:val="20"/>
        </w:rPr>
        <w:t>применения таких схем следующим образом: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iCs/>
          <w:color w:val="333333"/>
          <w:sz w:val="20"/>
          <w:szCs w:val="20"/>
        </w:rPr>
        <w:t xml:space="preserve">1. два наложенных налога </w:t>
      </w:r>
      <w:r w:rsidRPr="00AF26CF">
        <w:rPr>
          <w:rFonts w:cs="Arial"/>
          <w:iCs/>
          <w:color w:val="333333"/>
          <w:sz w:val="20"/>
          <w:szCs w:val="20"/>
        </w:rPr>
        <w:t>‐</w:t>
      </w:r>
      <w:r w:rsidRPr="00AF26CF">
        <w:rPr>
          <w:rFonts w:ascii="Arial" w:hAnsi="Arial" w:cs="Arial"/>
          <w:iCs/>
          <w:color w:val="333333"/>
          <w:sz w:val="20"/>
          <w:szCs w:val="20"/>
        </w:rPr>
        <w:t xml:space="preserve"> сумма, указанная в команде </w:t>
      </w:r>
      <w:proofErr w:type="spellStart"/>
      <w:r w:rsidRPr="00AF26CF">
        <w:rPr>
          <w:rFonts w:ascii="Arial" w:hAnsi="Arial" w:cs="Arial"/>
          <w:iCs/>
          <w:color w:val="333333"/>
          <w:sz w:val="20"/>
          <w:szCs w:val="20"/>
        </w:rPr>
        <w:t>FiscalLine</w:t>
      </w:r>
      <w:proofErr w:type="spellEnd"/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iCs/>
          <w:color w:val="333333"/>
          <w:sz w:val="20"/>
          <w:szCs w:val="20"/>
        </w:rPr>
        <w:t xml:space="preserve">2. вложенный и наложенный налоги </w:t>
      </w:r>
      <w:r w:rsidRPr="00AF26CF">
        <w:rPr>
          <w:rFonts w:cs="Arial"/>
          <w:iCs/>
          <w:color w:val="333333"/>
          <w:sz w:val="20"/>
          <w:szCs w:val="20"/>
        </w:rPr>
        <w:t>‐</w:t>
      </w:r>
      <w:r w:rsidRPr="00AF26CF">
        <w:rPr>
          <w:rFonts w:ascii="Arial" w:hAnsi="Arial" w:cs="Arial"/>
          <w:iCs/>
          <w:color w:val="333333"/>
          <w:sz w:val="20"/>
          <w:szCs w:val="20"/>
        </w:rPr>
        <w:t xml:space="preserve"> оборот по наложенному налогу равен сумме, указанной в команде </w:t>
      </w:r>
      <w:proofErr w:type="spellStart"/>
      <w:r w:rsidRPr="00AF26CF">
        <w:rPr>
          <w:rFonts w:ascii="Arial" w:hAnsi="Arial" w:cs="Arial"/>
          <w:iCs/>
          <w:color w:val="333333"/>
          <w:sz w:val="20"/>
          <w:szCs w:val="20"/>
        </w:rPr>
        <w:t>FiscalLine</w:t>
      </w:r>
      <w:proofErr w:type="spellEnd"/>
      <w:r w:rsidRPr="00AF26CF">
        <w:rPr>
          <w:rFonts w:ascii="Arial" w:hAnsi="Arial" w:cs="Arial"/>
          <w:iCs/>
          <w:color w:val="333333"/>
          <w:sz w:val="20"/>
          <w:szCs w:val="20"/>
        </w:rPr>
        <w:t>, минус сумма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iCs/>
          <w:color w:val="333333"/>
          <w:sz w:val="20"/>
          <w:szCs w:val="20"/>
        </w:rPr>
        <w:t>вложенного налога.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iCs/>
          <w:color w:val="333333"/>
          <w:sz w:val="20"/>
          <w:szCs w:val="20"/>
        </w:rPr>
        <w:t xml:space="preserve">3. два вложенных налога </w:t>
      </w:r>
      <w:r w:rsidRPr="00AF26CF">
        <w:rPr>
          <w:rFonts w:cs="Arial"/>
          <w:iCs/>
          <w:color w:val="333333"/>
          <w:sz w:val="20"/>
          <w:szCs w:val="20"/>
        </w:rPr>
        <w:t>‐</w:t>
      </w:r>
      <w:r w:rsidRPr="00AF26CF">
        <w:rPr>
          <w:rFonts w:ascii="Arial" w:hAnsi="Arial" w:cs="Arial"/>
          <w:iCs/>
          <w:color w:val="333333"/>
          <w:sz w:val="20"/>
          <w:szCs w:val="20"/>
        </w:rPr>
        <w:t xml:space="preserve"> пусть процентная ставка одного налога A%, второго налога B%, сумма, указанная в команде </w:t>
      </w:r>
      <w:proofErr w:type="spellStart"/>
      <w:r w:rsidRPr="00AF26CF">
        <w:rPr>
          <w:rFonts w:ascii="Arial" w:hAnsi="Arial" w:cs="Arial"/>
          <w:iCs/>
          <w:color w:val="333333"/>
          <w:sz w:val="20"/>
          <w:szCs w:val="20"/>
        </w:rPr>
        <w:t>FiscalLine</w:t>
      </w:r>
      <w:proofErr w:type="spellEnd"/>
      <w:r w:rsidRPr="00AF26CF">
        <w:rPr>
          <w:rFonts w:ascii="Arial" w:hAnsi="Arial" w:cs="Arial"/>
          <w:iCs/>
          <w:color w:val="333333"/>
          <w:sz w:val="20"/>
          <w:szCs w:val="20"/>
        </w:rPr>
        <w:t xml:space="preserve"> </w:t>
      </w:r>
      <w:r w:rsidRPr="00AF26CF">
        <w:rPr>
          <w:rFonts w:cs="Arial"/>
          <w:iCs/>
          <w:color w:val="333333"/>
          <w:sz w:val="20"/>
          <w:szCs w:val="20"/>
        </w:rPr>
        <w:t>‐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iCs/>
          <w:color w:val="333333"/>
          <w:sz w:val="20"/>
          <w:szCs w:val="20"/>
        </w:rPr>
        <w:t>S.</w:t>
      </w:r>
    </w:p>
    <w:p w:rsidR="0097517F" w:rsidRPr="00AF26CF" w:rsidRDefault="0097517F" w:rsidP="00975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iCs/>
          <w:color w:val="333333"/>
          <w:sz w:val="20"/>
          <w:szCs w:val="20"/>
        </w:rPr>
        <w:t>Тогда оборот для налога A равен S</w:t>
      </w:r>
      <w:r w:rsidRPr="00AF26CF">
        <w:rPr>
          <w:rFonts w:cs="Arial"/>
          <w:iCs/>
          <w:color w:val="333333"/>
          <w:sz w:val="20"/>
          <w:szCs w:val="20"/>
        </w:rPr>
        <w:t>‐</w:t>
      </w:r>
      <w:r w:rsidRPr="00AF26CF">
        <w:rPr>
          <w:rFonts w:ascii="Arial" w:hAnsi="Arial" w:cs="Arial"/>
          <w:iCs/>
          <w:color w:val="333333"/>
          <w:sz w:val="20"/>
          <w:szCs w:val="20"/>
        </w:rPr>
        <w:t>((S*B)/(100+A+B)), оборот для налога B равен S</w:t>
      </w:r>
      <w:r w:rsidRPr="00AF26CF">
        <w:rPr>
          <w:rFonts w:cs="Arial"/>
          <w:iCs/>
          <w:color w:val="333333"/>
          <w:sz w:val="20"/>
          <w:szCs w:val="20"/>
        </w:rPr>
        <w:t>‐</w:t>
      </w:r>
      <w:r w:rsidRPr="00AF26CF">
        <w:rPr>
          <w:rFonts w:ascii="Arial" w:hAnsi="Arial" w:cs="Arial"/>
          <w:iCs/>
          <w:color w:val="333333"/>
          <w:sz w:val="20"/>
          <w:szCs w:val="20"/>
        </w:rPr>
        <w:t>((S*A)/(100+A+B)).</w:t>
      </w:r>
    </w:p>
    <w:p w:rsidR="0097517F" w:rsidRPr="00AF26CF" w:rsidRDefault="0097517F" w:rsidP="0097517F">
      <w:pPr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iCs/>
          <w:color w:val="333333"/>
          <w:sz w:val="20"/>
          <w:szCs w:val="20"/>
        </w:rPr>
        <w:t xml:space="preserve">Для изменения указанного выше порядка определения налогооблагаемого оборота применяется функция </w:t>
      </w:r>
      <w:proofErr w:type="spellStart"/>
      <w:r w:rsidRPr="00AF26CF">
        <w:rPr>
          <w:rFonts w:ascii="Arial" w:hAnsi="Arial" w:cs="Arial"/>
          <w:iCs/>
          <w:color w:val="333333"/>
          <w:sz w:val="20"/>
          <w:szCs w:val="20"/>
        </w:rPr>
        <w:t>SetDoubledTaxCalcMode</w:t>
      </w:r>
      <w:proofErr w:type="spellEnd"/>
    </w:p>
    <w:p w:rsidR="00AC7535" w:rsidRPr="00AF26CF" w:rsidRDefault="00AC7535" w:rsidP="0097517F">
      <w:pPr>
        <w:rPr>
          <w:rFonts w:ascii="Arial" w:hAnsi="Arial" w:cs="Arial"/>
          <w:iCs/>
          <w:color w:val="333333"/>
          <w:sz w:val="20"/>
          <w:szCs w:val="20"/>
        </w:rPr>
      </w:pPr>
      <w:r w:rsidRPr="00AF26CF">
        <w:rPr>
          <w:rFonts w:ascii="Arial" w:hAnsi="Arial" w:cs="Arial"/>
          <w:iCs/>
          <w:color w:val="333333"/>
          <w:sz w:val="20"/>
          <w:szCs w:val="20"/>
        </w:rPr>
        <w:t xml:space="preserve">Ссылка обсуждения </w:t>
      </w:r>
    </w:p>
    <w:tbl>
      <w:tblPr>
        <w:tblW w:w="500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9"/>
        <w:gridCol w:w="318"/>
      </w:tblGrid>
      <w:tr w:rsidR="00AC7535" w:rsidRPr="00AF26CF" w:rsidTr="00DE6417">
        <w:tc>
          <w:tcPr>
            <w:tcW w:w="9045" w:type="dxa"/>
            <w:tcBorders>
              <w:top w:val="single" w:sz="6" w:space="0" w:color="3364BB"/>
              <w:left w:val="single" w:sz="6" w:space="0" w:color="3364BB"/>
              <w:bottom w:val="single" w:sz="6" w:space="0" w:color="3364BB"/>
              <w:right w:val="single" w:sz="6" w:space="0" w:color="3364BB"/>
            </w:tcBorders>
            <w:shd w:val="clear" w:color="auto" w:fill="345EAB"/>
            <w:tcMar>
              <w:top w:w="48" w:type="dxa"/>
              <w:left w:w="168" w:type="dxa"/>
              <w:bottom w:w="48" w:type="dxa"/>
              <w:right w:w="120" w:type="dxa"/>
            </w:tcMar>
          </w:tcPr>
          <w:p w:rsidR="00AC7535" w:rsidRPr="00AF26CF" w:rsidRDefault="00DE6417" w:rsidP="00AC7535">
            <w:pPr>
              <w:spacing w:after="0" w:line="269" w:lineRule="atLeast"/>
              <w:rPr>
                <w:rFonts w:ascii="Arial" w:eastAsia="Times New Roman" w:hAnsi="Arial" w:cs="Arial"/>
                <w:b/>
                <w:bCs/>
                <w:color w:val="EEEEFF"/>
                <w:lang w:eastAsia="ru-RU"/>
              </w:rPr>
            </w:pPr>
            <w:r w:rsidRPr="00AF26CF">
              <w:rPr>
                <w:rFonts w:ascii="Arial" w:eastAsia="Times New Roman" w:hAnsi="Arial" w:cs="Arial"/>
                <w:b/>
                <w:bCs/>
                <w:color w:val="EEEEFF"/>
                <w:lang w:eastAsia="ru-RU"/>
              </w:rPr>
              <w:t>Налоговики пояснили, как исчислить акциз и НДС на сигареты с 01.01.15 г.</w:t>
            </w:r>
          </w:p>
        </w:tc>
        <w:tc>
          <w:tcPr>
            <w:tcW w:w="308" w:type="dxa"/>
            <w:tcBorders>
              <w:top w:val="single" w:sz="6" w:space="0" w:color="3364BB"/>
              <w:left w:val="single" w:sz="6" w:space="0" w:color="3364BB"/>
              <w:bottom w:val="single" w:sz="6" w:space="0" w:color="3364BB"/>
              <w:right w:val="single" w:sz="6" w:space="0" w:color="3364BB"/>
            </w:tcBorders>
            <w:shd w:val="clear" w:color="auto" w:fill="345EAB"/>
            <w:tcMar>
              <w:top w:w="48" w:type="dxa"/>
              <w:left w:w="168" w:type="dxa"/>
              <w:bottom w:w="48" w:type="dxa"/>
              <w:right w:w="120" w:type="dxa"/>
            </w:tcMar>
          </w:tcPr>
          <w:p w:rsidR="00AC7535" w:rsidRPr="00AF26CF" w:rsidRDefault="00AC7535" w:rsidP="00AC7535">
            <w:pPr>
              <w:spacing w:after="0" w:line="269" w:lineRule="atLeast"/>
              <w:rPr>
                <w:rFonts w:ascii="Arial" w:eastAsia="Times New Roman" w:hAnsi="Arial" w:cs="Arial"/>
                <w:b/>
                <w:bCs/>
                <w:color w:val="EEEEFF"/>
                <w:sz w:val="24"/>
                <w:szCs w:val="24"/>
                <w:lang w:eastAsia="ru-RU"/>
              </w:rPr>
            </w:pPr>
          </w:p>
        </w:tc>
      </w:tr>
    </w:tbl>
    <w:p w:rsidR="00AC7535" w:rsidRPr="00AF26CF" w:rsidRDefault="00AC7535" w:rsidP="0097517F">
      <w:pPr>
        <w:rPr>
          <w:rFonts w:ascii="Arial" w:hAnsi="Arial" w:cs="Arial"/>
          <w:b/>
          <w:sz w:val="20"/>
          <w:szCs w:val="20"/>
        </w:rPr>
      </w:pPr>
      <w:r w:rsidRPr="00AF26CF">
        <w:rPr>
          <w:rFonts w:ascii="Arial" w:hAnsi="Arial" w:cs="Arial"/>
          <w:b/>
          <w:sz w:val="20"/>
          <w:szCs w:val="20"/>
        </w:rPr>
        <w:t>http://buhgalter911.com/ShowArticle.aspx?a=156588&amp;page=1#newsCommentshdr</w:t>
      </w:r>
      <w:bookmarkStart w:id="0" w:name="_GoBack"/>
      <w:bookmarkEnd w:id="0"/>
    </w:p>
    <w:sectPr w:rsidR="00AC7535" w:rsidRPr="00AF26CF" w:rsidSect="00AC753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4C27"/>
    <w:rsid w:val="000E56FC"/>
    <w:rsid w:val="001D629B"/>
    <w:rsid w:val="0031780A"/>
    <w:rsid w:val="00344C27"/>
    <w:rsid w:val="005125B2"/>
    <w:rsid w:val="00867ECA"/>
    <w:rsid w:val="008A4358"/>
    <w:rsid w:val="0097517F"/>
    <w:rsid w:val="009C318A"/>
    <w:rsid w:val="00AC7535"/>
    <w:rsid w:val="00AF26CF"/>
    <w:rsid w:val="00B61AAB"/>
    <w:rsid w:val="00BB3D00"/>
    <w:rsid w:val="00BE41D8"/>
    <w:rsid w:val="00C7001A"/>
    <w:rsid w:val="00DE6417"/>
    <w:rsid w:val="00EB06A4"/>
    <w:rsid w:val="00F813F8"/>
    <w:rsid w:val="00FE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3D0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kermit</cp:lastModifiedBy>
  <cp:revision>7</cp:revision>
  <dcterms:created xsi:type="dcterms:W3CDTF">2015-01-22T10:57:00Z</dcterms:created>
  <dcterms:modified xsi:type="dcterms:W3CDTF">2015-02-10T11:52:00Z</dcterms:modified>
</cp:coreProperties>
</file>