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Спецификация: улучшение разговорного поведения Mach</w:t>
      </w:r>
    </w:p>
    <w:p>
      <w:r>
        <w:t>Версия 1.0 · 14 октября 2026 г.</w:t>
      </w:r>
    </w:p>
    <w:p>
      <w:r>
        <w:t>Репозиторий: https://github.com/Asgarothhh/Mach</w:t>
      </w:r>
    </w:p>
    <w:p>
      <w:pPr>
        <w:pStyle w:val="Heading1"/>
      </w:pPr>
      <w:r>
        <w:t>1. Цель и границы</w:t>
      </w:r>
    </w:p>
    <w:p>
      <w:r>
        <w:t>Улучшить естественность общения, устойчивость понимания перефразированных запросов и уместность продолжения диалога, сохранив точность поддержки, RAG, публичные контракты и низкую задержку voice-to-voice. Публичное описание Mach указывает на FastAPI, VAD, STT, LLM, TTS и RAG. Корневой AGENTS.md требует изучать реальную архитектуру, сохранять совместимость, добавлять тесты, сообщать фактические результаты и не выполнять commit/push/deploy без разрешения. Причины дефектов нельзя считать установленными до анализа исходного кода.</w:t>
      </w:r>
    </w:p>
    <w:p>
      <w:pPr>
        <w:pStyle w:val="Heading1"/>
      </w:pPr>
      <w:r>
        <w:t>2. Целевое поведение и требования</w:t>
      </w:r>
    </w:p>
    <w:p>
      <w:pPr>
        <w:pStyle w:val="Heading2"/>
      </w:pPr>
      <w:r>
        <w:t>REQ-01 — Естественное общение</w:t>
      </w:r>
    </w:p>
    <w:p>
      <w:r>
        <w:t>Поддерживать приветствия, благодарность, короткие реплики, разговорные обороты, неполные фразы и социальные сигналы. Не превращать каждую реплику в формальную справку. Быть дружелюбным, спокойным и естественным без фамильярности.</w:t>
      </w:r>
    </w:p>
    <w:p>
      <w:pPr>
        <w:pStyle w:val="Heading2"/>
      </w:pPr>
      <w:r>
        <w:t>REQ-02 — Смешанные намерения</w:t>
      </w:r>
    </w:p>
    <w:p>
      <w:r>
        <w:t>Если сообщение содержит социальную вводную и предметный запрос, отвечать на предметный запрос, не теряя социальный контекст. Для чисто социальной реплики не запускать ненужный RAG, если текущая архитектура позволяет это надёжно определить.</w:t>
      </w:r>
    </w:p>
    <w:p>
      <w:pPr>
        <w:pStyle w:val="Heading2"/>
      </w:pPr>
      <w:r>
        <w:t>REQ-03 — Устойчивость к перефразированию</w:t>
      </w:r>
    </w:p>
    <w:p>
      <w:r>
        <w:t>Эквивалентные по смыслу сообщения должны приводить к эквивалентной маршрутизации и поиску независимо от порядка слов, вопросительной/повествовательной формы, вежливой вводной, разговорной грамматики, пунктуации и обычных ошибок STT.</w:t>
      </w:r>
    </w:p>
    <w:p>
      <w:pPr>
        <w:pStyle w:val="Heading2"/>
      </w:pPr>
      <w:r>
        <w:t>REQ-04 — Диагностика retrieval</w:t>
      </w:r>
    </w:p>
    <w:p>
      <w:r>
        <w:t>Проверить нормализацию, query rewrite, embeddings, top-k, reranking, фильтры и пороги. Не ограничивать обработку точными ключевыми фразами, если это подтверждено как причина. Не ослаблять пороги глобально без проверки ложных совпадений.</w:t>
      </w:r>
    </w:p>
    <w:p>
      <w:pPr>
        <w:pStyle w:val="Heading2"/>
      </w:pPr>
      <w:r>
        <w:t>REQ-05 — Смыслосохраняющий rewrite</w:t>
      </w:r>
    </w:p>
    <w:p>
      <w:r>
        <w:t>Если он нужен, поисковая формулировка должна сохранять исходные сущности, географию, даты, ограничения и отрицания. Исходное сообщение сохраняется; rewrite не должен додумывать отсутствующие факты.</w:t>
      </w:r>
    </w:p>
    <w:p>
      <w:pPr>
        <w:pStyle w:val="Heading2"/>
      </w:pPr>
      <w:r>
        <w:t>REQ-06 — Полезный follow-up</w:t>
      </w:r>
    </w:p>
    <w:p>
      <w:r>
        <w:t>В конце можно задать конкретный вежливый вопрос или предложить следующий шаг, если это помогает. Вопрос не обязателен после каждого ответа. Запрещены механические хвосты, повторение одного шаблона и вопросы, на которые пользователь уже ответил.</w:t>
      </w:r>
    </w:p>
    <w:p>
      <w:pPr>
        <w:pStyle w:val="Heading2"/>
      </w:pPr>
      <w:r>
        <w:t>REQ-07 — Уточнение</w:t>
      </w:r>
    </w:p>
    <w:p>
      <w:r>
        <w:t>Если недостающий параметр существенно меняет ответ, задать один короткий вопрос. Если можно дать полезный общий ответ, сначала ответить, затем предложить уточнение.</w:t>
      </w:r>
    </w:p>
    <w:p>
      <w:pPr>
        <w:pStyle w:val="Heading2"/>
      </w:pPr>
      <w:r>
        <w:t>REQ-08 — Контекст диалога</w:t>
      </w:r>
    </w:p>
    <w:p>
      <w:r>
        <w:t>Использовать доступную историю для местоимений, коротких продолжений и ссылок на предыдущие ответы. Не переспрашивать уже сообщённое без причины и не вводить долгосрочную память без архитектурной необходимости.</w:t>
      </w:r>
    </w:p>
    <w:p>
      <w:pPr>
        <w:pStyle w:val="Heading2"/>
      </w:pPr>
      <w:r>
        <w:t>REQ-09 — Честность</w:t>
      </w:r>
    </w:p>
    <w:p>
      <w:r>
        <w:t>Не выдумывать факты, тарифы или условия услуг. При недостатке данных обозначать неопределённость и уточнять/эскалировать по существующим правилам. Не утверждать, что ассистент — человек, имеет личный опыт или биографию.</w:t>
      </w:r>
    </w:p>
    <w:p>
      <w:pPr>
        <w:pStyle w:val="Heading2"/>
      </w:pPr>
      <w:r>
        <w:t>REQ-10 — Голосовой UX</w:t>
      </w:r>
    </w:p>
    <w:p>
      <w:r>
        <w:t>Сохранять streaming, корректную сегментацию для TTS и текущие API-контракты. Не буферизовать весь ответ ради косметической обработки и не добавлять дополнительный LLM-вызов на каждый ход без доказанной пользы и измерения задержки.</w:t>
      </w:r>
    </w:p>
    <w:p>
      <w:pPr>
        <w:pStyle w:val="Heading2"/>
      </w:pPr>
      <w:r>
        <w:t>REQ-11 — Совместимость</w:t>
      </w:r>
    </w:p>
    <w:p>
      <w:r>
        <w:t>Использовать существующую конфигурацию и зависимости. Не добавлять новые API, переменные окружения, библиотеки или менять модель/провайдера без доказанного обоснования.</w:t>
      </w:r>
    </w:p>
    <w:p>
      <w:pPr>
        <w:pStyle w:val="Heading2"/>
      </w:pPr>
      <w:r>
        <w:t>REQ-12 — Безопасность</w:t>
      </w:r>
    </w:p>
    <w:p>
      <w:r>
        <w:t>Разговорный стиль не отменяет ограничения предметной области, правила обработки данных, защиту от prompt injection и требования к groundedness.</w:t>
      </w:r>
    </w:p>
    <w:p>
      <w:pPr>
        <w:pStyle w:val="Heading1"/>
      </w:pPr>
      <w:r>
        <w:t>3. Обязательный аудит перед кодированием</w:t>
      </w:r>
    </w:p>
    <w:p>
      <w:pPr>
        <w:pStyle w:val="ListBullet"/>
      </w:pPr>
      <w:r>
        <w:t>Проследить реальный путь сообщения: STT/вход → нормализация → intent/router → RAG/retrieval → сборка контекста → prompt → LLM streaming → постобработка → TTS.</w:t>
      </w:r>
    </w:p>
    <w:p>
      <w:pPr>
        <w:pStyle w:val="ListBullet"/>
      </w:pPr>
      <w:r>
        <w:t>Найти фактические правила маршрутизации, пороги retrieval, query rewrite, prompt-файлы, управление историей и тестовые команды.</w:t>
      </w:r>
    </w:p>
    <w:p>
      <w:pPr>
        <w:pStyle w:val="ListBullet"/>
      </w:pPr>
      <w:r>
        <w:t>Для каждого дефекта указать файл/символ, наблюдаемое поведение, доказательство и уверенность. Разделять подтверждённые причины и гипотезы.</w:t>
      </w:r>
    </w:p>
    <w:p>
      <w:pPr>
        <w:pStyle w:val="ListBullet"/>
      </w:pPr>
      <w:r>
        <w:t>Снять baseline качества и задержки до изменений. Если метрики отсутствуют, сначала добавить минимальные безопасные измерения.</w:t>
      </w:r>
    </w:p>
    <w:p>
      <w:pPr>
        <w:pStyle w:val="ListBullet"/>
      </w:pPr>
      <w:r>
        <w:t>Не редактировать код в Plan mode. Сначала представить минимальный план с файлами, зависимостями, рисками и тестами.</w:t>
      </w:r>
    </w:p>
    <w:p>
      <w:pPr>
        <w:pStyle w:val="Heading1"/>
      </w:pPr>
      <w:r>
        <w:t>4. Рекомендуемая логика</w:t>
      </w:r>
    </w:p>
    <w:p>
      <w:pPr>
        <w:pStyle w:val="ListNumber"/>
      </w:pPr>
      <w:r>
        <w:t>Определить класс хода (социальный / предметный / смешанный / продолжение предыдущего), только если это согласуется с текущей архитектурой.</w:t>
      </w:r>
    </w:p>
    <w:p>
      <w:pPr>
        <w:pStyle w:val="ListNumber"/>
      </w:pPr>
      <w:r>
        <w:t>Для предметных и смешанных запросов выполнять смыслосохраняющий поиск; не терять исходное сообщение и историю.</w:t>
      </w:r>
    </w:p>
    <w:p>
      <w:pPr>
        <w:pStyle w:val="ListNumber"/>
      </w:pPr>
      <w:r>
        <w:t>Передавать модели только релевантные документы и достаточный контекст; различать отсутствие ответа в базе и отсутствие вопроса.</w:t>
      </w:r>
    </w:p>
    <w:p>
      <w:pPr>
        <w:pStyle w:val="ListNumber"/>
      </w:pPr>
      <w:r>
        <w:t>Генерировать ответ с прямым ответом в начале, естественным языком, честной неопределённостью и уместным follow-up.</w:t>
      </w:r>
    </w:p>
    <w:p>
      <w:pPr>
        <w:pStyle w:val="ListNumber"/>
      </w:pPr>
      <w:r>
        <w:t>Проверять streaming, TTS-разбиение, latency и регрессии на реальном пути.</w:t>
      </w:r>
    </w:p>
    <w:p>
      <w:pPr>
        <w:pStyle w:val="Heading1"/>
      </w:pPr>
      <w:r>
        <w:t>5. Правила conversational prompt</w:t>
      </w:r>
    </w:p>
    <w:p>
      <w:pPr>
        <w:pStyle w:val="ListBullet"/>
      </w:pPr>
      <w:r>
        <w:t>Сначала понять намерение пользователя, а не оценивать грамматическую форму предложения.</w:t>
      </w:r>
    </w:p>
    <w:p>
      <w:pPr>
        <w:pStyle w:val="ListBullet"/>
      </w:pPr>
      <w:r>
        <w:t>На социальные реплики отвечать естественно и кратко; на предметные — переходить к сути без лишних приветствий.</w:t>
      </w:r>
    </w:p>
    <w:p>
      <w:pPr>
        <w:pStyle w:val="ListBullet"/>
      </w:pPr>
      <w:r>
        <w:t>Подстраивать язык и уровень формальности под пользователя, не копировать агрессию или оскорбления.</w:t>
      </w:r>
    </w:p>
    <w:p>
      <w:pPr>
        <w:pStyle w:val="ListBullet"/>
      </w:pPr>
      <w:r>
        <w:t>Сначала дать ответ, затем только при необходимости — детали или следующий шаг.</w:t>
      </w:r>
    </w:p>
    <w:p>
      <w:pPr>
        <w:pStyle w:val="ListBullet"/>
      </w:pPr>
      <w:r>
        <w:t>Вопрос в конце должен быть конкретным, полезным и разнообразным; отсутствие вопроса допустимо.</w:t>
      </w:r>
    </w:p>
    <w:p>
      <w:pPr>
        <w:pStyle w:val="ListBullet"/>
      </w:pPr>
      <w:r>
        <w:t>Если нужно уточнение, задавать один наиболее важный вопрос, а не анкету.</w:t>
      </w:r>
    </w:p>
    <w:p>
      <w:pPr>
        <w:pStyle w:val="ListBullet"/>
      </w:pPr>
      <w:r>
        <w:t>Не использовать одинаковую фразу-заглушку для разных ситуаций; не утверждать то, чего нет в контексте/базе знаний.</w:t>
      </w:r>
    </w:p>
    <w:p>
      <w:pPr>
        <w:pStyle w:val="ListBullet"/>
      </w:pPr>
      <w:r>
        <w:t>Не имитировать человеческую идентичность или личный опыт.</w:t>
      </w:r>
    </w:p>
    <w:p>
      <w:pPr>
        <w:pStyle w:val="Heading1"/>
      </w:pPr>
      <w:r>
        <w:t>6. Тесты и критерии приёмки</w:t>
      </w:r>
    </w:p>
    <w:p>
      <w:pPr>
        <w:pStyle w:val="Heading2"/>
      </w:pPr>
      <w:r>
        <w:t>T01 Социальные реплики</w:t>
      </w:r>
    </w:p>
    <w:p>
      <w:r>
        <w:t>Приветствие, благодарность, прощание и короткие реплики получают уместные ответы; ненужный поиск не запускается, если можно это проверить.</w:t>
      </w:r>
    </w:p>
    <w:p>
      <w:pPr>
        <w:pStyle w:val="Heading2"/>
      </w:pPr>
      <w:r>
        <w:t>T02 Смешанные намерения</w:t>
      </w:r>
    </w:p>
    <w:p>
      <w:r>
        <w:t>Социальная вводная плюс предметный вопрос не приводит к потере предметной части.</w:t>
      </w:r>
    </w:p>
    <w:p>
      <w:pPr>
        <w:pStyle w:val="Heading2"/>
      </w:pPr>
      <w:r>
        <w:t>T03 Набор перефразирований</w:t>
      </w:r>
    </w:p>
    <w:p>
      <w:r>
        <w:t>Для каждого тестового намерения есть 5–10 формулировок с разным порядком слов и грамматической формой; маршрутизация и retrieval остаются корректными.</w:t>
      </w:r>
    </w:p>
    <w:p>
      <w:pPr>
        <w:pStyle w:val="Heading2"/>
      </w:pPr>
      <w:r>
        <w:t>T04 STT-шум</w:t>
      </w:r>
    </w:p>
    <w:p>
      <w:r>
        <w:t>Отсутствующая пунктуация, разговорная грамматика и типичные ошибки распознавания не вызывают систематического отказа.</w:t>
      </w:r>
    </w:p>
    <w:p>
      <w:pPr>
        <w:pStyle w:val="Heading2"/>
      </w:pPr>
      <w:r>
        <w:t>T05 Сущности и отрицания</w:t>
      </w:r>
    </w:p>
    <w:p>
      <w:r>
        <w:t>Rewrite сохраняет географию, даты, названия, отрицания и ограничения.</w:t>
      </w:r>
    </w:p>
    <w:p>
      <w:pPr>
        <w:pStyle w:val="Heading2"/>
      </w:pPr>
      <w:r>
        <w:t>T06 Неизвестный ответ</w:t>
      </w:r>
    </w:p>
    <w:p>
      <w:r>
        <w:t>Нет уверенных выдумок; ассистент сообщает об ограничении или уточняет.</w:t>
      </w:r>
    </w:p>
    <w:p>
      <w:pPr>
        <w:pStyle w:val="Heading2"/>
      </w:pPr>
      <w:r>
        <w:t>T07 Follow-up</w:t>
      </w:r>
    </w:p>
    <w:p>
      <w:r>
        <w:t>Вопрос появляется в случаях, где он помогает, и отсутствует там, где навязчив.</w:t>
      </w:r>
    </w:p>
    <w:p>
      <w:pPr>
        <w:pStyle w:val="Heading2"/>
      </w:pPr>
      <w:r>
        <w:t>T08 Повторяемость</w:t>
      </w:r>
    </w:p>
    <w:p>
      <w:r>
        <w:t>В серии ответов не повторяется механический хвост; тон остаётся последовательным.</w:t>
      </w:r>
    </w:p>
    <w:p>
      <w:pPr>
        <w:pStyle w:val="Heading2"/>
      </w:pPr>
      <w:r>
        <w:t>T09 Контекст</w:t>
      </w:r>
    </w:p>
    <w:p>
      <w:r>
        <w:t>Короткие продолжения правильно ссылаются на предыдущие ходы; уже сообщённые параметры не запрашиваются повторно.</w:t>
      </w:r>
    </w:p>
    <w:p>
      <w:pPr>
        <w:pStyle w:val="Heading2"/>
      </w:pPr>
      <w:r>
        <w:t>T10 Voice/streaming</w:t>
      </w:r>
    </w:p>
    <w:p>
      <w:r>
        <w:t>Streaming и TTS-сегментация работают; p50/p95 latency измерены до и после.</w:t>
      </w:r>
    </w:p>
    <w:p>
      <w:pPr>
        <w:pStyle w:val="Heading2"/>
      </w:pPr>
      <w:r>
        <w:t>T11 Регрессии</w:t>
      </w:r>
    </w:p>
    <w:p>
      <w:r>
        <w:t>Существующие тесты RAG, API, безопасности и маршрутизации проходят.</w:t>
      </w:r>
    </w:p>
    <w:p>
      <w:pPr>
        <w:pStyle w:val="Heading2"/>
      </w:pPr>
      <w:r>
        <w:t>T12 Injection/safety</w:t>
      </w:r>
    </w:p>
    <w:p>
      <w:r>
        <w:t>Разговорность не отменяет системные ограничения и защиту данных.</w:t>
      </w:r>
    </w:p>
    <w:p>
      <w:r>
        <w:t>Приёмка:</w:t>
      </w:r>
    </w:p>
    <w:p>
      <w:pPr>
        <w:pStyle w:val="ListBullet"/>
      </w:pPr>
      <w:r>
        <w:t>Все существующие и новые тесты проходят либо каждое падение явно описано.</w:t>
      </w:r>
    </w:p>
    <w:p>
      <w:pPr>
        <w:pStyle w:val="ListBullet"/>
      </w:pPr>
      <w:r>
        <w:t>На согласованном наборе перефразирований корректный выбор сценария/retrieval достигает целевого уровня ≥95%; если baseline ниже, отчёт показывает улучшение и остаточные ошибки.</w:t>
      </w:r>
    </w:p>
    <w:p>
      <w:pPr>
        <w:pStyle w:val="ListBullet"/>
      </w:pPr>
      <w:r>
        <w:t>Слепая оценка естественности, полезности и уместности follow-up лучше baseline; механические вопросы не навязываются.</w:t>
      </w:r>
    </w:p>
    <w:p>
      <w:pPr>
        <w:pStyle w:val="ListBullet"/>
      </w:pPr>
      <w:r>
        <w:t>Не растёт доля неподтверждённых утверждений; предметная точность не хуже baseline.</w:t>
      </w:r>
    </w:p>
    <w:p>
      <w:pPr>
        <w:pStyle w:val="ListBullet"/>
      </w:pPr>
      <w:r>
        <w:t>p95 latency укладывается в согласованный бюджет; если бюджет не определён, baseline измеряется и показывается сравнение.</w:t>
      </w:r>
    </w:p>
    <w:p>
      <w:pPr>
        <w:pStyle w:val="ListBullet"/>
      </w:pPr>
      <w:r>
        <w:t>В отчёте указаны реальные команды и результаты; никаких заявлений о тестах, которые не запускались.</w:t>
      </w:r>
    </w:p>
    <w:p>
      <w:pPr>
        <w:pStyle w:val="Heading1"/>
      </w:pPr>
      <w:r>
        <w:t>7. Этапы реализации</w:t>
      </w:r>
    </w:p>
    <w:p>
      <w:pPr>
        <w:pStyle w:val="Heading2"/>
      </w:pPr>
      <w:r>
        <w:t>P0 — Диагностика</w:t>
      </w:r>
    </w:p>
    <w:p>
      <w:r>
        <w:t>Карта пути запроса, причины, тестовые примеры, baseline качества и latency.</w:t>
      </w:r>
    </w:p>
    <w:p>
      <w:pPr>
        <w:pStyle w:val="Heading2"/>
      </w:pPr>
      <w:r>
        <w:t>P1 — Маршрутизация</w:t>
      </w:r>
    </w:p>
    <w:p>
      <w:r>
        <w:t>Исправить подтверждённую зависимость от конкретной формулировки; добавить тесты на перефразирования.</w:t>
      </w:r>
    </w:p>
    <w:p>
      <w:pPr>
        <w:pStyle w:val="Heading2"/>
      </w:pPr>
      <w:r>
        <w:t>P2 — Retrieval</w:t>
      </w:r>
    </w:p>
    <w:p>
      <w:r>
        <w:t>Точечно исправить query rewrite, embeddings, пороги/фильтры или ранжирование, если это подтверждено.</w:t>
      </w:r>
    </w:p>
    <w:p>
      <w:pPr>
        <w:pStyle w:val="Heading2"/>
      </w:pPr>
      <w:r>
        <w:t>P3 — Диалоговый стиль</w:t>
      </w:r>
    </w:p>
    <w:p>
      <w:r>
        <w:t>Обновить prompt и/или логику диалога для социальных реплик, контекста и уместного follow-up.</w:t>
      </w:r>
    </w:p>
    <w:p>
      <w:pPr>
        <w:pStyle w:val="Heading2"/>
      </w:pPr>
      <w:r>
        <w:t>P4 — Интеграция</w:t>
      </w:r>
    </w:p>
    <w:p>
      <w:r>
        <w:t>Проверить streaming, TTS, latency и предметную точность.</w:t>
      </w:r>
    </w:p>
    <w:p>
      <w:pPr>
        <w:pStyle w:val="Heading2"/>
      </w:pPr>
      <w:r>
        <w:t>P5 — Независимое ревью</w:t>
      </w:r>
    </w:p>
    <w:p>
      <w:r>
        <w:t>Проверить diff на соответствие требованиям, совместимость, секреты, лишние зависимости и регрессии.</w:t>
      </w:r>
    </w:p>
    <w:p>
      <w:pPr>
        <w:pStyle w:val="Heading1"/>
      </w:pPr>
      <w:r>
        <w:t>8. Промпт для Cursor</w:t>
      </w:r>
    </w:p>
    <w:p>
      <w:r>
        <w:t>Рекомендуемый процесс: сначала Plan mode, затем после утверждения плана Agent mode.</w:t>
      </w:r>
    </w:p>
    <w:p>
      <w:r>
        <w:t>Работай как технический оркестратор и инженер conversational AI в репозитории Mach.</w:t>
        <w:br/>
        <w:br/>
        <w:t>Источник требований: документ «Спецификация: улучшение разговорного поведения Mach». Соблюдай также корневой AGENTS.md. Не считай пользовательские примеры исчерпывающим списком проблем.</w:t>
        <w:br/>
        <w:br/>
        <w:t>ФАЗА 1 — PLAN, ТОЛЬКО ЧТЕНИЕ</w:t>
        <w:br/>
        <w:t>1. Изучи AGENTS.md, README/docs, структуру, код и тесты.</w:t>
        <w:br/>
        <w:t>2. Проследи реальный путь от входного текста/STT через нормализацию, intent/router, RAG, сборку контекста, prompts, LLM streaming, постобработку и TTS.</w:t>
        <w:br/>
        <w:t>3. Установи конкретные причины неестественного общения, чувствительности к формулировке и проблем с follow-up. Для каждой укажи файл/символ, фактическое поведение и доказательство; пометь гипотезы отдельно.</w:t>
        <w:br/>
        <w:t>4. Зафиксируй baseline и составь минимальный план с файлами, рисками, тестами и оценкой latency.</w:t>
        <w:br/>
        <w:t>5. В Plan mode не редактируй файлы. Не придумывай API, зависимости и environment variables.</w:t>
        <w:br/>
        <w:br/>
        <w:t>ФАЗА 2 — IMPLEMENT, ПОСЛЕ УТВЕРЖДЕНИЯ ПЛАНА</w:t>
        <w:br/>
        <w:t>1. Реализуй минимальные изменения, устраняющие подтверждённые первопричины, сохраняя модульные границы, совместимость и streaming.</w:t>
        <w:br/>
        <w:t>2. Сделай понимание устойчивым к перефразированиям. Если дефект в routing — исправь routing; если в retrieval — исправь retrieval. Не лечи все проблемы только prompt-ом без доказательств.</w:t>
        <w:br/>
        <w:t>3. Сохрани сущности, отрицания и ограничения в query rewrite. Не ослабляй retrieval-пороги без тестирования false positives.</w:t>
        <w:br/>
        <w:t>4. Обеспечь дружелюбный, естественный, краткий стиль; корректно обрабатывай социальные и смешанные реплики.</w:t>
        <w:br/>
        <w:t>5. Добавь уместные завершающие вопросы, но не заставляй модель задавать вопрос после каждого ответа. Избегай шаблонных повторов.</w:t>
        <w:br/>
        <w:t>6. Не выдумывай факты и не имитируй человеческую личность/личный опыт.</w:t>
        <w:br/>
        <w:t>7. Добавь тесты на социальные реплики, смешанные намерения, перефразирования, STT-шум, сущности/отрицания, неизвестные ответы, follow-up, контекст, streaming/TTS и регрессии.</w:t>
        <w:br/>
        <w:t>8. Не добавляй дополнительный LLM-вызов на каждый ход без доказанной необходимости и измерения стоимости/задержки.</w:t>
        <w:br/>
        <w:t>9. Запусти реальные тесты, линтеры и type checks, доступные проекту. Не скрывай падения и не заявляй о непроверенном успехе.</w:t>
        <w:br/>
        <w:t>10. Выполни независимое read-only ревью diff и исправь найденные проблемы, повторно запустив нужные проверки.</w:t>
        <w:br/>
        <w:br/>
        <w:t>ОГРАНИЧЕНИЯ</w:t>
        <w:br/>
        <w:t>Не commit/push/deploy и не выполняй деструктивные операции без разрешения. Не переписывай архитектуру и не меняй модель/провайдера без обоснования. Не меняй несвязанные файлы. При блокере задай конкретный вопрос вместо догадки.</w:t>
        <w:br/>
        <w:br/>
        <w:t>ФИНАЛЬНЫЙ ОТЧЁТ</w:t>
        <w:br/>
        <w:t>Укажи первопричины и доказательства, изменённые файлы, выполненные требования, команды и реальные результаты тестов, baseline/after latency (если измерялась), остаточные риски и незакрытые пункты.</w:t>
      </w:r>
    </w:p>
    <w:p>
      <w:pPr>
        <w:pStyle w:val="Heading1"/>
      </w:pPr>
      <w:r>
        <w:t>9. Источники и ограничения</w:t>
      </w:r>
    </w:p>
    <w:p>
      <w:r>
        <w:t>https://github.com/Asgarothhh/Mach</w:t>
      </w:r>
    </w:p>
    <w:p>
      <w:r>
        <w:t>https://github.com/Asgarothhh/Mach/blob/main/AGENTS.md</w:t>
      </w:r>
    </w:p>
    <w:p>
      <w:r>
        <w:t>Выводы о конкретных причинах дефектов остаются открытыми до чтения и тестирования исходного кода. Спецификация задаёт требования и процесс диагностики, а не утверждает, что уже доказано наличие конкретного дефекта в отдельном модуле.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