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4D84" w14:textId="7256C522" w:rsidR="00D07F2D" w:rsidRDefault="006342A0" w:rsidP="006342A0">
      <w:pPr>
        <w:pStyle w:val="Title"/>
        <w:jc w:val="center"/>
        <w:rPr>
          <w:u w:val="single"/>
          <w:lang w:val="en-US"/>
        </w:rPr>
      </w:pPr>
      <w:r w:rsidRPr="006342A0">
        <w:rPr>
          <w:u w:val="single"/>
          <w:lang w:val="en-US"/>
        </w:rPr>
        <w:t>Filter Design Tool</w:t>
      </w:r>
    </w:p>
    <w:p w14:paraId="1B73582B" w14:textId="4F910FFB" w:rsidR="006342A0" w:rsidRDefault="006342A0" w:rsidP="006342A0">
      <w:pPr>
        <w:pStyle w:val="Heading1"/>
        <w:rPr>
          <w:lang w:val="en-US"/>
        </w:rPr>
      </w:pPr>
      <w:r>
        <w:rPr>
          <w:lang w:val="en-US"/>
        </w:rPr>
        <w:t xml:space="preserve">Objective </w:t>
      </w:r>
    </w:p>
    <w:p w14:paraId="3A586D1F" w14:textId="0669B3D4" w:rsidR="006342A0" w:rsidRDefault="006342A0" w:rsidP="006342A0">
      <w:r>
        <w:t>The object of this lab is to design different IIR filters using FDA tool.</w:t>
      </w:r>
    </w:p>
    <w:p w14:paraId="3E0DCD3E" w14:textId="3AC7DACC" w:rsidR="006342A0" w:rsidRDefault="006342A0" w:rsidP="006342A0">
      <w:pPr>
        <w:pStyle w:val="Heading1"/>
        <w:rPr>
          <w:lang w:val="en-US"/>
        </w:rPr>
      </w:pPr>
      <w:r w:rsidRPr="006342A0">
        <w:rPr>
          <w:lang w:val="en-US"/>
        </w:rPr>
        <w:t>T</w:t>
      </w:r>
      <w:r w:rsidR="00FA14DC">
        <w:rPr>
          <w:lang w:val="en-US"/>
        </w:rPr>
        <w:t>heory</w:t>
      </w:r>
    </w:p>
    <w:p w14:paraId="4495A65F" w14:textId="09A39B35" w:rsidR="00FA14DC" w:rsidRDefault="00FA14DC" w:rsidP="00FA14DC">
      <w:pPr>
        <w:jc w:val="both"/>
      </w:pPr>
      <w:r>
        <w:t xml:space="preserve">Filter Design and Analysis Tool (FDA Tool) is a Graphic User Interface for designing and </w:t>
      </w:r>
      <w:proofErr w:type="spellStart"/>
      <w:r w:rsidR="000E398D">
        <w:t>analyzing</w:t>
      </w:r>
      <w:proofErr w:type="spellEnd"/>
      <w:r>
        <w:t xml:space="preserve"> filters. It is used to design FIR and IIR filters by entering the desired filter specifications, or by importing filters from MATLAB workspace or adding, moving, or deleting poles and zeros. After designing a filter, the response can be viewed and </w:t>
      </w:r>
      <w:r w:rsidR="000E398D">
        <w:t>analysed</w:t>
      </w:r>
      <w:r>
        <w:t xml:space="preserve"> in another Graphic User Interface tool named Filter Visualization Tool (FV Tool) linked with the FDA Tool</w:t>
      </w:r>
      <w:r w:rsidR="000E398D">
        <w:t>, now called the filter design tool</w:t>
      </w:r>
      <w:r>
        <w:t xml:space="preserve">. The different types of responses that can be viewed are listed below: </w:t>
      </w:r>
    </w:p>
    <w:p w14:paraId="293CB71E" w14:textId="77777777" w:rsidR="00FA14DC" w:rsidRDefault="00FA14DC" w:rsidP="00FA14DC">
      <w:pPr>
        <w:ind w:left="720"/>
      </w:pPr>
      <w:r>
        <w:t xml:space="preserve">• Magnitude response </w:t>
      </w:r>
    </w:p>
    <w:p w14:paraId="3E3EC300" w14:textId="77777777" w:rsidR="00FA14DC" w:rsidRDefault="00FA14DC" w:rsidP="00FA14DC">
      <w:pPr>
        <w:ind w:left="720"/>
      </w:pPr>
      <w:r>
        <w:t xml:space="preserve">• Phase response </w:t>
      </w:r>
    </w:p>
    <w:p w14:paraId="0743B130" w14:textId="77777777" w:rsidR="00FA14DC" w:rsidRDefault="00FA14DC" w:rsidP="00FA14DC">
      <w:pPr>
        <w:ind w:left="720"/>
      </w:pPr>
      <w:r>
        <w:t xml:space="preserve">• Group delay </w:t>
      </w:r>
    </w:p>
    <w:p w14:paraId="248FF31A" w14:textId="77777777" w:rsidR="00FA14DC" w:rsidRDefault="00FA14DC" w:rsidP="00FA14DC">
      <w:pPr>
        <w:ind w:left="720"/>
      </w:pPr>
      <w:r>
        <w:t xml:space="preserve">• Phase delay </w:t>
      </w:r>
    </w:p>
    <w:p w14:paraId="30A141FC" w14:textId="77777777" w:rsidR="00FA14DC" w:rsidRDefault="00FA14DC" w:rsidP="00FA14DC">
      <w:pPr>
        <w:ind w:left="720"/>
      </w:pPr>
      <w:r>
        <w:t xml:space="preserve">• Impulse response </w:t>
      </w:r>
    </w:p>
    <w:p w14:paraId="36A2C4F6" w14:textId="77777777" w:rsidR="00FA14DC" w:rsidRDefault="00FA14DC" w:rsidP="00FA14DC">
      <w:pPr>
        <w:ind w:left="720"/>
      </w:pPr>
      <w:r>
        <w:t xml:space="preserve">• Step response </w:t>
      </w:r>
    </w:p>
    <w:p w14:paraId="29A8C39C" w14:textId="77777777" w:rsidR="00FA14DC" w:rsidRDefault="00FA14DC" w:rsidP="00FA14DC">
      <w:pPr>
        <w:ind w:left="720"/>
      </w:pPr>
      <w:r>
        <w:t xml:space="preserve">• Pole-zero plot </w:t>
      </w:r>
    </w:p>
    <w:p w14:paraId="4ED9FA40" w14:textId="1D6AEA3C" w:rsidR="00FA14DC" w:rsidRDefault="00FA14DC" w:rsidP="00FA14DC">
      <w:pPr>
        <w:ind w:left="720"/>
      </w:pPr>
      <w:r>
        <w:t>• Zero-phase plot</w:t>
      </w:r>
    </w:p>
    <w:p w14:paraId="05B775DC" w14:textId="34E3DB3D" w:rsidR="000E398D" w:rsidRDefault="000E398D" w:rsidP="000E398D">
      <w:pPr>
        <w:pStyle w:val="Heading1"/>
      </w:pPr>
      <w:r>
        <w:t xml:space="preserve">Working with </w:t>
      </w:r>
      <w:r w:rsidR="00352AEA">
        <w:t xml:space="preserve">the </w:t>
      </w:r>
      <w:r>
        <w:t xml:space="preserve">Filter Design tool </w:t>
      </w:r>
    </w:p>
    <w:p w14:paraId="0FB8D3D9" w14:textId="5B50FF4A" w:rsidR="00352AEA" w:rsidRPr="006679D8" w:rsidRDefault="000E398D" w:rsidP="006679D8">
      <w:pPr>
        <w:jc w:val="both"/>
      </w:pPr>
      <w:r w:rsidRPr="006679D8">
        <w:t xml:space="preserve">In this section, you will learn how to use </w:t>
      </w:r>
      <w:r w:rsidR="00352AEA" w:rsidRPr="006679D8">
        <w:t xml:space="preserve">the </w:t>
      </w:r>
      <w:r w:rsidRPr="006679D8">
        <w:t xml:space="preserve">Filter design tool. To begin, start MATLAB. Now, enter </w:t>
      </w:r>
      <m:oMath>
        <m:r>
          <w:rPr>
            <w:rFonts w:ascii="Cambria Math" w:hAnsi="Cambria Math"/>
          </w:rPr>
          <m:t>filterDesigner</m:t>
        </m:r>
      </m:oMath>
      <w:r w:rsidR="00352AEA" w:rsidRPr="006679D8">
        <w:t xml:space="preserve"> </w:t>
      </w:r>
      <w:r w:rsidRPr="006679D8">
        <w:t>into the command window. This should, when executed, bring up the FD graphical user interface (GUI), shown in Figure</w:t>
      </w:r>
      <w:r w:rsidR="00352AEA" w:rsidRPr="006679D8">
        <w:t xml:space="preserve"> </w:t>
      </w:r>
      <w:r w:rsidRPr="006679D8">
        <w:t xml:space="preserve">below. </w:t>
      </w:r>
    </w:p>
    <w:p w14:paraId="001A1F0E" w14:textId="7E0AEBC6" w:rsidR="00B60C27" w:rsidRDefault="00565602" w:rsidP="00B60C27">
      <w:pPr>
        <w:jc w:val="center"/>
      </w:pPr>
      <w:r>
        <w:rPr>
          <w:noProof/>
        </w:rPr>
        <w:lastRenderedPageBreak/>
        <w:drawing>
          <wp:inline distT="0" distB="0" distL="0" distR="0" wp14:anchorId="7130F7BF" wp14:editId="7FAB9AB1">
            <wp:extent cx="5731510" cy="3553460"/>
            <wp:effectExtent l="0" t="0" r="2540" b="8890"/>
            <wp:docPr id="1360476060" name="Picture 1" descr="Filter Design and Analysis Tool (FDATo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er Design and Analysis Tool (FDATool).  "/>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3553460"/>
                    </a:xfrm>
                    <a:prstGeom prst="rect">
                      <a:avLst/>
                    </a:prstGeom>
                    <a:noFill/>
                    <a:ln>
                      <a:noFill/>
                    </a:ln>
                  </pic:spPr>
                </pic:pic>
              </a:graphicData>
            </a:graphic>
          </wp:inline>
        </w:drawing>
      </w:r>
    </w:p>
    <w:p w14:paraId="4274A46E" w14:textId="77777777" w:rsidR="006679D8" w:rsidRDefault="006679D8" w:rsidP="006679D8">
      <w:pPr>
        <w:pStyle w:val="NormalWeb"/>
        <w:shd w:val="clear" w:color="auto" w:fill="FFFFFF"/>
        <w:spacing w:before="0" w:beforeAutospacing="0" w:after="150" w:afterAutospacing="0"/>
        <w:rPr>
          <w:rFonts w:ascii="Roboto" w:hAnsi="Roboto"/>
          <w:color w:val="212121"/>
          <w:sz w:val="20"/>
          <w:szCs w:val="20"/>
        </w:rPr>
      </w:pPr>
    </w:p>
    <w:p w14:paraId="61D39E2A" w14:textId="1E26681B" w:rsidR="006679D8" w:rsidRPr="006679D8" w:rsidRDefault="006679D8" w:rsidP="006679D8">
      <w:pPr>
        <w:jc w:val="both"/>
      </w:pPr>
      <w:r w:rsidRPr="006679D8">
        <w:t>The GUI has three main regions:</w:t>
      </w:r>
    </w:p>
    <w:p w14:paraId="0E67A121" w14:textId="77777777" w:rsidR="006679D8" w:rsidRPr="006679D8" w:rsidRDefault="006679D8" w:rsidP="006679D8">
      <w:pPr>
        <w:pStyle w:val="ListParagraph"/>
        <w:numPr>
          <w:ilvl w:val="0"/>
          <w:numId w:val="3"/>
        </w:numPr>
        <w:jc w:val="both"/>
      </w:pPr>
      <w:r w:rsidRPr="006679D8">
        <w:t>The Current Filter Information region</w:t>
      </w:r>
    </w:p>
    <w:p w14:paraId="389D29BC" w14:textId="77777777" w:rsidR="006679D8" w:rsidRPr="006679D8" w:rsidRDefault="006679D8" w:rsidP="006679D8">
      <w:pPr>
        <w:pStyle w:val="ListParagraph"/>
        <w:numPr>
          <w:ilvl w:val="0"/>
          <w:numId w:val="3"/>
        </w:numPr>
        <w:jc w:val="both"/>
      </w:pPr>
      <w:r w:rsidRPr="006679D8">
        <w:t>The Filter Display region and</w:t>
      </w:r>
    </w:p>
    <w:p w14:paraId="0056D45D" w14:textId="77777777" w:rsidR="006679D8" w:rsidRPr="006679D8" w:rsidRDefault="006679D8" w:rsidP="006679D8">
      <w:pPr>
        <w:pStyle w:val="ListParagraph"/>
        <w:numPr>
          <w:ilvl w:val="0"/>
          <w:numId w:val="3"/>
        </w:numPr>
        <w:jc w:val="both"/>
      </w:pPr>
      <w:r w:rsidRPr="006679D8">
        <w:t xml:space="preserve">The Design </w:t>
      </w:r>
      <w:proofErr w:type="gramStart"/>
      <w:r w:rsidRPr="006679D8">
        <w:t>panel</w:t>
      </w:r>
      <w:proofErr w:type="gramEnd"/>
    </w:p>
    <w:p w14:paraId="78A991A8" w14:textId="77777777" w:rsidR="006679D8" w:rsidRPr="006679D8" w:rsidRDefault="006679D8" w:rsidP="006679D8">
      <w:pPr>
        <w:jc w:val="both"/>
      </w:pPr>
    </w:p>
    <w:p w14:paraId="1E1D96B4" w14:textId="77777777" w:rsidR="006679D8" w:rsidRPr="006679D8" w:rsidRDefault="006679D8" w:rsidP="006679D8">
      <w:pPr>
        <w:jc w:val="both"/>
      </w:pPr>
      <w:r w:rsidRPr="006679D8">
        <w:t>The upper half of the GUI displays information on filter specifications and responses for the current filter. The Current Filter Information region, in the upper left, displays filter properties, namely the filter structure, order, number of sections used and whether the filter is stable or not. It also provides access to the Filter manager for working with multiple filters.</w:t>
      </w:r>
    </w:p>
    <w:p w14:paraId="702B4397" w14:textId="77777777" w:rsidR="006679D8" w:rsidRPr="006679D8" w:rsidRDefault="006679D8" w:rsidP="006679D8">
      <w:pPr>
        <w:jc w:val="both"/>
      </w:pPr>
      <w:r w:rsidRPr="006679D8">
        <w:t>The Filter Display region, in the upper right, displays various filter responses, such as, magnitude response, group delay and filter coefficients.</w:t>
      </w:r>
    </w:p>
    <w:p w14:paraId="46CCFC07" w14:textId="77777777" w:rsidR="006679D8" w:rsidRPr="006679D8" w:rsidRDefault="006679D8" w:rsidP="006679D8">
      <w:pPr>
        <w:jc w:val="both"/>
      </w:pPr>
      <w:r w:rsidRPr="006679D8">
        <w:t>The lower half of the GUI is the interactive portion of Filter Designer. The Design Panel, in the lower half is where you define your filter specifications. It controls what is displayed in the other two upper regions. Other panels can be displayed in the lower half by using the sidebar buttons.</w:t>
      </w:r>
    </w:p>
    <w:p w14:paraId="40ED8244" w14:textId="77777777" w:rsidR="006679D8" w:rsidRPr="006679D8" w:rsidRDefault="006679D8" w:rsidP="006679D8">
      <w:pPr>
        <w:jc w:val="both"/>
      </w:pPr>
      <w:r w:rsidRPr="006679D8">
        <w:t>The tool includes Context-sensitive help. You can right-click or click the </w:t>
      </w:r>
      <w:r w:rsidRPr="006679D8">
        <w:rPr>
          <w:b/>
          <w:bCs/>
        </w:rPr>
        <w:t>What's This?</w:t>
      </w:r>
      <w:r w:rsidRPr="006679D8">
        <w:t> button to get information on the different parts of the tool.</w:t>
      </w:r>
    </w:p>
    <w:p w14:paraId="388C09F4" w14:textId="75B5BDD2" w:rsidR="006679D8" w:rsidRDefault="00E67F2F" w:rsidP="00E67F2F">
      <w:pPr>
        <w:pStyle w:val="Heading1"/>
      </w:pPr>
      <w:r>
        <w:t xml:space="preserve">Designing a Filter </w:t>
      </w:r>
    </w:p>
    <w:p w14:paraId="1E605D13" w14:textId="77777777" w:rsidR="00B60C27" w:rsidRDefault="00B60C27" w:rsidP="000E398D">
      <w:pPr>
        <w:jc w:val="both"/>
      </w:pPr>
      <w:r>
        <w:t xml:space="preserve">The different steps involved in designing a filter </w:t>
      </w:r>
      <w:proofErr w:type="gramStart"/>
      <w:r>
        <w:t>using  Tool</w:t>
      </w:r>
      <w:proofErr w:type="gramEnd"/>
      <w:r>
        <w:t xml:space="preserve"> can be listed as:</w:t>
      </w:r>
    </w:p>
    <w:p w14:paraId="24254A82" w14:textId="77777777" w:rsidR="00B60C27" w:rsidRDefault="00B60C27" w:rsidP="00B60C27">
      <w:pPr>
        <w:ind w:firstLine="720"/>
        <w:jc w:val="both"/>
      </w:pPr>
      <w:r>
        <w:lastRenderedPageBreak/>
        <w:t xml:space="preserve"> 1. Selection of type of response required </w:t>
      </w:r>
    </w:p>
    <w:p w14:paraId="43E41512" w14:textId="77777777" w:rsidR="00B60C27" w:rsidRDefault="00B60C27" w:rsidP="00B60C27">
      <w:pPr>
        <w:ind w:left="720"/>
        <w:jc w:val="both"/>
      </w:pPr>
      <w:r>
        <w:t xml:space="preserve">2. Selection of type of filter design </w:t>
      </w:r>
    </w:p>
    <w:p w14:paraId="19CB832C" w14:textId="77777777" w:rsidR="00B60C27" w:rsidRDefault="00B60C27" w:rsidP="00B60C27">
      <w:pPr>
        <w:ind w:left="720"/>
        <w:jc w:val="both"/>
      </w:pPr>
      <w:r>
        <w:t>3. Specifying the filter order</w:t>
      </w:r>
    </w:p>
    <w:p w14:paraId="0F94EE92" w14:textId="77777777" w:rsidR="00B60C27" w:rsidRDefault="00B60C27" w:rsidP="00B60C27">
      <w:pPr>
        <w:ind w:left="720"/>
        <w:jc w:val="both"/>
      </w:pPr>
      <w:r>
        <w:t xml:space="preserve"> 4. Entering the filter specifications </w:t>
      </w:r>
    </w:p>
    <w:p w14:paraId="5CF95CD8" w14:textId="77777777" w:rsidR="00B60C27" w:rsidRDefault="00B60C27" w:rsidP="00B60C27">
      <w:pPr>
        <w:ind w:left="720"/>
        <w:jc w:val="both"/>
      </w:pPr>
      <w:r>
        <w:t xml:space="preserve">5. Entering the magnitude specifications </w:t>
      </w:r>
    </w:p>
    <w:p w14:paraId="6FF8206F" w14:textId="77777777" w:rsidR="00B60C27" w:rsidRDefault="00B60C27" w:rsidP="00B60C27">
      <w:pPr>
        <w:ind w:left="720"/>
        <w:jc w:val="both"/>
      </w:pPr>
    </w:p>
    <w:tbl>
      <w:tblPr>
        <w:tblStyle w:val="TableGrid"/>
        <w:tblW w:w="0" w:type="auto"/>
        <w:tblLook w:val="04A0" w:firstRow="1" w:lastRow="0" w:firstColumn="1" w:lastColumn="0" w:noHBand="0" w:noVBand="1"/>
      </w:tblPr>
      <w:tblGrid>
        <w:gridCol w:w="9016"/>
      </w:tblGrid>
      <w:tr w:rsidR="00E67F2F" w14:paraId="60924F08" w14:textId="77777777" w:rsidTr="00E67F2F">
        <w:tc>
          <w:tcPr>
            <w:tcW w:w="9016" w:type="dxa"/>
          </w:tcPr>
          <w:p w14:paraId="5BA51F10" w14:textId="77777777" w:rsidR="00E67F2F" w:rsidRDefault="00E67F2F" w:rsidP="00E67F2F">
            <w:pPr>
              <w:pStyle w:val="Heading1"/>
            </w:pPr>
            <w:r>
              <w:lastRenderedPageBreak/>
              <w:t xml:space="preserve">Designing a Low Pass filter Using Filter Design Tool </w:t>
            </w:r>
          </w:p>
          <w:p w14:paraId="3163E8E6" w14:textId="77777777" w:rsidR="00E67F2F" w:rsidRDefault="00E67F2F" w:rsidP="00E67F2F"/>
          <w:p w14:paraId="4E98AD59" w14:textId="109455C1" w:rsidR="005E5C67" w:rsidRDefault="005E5C67" w:rsidP="005E5C67">
            <w:pPr>
              <w:pStyle w:val="NormalWeb"/>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We will design a low-pass filter that passes all frequencies less than or equal to 20% of the Nyquist frequency (half the sampling frequency) and attenuates frequencies greater than or equal to 50% of the Nyquist frequency. We will use an FIR Quirpele filter with these specifications:</w:t>
            </w:r>
          </w:p>
          <w:p w14:paraId="523F0832" w14:textId="77777777" w:rsidR="005E5C67" w:rsidRDefault="005E5C67" w:rsidP="005E5C67">
            <w:pPr>
              <w:pStyle w:val="NormalWeb"/>
              <w:numPr>
                <w:ilvl w:val="0"/>
                <w:numId w:val="4"/>
              </w:numPr>
              <w:shd w:val="clear" w:color="auto" w:fill="FFFFFF"/>
              <w:spacing w:before="0" w:beforeAutospacing="0" w:after="75" w:afterAutospacing="0"/>
              <w:ind w:left="990"/>
              <w:rPr>
                <w:rFonts w:ascii="Roboto" w:hAnsi="Roboto"/>
                <w:color w:val="212121"/>
                <w:sz w:val="20"/>
                <w:szCs w:val="20"/>
              </w:rPr>
            </w:pPr>
            <w:r>
              <w:rPr>
                <w:rFonts w:ascii="Roboto" w:hAnsi="Roboto"/>
                <w:color w:val="212121"/>
                <w:sz w:val="20"/>
                <w:szCs w:val="20"/>
              </w:rPr>
              <w:t>Passband attenuation 1 dB</w:t>
            </w:r>
          </w:p>
          <w:p w14:paraId="572A5056" w14:textId="77777777" w:rsidR="005E5C67" w:rsidRDefault="005E5C67" w:rsidP="005E5C67">
            <w:pPr>
              <w:pStyle w:val="NormalWeb"/>
              <w:numPr>
                <w:ilvl w:val="0"/>
                <w:numId w:val="4"/>
              </w:numPr>
              <w:shd w:val="clear" w:color="auto" w:fill="FFFFFF"/>
              <w:spacing w:before="0" w:beforeAutospacing="0" w:after="75" w:afterAutospacing="0"/>
              <w:ind w:left="990"/>
              <w:rPr>
                <w:rFonts w:ascii="Roboto" w:hAnsi="Roboto"/>
                <w:color w:val="212121"/>
                <w:sz w:val="20"/>
                <w:szCs w:val="20"/>
              </w:rPr>
            </w:pPr>
            <w:r>
              <w:rPr>
                <w:rFonts w:ascii="Roboto" w:hAnsi="Roboto"/>
                <w:color w:val="212121"/>
                <w:sz w:val="20"/>
                <w:szCs w:val="20"/>
              </w:rPr>
              <w:t>Stopband attenuation 80 dB</w:t>
            </w:r>
          </w:p>
          <w:p w14:paraId="0D58DBD8" w14:textId="77777777" w:rsidR="005E5C67" w:rsidRDefault="005E5C67" w:rsidP="005E5C67">
            <w:pPr>
              <w:pStyle w:val="NormalWeb"/>
              <w:numPr>
                <w:ilvl w:val="0"/>
                <w:numId w:val="4"/>
              </w:numPr>
              <w:shd w:val="clear" w:color="auto" w:fill="FFFFFF"/>
              <w:spacing w:before="0" w:beforeAutospacing="0" w:after="75" w:afterAutospacing="0"/>
              <w:ind w:left="990"/>
              <w:rPr>
                <w:rFonts w:ascii="Roboto" w:hAnsi="Roboto"/>
                <w:color w:val="212121"/>
                <w:sz w:val="20"/>
                <w:szCs w:val="20"/>
              </w:rPr>
            </w:pPr>
            <w:r>
              <w:rPr>
                <w:rFonts w:ascii="Roboto" w:hAnsi="Roboto"/>
                <w:color w:val="212121"/>
                <w:sz w:val="20"/>
                <w:szCs w:val="20"/>
              </w:rPr>
              <w:t>A passband frequency 0.2 [Normalized (0 to 1)]</w:t>
            </w:r>
          </w:p>
          <w:p w14:paraId="24F6B6D3" w14:textId="77777777" w:rsidR="005E5C67" w:rsidRDefault="005E5C67" w:rsidP="005E5C67">
            <w:pPr>
              <w:pStyle w:val="NormalWeb"/>
              <w:numPr>
                <w:ilvl w:val="0"/>
                <w:numId w:val="4"/>
              </w:numPr>
              <w:shd w:val="clear" w:color="auto" w:fill="FFFFFF"/>
              <w:spacing w:before="0" w:beforeAutospacing="0" w:after="75" w:afterAutospacing="0"/>
              <w:ind w:left="990"/>
              <w:rPr>
                <w:rFonts w:ascii="Roboto" w:hAnsi="Roboto"/>
                <w:color w:val="212121"/>
                <w:sz w:val="20"/>
                <w:szCs w:val="20"/>
              </w:rPr>
            </w:pPr>
            <w:r>
              <w:rPr>
                <w:rFonts w:ascii="Roboto" w:hAnsi="Roboto"/>
                <w:color w:val="212121"/>
                <w:sz w:val="20"/>
                <w:szCs w:val="20"/>
              </w:rPr>
              <w:t>A stopband frequency 0.5 [Normalized (0 to 1)]</w:t>
            </w:r>
          </w:p>
          <w:p w14:paraId="1BB1B466" w14:textId="77777777" w:rsidR="005E5C67" w:rsidRDefault="005E5C67" w:rsidP="005E5C67">
            <w:pPr>
              <w:pStyle w:val="NormalWeb"/>
              <w:numPr>
                <w:ilvl w:val="0"/>
                <w:numId w:val="4"/>
              </w:numPr>
              <w:shd w:val="clear" w:color="auto" w:fill="FFFFFF"/>
              <w:spacing w:before="0" w:beforeAutospacing="0" w:after="75" w:afterAutospacing="0"/>
              <w:ind w:left="990"/>
              <w:rPr>
                <w:rFonts w:ascii="Roboto" w:hAnsi="Roboto"/>
                <w:color w:val="212121"/>
                <w:sz w:val="20"/>
                <w:szCs w:val="20"/>
              </w:rPr>
            </w:pPr>
          </w:p>
          <w:p w14:paraId="27D08FD3" w14:textId="77777777" w:rsidR="005E5C67" w:rsidRDefault="005E5C67" w:rsidP="005E5C67">
            <w:pPr>
              <w:pStyle w:val="NormalWeb"/>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To implement this design, we will use the following specifications:</w:t>
            </w:r>
          </w:p>
          <w:p w14:paraId="072A5CF6" w14:textId="4680C6E6" w:rsidR="005E5C67" w:rsidRDefault="005E5C67" w:rsidP="005E5C67">
            <w:pPr>
              <w:pStyle w:val="NormalWeb"/>
              <w:shd w:val="clear" w:color="auto" w:fill="FFFFFF"/>
              <w:spacing w:before="0" w:beforeAutospacing="0" w:after="150" w:afterAutospacing="0"/>
              <w:rPr>
                <w:rFonts w:ascii="Roboto" w:hAnsi="Roboto"/>
                <w:color w:val="212121"/>
                <w:sz w:val="20"/>
                <w:szCs w:val="20"/>
              </w:rPr>
            </w:pPr>
            <w:r>
              <w:rPr>
                <w:rFonts w:ascii="Roboto" w:hAnsi="Roboto"/>
                <w:noProof/>
                <w:color w:val="212121"/>
                <w:sz w:val="20"/>
                <w:szCs w:val="20"/>
              </w:rPr>
              <w:drawing>
                <wp:inline distT="0" distB="0" distL="0" distR="0" wp14:anchorId="1EC92309" wp14:editId="5973B201">
                  <wp:extent cx="5731510" cy="2080260"/>
                  <wp:effectExtent l="0" t="0" r="2540" b="0"/>
                  <wp:docPr id="7161426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80260"/>
                          </a:xfrm>
                          <a:prstGeom prst="rect">
                            <a:avLst/>
                          </a:prstGeom>
                          <a:noFill/>
                          <a:ln>
                            <a:noFill/>
                          </a:ln>
                        </pic:spPr>
                      </pic:pic>
                    </a:graphicData>
                  </a:graphic>
                </wp:inline>
              </w:drawing>
            </w:r>
          </w:p>
          <w:p w14:paraId="7F3CEB88" w14:textId="6021D5F0" w:rsidR="005E5C67" w:rsidRDefault="005E5C67" w:rsidP="005E5C67">
            <w:pPr>
              <w:pStyle w:val="NormalWeb"/>
              <w:shd w:val="clear" w:color="auto" w:fill="FFFFFF"/>
              <w:spacing w:before="0" w:beforeAutospacing="0" w:after="150" w:afterAutospacing="0"/>
              <w:ind w:left="720"/>
              <w:rPr>
                <w:rFonts w:ascii="Roboto" w:hAnsi="Roboto"/>
                <w:color w:val="212121"/>
                <w:sz w:val="20"/>
                <w:szCs w:val="20"/>
              </w:rPr>
            </w:pPr>
            <w:r>
              <w:rPr>
                <w:rFonts w:ascii="Roboto" w:hAnsi="Roboto"/>
                <w:color w:val="212121"/>
                <w:sz w:val="20"/>
                <w:szCs w:val="20"/>
              </w:rPr>
              <w:t>Select </w:t>
            </w:r>
            <w:r>
              <w:rPr>
                <w:rStyle w:val="Strong"/>
                <w:rFonts w:ascii="Roboto" w:eastAsiaTheme="majorEastAsia" w:hAnsi="Roboto"/>
                <w:color w:val="212121"/>
                <w:sz w:val="20"/>
                <w:szCs w:val="20"/>
              </w:rPr>
              <w:t>Lowpass</w:t>
            </w:r>
            <w:r>
              <w:rPr>
                <w:rFonts w:ascii="Roboto" w:hAnsi="Roboto"/>
                <w:color w:val="212121"/>
                <w:sz w:val="20"/>
                <w:szCs w:val="20"/>
              </w:rPr>
              <w:t> from the dropdown menu under </w:t>
            </w:r>
            <w:r>
              <w:rPr>
                <w:rStyle w:val="Strong"/>
                <w:rFonts w:ascii="Roboto" w:eastAsiaTheme="majorEastAsia" w:hAnsi="Roboto"/>
                <w:color w:val="212121"/>
                <w:sz w:val="20"/>
                <w:szCs w:val="20"/>
              </w:rPr>
              <w:t>Response Type</w:t>
            </w:r>
            <w:r>
              <w:rPr>
                <w:rFonts w:ascii="Roboto" w:hAnsi="Roboto"/>
                <w:color w:val="212121"/>
                <w:sz w:val="20"/>
                <w:szCs w:val="20"/>
              </w:rPr>
              <w:t> and </w:t>
            </w:r>
            <w:proofErr w:type="spellStart"/>
            <w:r>
              <w:rPr>
                <w:rStyle w:val="Strong"/>
                <w:rFonts w:ascii="Roboto" w:eastAsiaTheme="majorEastAsia" w:hAnsi="Roboto"/>
                <w:color w:val="212121"/>
                <w:sz w:val="20"/>
                <w:szCs w:val="20"/>
              </w:rPr>
              <w:t>Equiripple</w:t>
            </w:r>
            <w:proofErr w:type="spellEnd"/>
            <w:r>
              <w:rPr>
                <w:rFonts w:ascii="Roboto" w:hAnsi="Roboto"/>
                <w:color w:val="212121"/>
                <w:sz w:val="20"/>
                <w:szCs w:val="20"/>
              </w:rPr>
              <w:t> under </w:t>
            </w:r>
            <w:r>
              <w:rPr>
                <w:rStyle w:val="Strong"/>
                <w:rFonts w:ascii="Roboto" w:eastAsiaTheme="majorEastAsia" w:hAnsi="Roboto"/>
                <w:color w:val="212121"/>
                <w:sz w:val="20"/>
                <w:szCs w:val="20"/>
              </w:rPr>
              <w:t>FIR Design Method</w:t>
            </w:r>
            <w:r>
              <w:rPr>
                <w:rFonts w:ascii="Roboto" w:hAnsi="Roboto"/>
                <w:color w:val="212121"/>
                <w:sz w:val="20"/>
                <w:szCs w:val="20"/>
              </w:rPr>
              <w:t>. In general, when you change the Response Type or Design Method, the filter parameters and Filter Display region update automatically.</w:t>
            </w:r>
          </w:p>
          <w:p w14:paraId="5F24BA03" w14:textId="02FB9442" w:rsidR="005E5C67" w:rsidRDefault="005E5C67" w:rsidP="0033506E">
            <w:pPr>
              <w:pStyle w:val="NormalWeb"/>
              <w:numPr>
                <w:ilvl w:val="0"/>
                <w:numId w:val="6"/>
              </w:numPr>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Select </w:t>
            </w:r>
            <w:r w:rsidRPr="0033506E">
              <w:rPr>
                <w:b/>
                <w:bCs/>
              </w:rPr>
              <w:t>Specify order</w:t>
            </w:r>
            <w:r>
              <w:rPr>
                <w:rFonts w:ascii="Roboto" w:hAnsi="Roboto"/>
                <w:color w:val="212121"/>
                <w:sz w:val="20"/>
                <w:szCs w:val="20"/>
              </w:rPr>
              <w:t> in the </w:t>
            </w:r>
            <w:r w:rsidRPr="0033506E">
              <w:rPr>
                <w:b/>
                <w:bCs/>
              </w:rPr>
              <w:t>Filter Order</w:t>
            </w:r>
            <w:r>
              <w:rPr>
                <w:rFonts w:ascii="Roboto" w:hAnsi="Roboto"/>
                <w:color w:val="212121"/>
                <w:sz w:val="20"/>
                <w:szCs w:val="20"/>
              </w:rPr>
              <w:t> area and enter </w:t>
            </w:r>
            <w:r w:rsidRPr="0033506E">
              <w:rPr>
                <w:b/>
                <w:bCs/>
              </w:rPr>
              <w:t>30</w:t>
            </w:r>
            <w:r>
              <w:rPr>
                <w:rFonts w:ascii="Roboto" w:hAnsi="Roboto"/>
                <w:color w:val="212121"/>
                <w:sz w:val="20"/>
                <w:szCs w:val="20"/>
              </w:rPr>
              <w:t>.</w:t>
            </w:r>
          </w:p>
          <w:p w14:paraId="1F00FDCD" w14:textId="693F5146" w:rsidR="005E5C67" w:rsidRPr="0033506E" w:rsidRDefault="005E5C67" w:rsidP="0033506E">
            <w:pPr>
              <w:pStyle w:val="NormalWeb"/>
              <w:numPr>
                <w:ilvl w:val="0"/>
                <w:numId w:val="6"/>
              </w:numPr>
              <w:shd w:val="clear" w:color="auto" w:fill="FFFFFF"/>
              <w:spacing w:before="0" w:beforeAutospacing="0" w:after="150" w:afterAutospacing="0"/>
              <w:rPr>
                <w:rFonts w:ascii="Roboto" w:hAnsi="Roboto"/>
                <w:color w:val="212121"/>
                <w:sz w:val="20"/>
                <w:szCs w:val="20"/>
              </w:rPr>
            </w:pPr>
            <w:r w:rsidRPr="0033506E">
              <w:rPr>
                <w:rFonts w:ascii="Roboto" w:hAnsi="Roboto"/>
                <w:color w:val="212121"/>
                <w:sz w:val="20"/>
                <w:szCs w:val="20"/>
              </w:rPr>
              <w:t xml:space="preserve">The FIR </w:t>
            </w:r>
            <w:proofErr w:type="spellStart"/>
            <w:r w:rsidRPr="0033506E">
              <w:rPr>
                <w:rFonts w:ascii="Roboto" w:hAnsi="Roboto"/>
                <w:color w:val="212121"/>
                <w:sz w:val="20"/>
                <w:szCs w:val="20"/>
              </w:rPr>
              <w:t>Equiripple</w:t>
            </w:r>
            <w:proofErr w:type="spellEnd"/>
            <w:r w:rsidRPr="0033506E">
              <w:rPr>
                <w:rFonts w:ascii="Roboto" w:hAnsi="Roboto"/>
                <w:color w:val="212121"/>
                <w:sz w:val="20"/>
                <w:szCs w:val="20"/>
              </w:rPr>
              <w:t xml:space="preserve"> filter has a </w:t>
            </w:r>
            <w:r w:rsidRPr="0033506E">
              <w:rPr>
                <w:rStyle w:val="Strong"/>
                <w:rFonts w:ascii="Roboto" w:eastAsiaTheme="majorEastAsia" w:hAnsi="Roboto"/>
                <w:color w:val="212121"/>
                <w:sz w:val="20"/>
                <w:szCs w:val="20"/>
              </w:rPr>
              <w:t>Density Factor</w:t>
            </w:r>
            <w:r w:rsidRPr="0033506E">
              <w:rPr>
                <w:rFonts w:ascii="Roboto" w:hAnsi="Roboto"/>
                <w:color w:val="212121"/>
                <w:sz w:val="20"/>
                <w:szCs w:val="20"/>
              </w:rPr>
              <w:t xml:space="preserve"> option which controls the density of the frequency grid. Increasing the value creates a filter which more closely approximates an ideal </w:t>
            </w:r>
            <w:proofErr w:type="spellStart"/>
            <w:r w:rsidRPr="0033506E">
              <w:rPr>
                <w:rFonts w:ascii="Roboto" w:hAnsi="Roboto"/>
                <w:color w:val="212121"/>
                <w:sz w:val="20"/>
                <w:szCs w:val="20"/>
              </w:rPr>
              <w:t>equiripple</w:t>
            </w:r>
            <w:proofErr w:type="spellEnd"/>
            <w:r w:rsidRPr="0033506E">
              <w:rPr>
                <w:rFonts w:ascii="Roboto" w:hAnsi="Roboto"/>
                <w:color w:val="212121"/>
                <w:sz w:val="20"/>
                <w:szCs w:val="20"/>
              </w:rPr>
              <w:t xml:space="preserve"> filter, but more time is required as the computation increases. Leave this value at 20.</w:t>
            </w:r>
          </w:p>
          <w:p w14:paraId="04156CDB" w14:textId="216C8D48" w:rsidR="005E5C67" w:rsidRPr="0033506E" w:rsidRDefault="005E5C67" w:rsidP="0033506E">
            <w:pPr>
              <w:pStyle w:val="NormalWeb"/>
              <w:numPr>
                <w:ilvl w:val="0"/>
                <w:numId w:val="6"/>
              </w:numPr>
              <w:shd w:val="clear" w:color="auto" w:fill="FFFFFF"/>
              <w:spacing w:before="0" w:beforeAutospacing="0" w:after="150" w:afterAutospacing="0"/>
              <w:rPr>
                <w:rFonts w:ascii="Roboto" w:hAnsi="Roboto"/>
                <w:color w:val="212121"/>
                <w:sz w:val="20"/>
                <w:szCs w:val="20"/>
              </w:rPr>
            </w:pPr>
            <w:r w:rsidRPr="0033506E">
              <w:rPr>
                <w:rFonts w:ascii="Roboto" w:hAnsi="Roboto"/>
                <w:color w:val="212121"/>
                <w:sz w:val="20"/>
                <w:szCs w:val="20"/>
              </w:rPr>
              <w:t>Select </w:t>
            </w:r>
            <w:r w:rsidRPr="0033506E">
              <w:rPr>
                <w:rStyle w:val="Strong"/>
                <w:rFonts w:ascii="Roboto" w:eastAsiaTheme="majorEastAsia" w:hAnsi="Roboto"/>
                <w:color w:val="212121"/>
                <w:sz w:val="20"/>
                <w:szCs w:val="20"/>
              </w:rPr>
              <w:t>Normalized (0 to 1)</w:t>
            </w:r>
            <w:r w:rsidRPr="0033506E">
              <w:rPr>
                <w:rFonts w:ascii="Roboto" w:hAnsi="Roboto"/>
                <w:color w:val="212121"/>
                <w:sz w:val="20"/>
                <w:szCs w:val="20"/>
              </w:rPr>
              <w:t> in the Units pull down menu in the </w:t>
            </w:r>
            <w:proofErr w:type="gramStart"/>
            <w:r w:rsidRPr="0033506E">
              <w:rPr>
                <w:rStyle w:val="Strong"/>
                <w:rFonts w:ascii="Roboto" w:eastAsiaTheme="majorEastAsia" w:hAnsi="Roboto"/>
                <w:color w:val="212121"/>
                <w:sz w:val="20"/>
                <w:szCs w:val="20"/>
              </w:rPr>
              <w:t xml:space="preserve">Frequency </w:t>
            </w:r>
            <w:r w:rsidR="0033506E" w:rsidRPr="0033506E">
              <w:rPr>
                <w:rStyle w:val="Strong"/>
                <w:rFonts w:ascii="Roboto" w:eastAsiaTheme="majorEastAsia" w:hAnsi="Roboto"/>
                <w:color w:val="212121"/>
                <w:sz w:val="20"/>
                <w:szCs w:val="20"/>
              </w:rPr>
              <w:t xml:space="preserve"> </w:t>
            </w:r>
            <w:r w:rsidRPr="0033506E">
              <w:rPr>
                <w:rStyle w:val="Strong"/>
                <w:rFonts w:ascii="Roboto" w:eastAsiaTheme="majorEastAsia" w:hAnsi="Roboto"/>
                <w:color w:val="212121"/>
                <w:sz w:val="20"/>
                <w:szCs w:val="20"/>
              </w:rPr>
              <w:t>Specifications</w:t>
            </w:r>
            <w:proofErr w:type="gramEnd"/>
            <w:r w:rsidRPr="0033506E">
              <w:rPr>
                <w:rFonts w:ascii="Roboto" w:hAnsi="Roboto"/>
                <w:color w:val="212121"/>
                <w:sz w:val="20"/>
                <w:szCs w:val="20"/>
              </w:rPr>
              <w:t> area.</w:t>
            </w:r>
          </w:p>
          <w:p w14:paraId="44FDB6B2" w14:textId="25B67536" w:rsidR="005E5C67" w:rsidRPr="0033506E" w:rsidRDefault="005E5C67" w:rsidP="0033506E">
            <w:pPr>
              <w:pStyle w:val="NormalWeb"/>
              <w:numPr>
                <w:ilvl w:val="0"/>
                <w:numId w:val="6"/>
              </w:numPr>
              <w:shd w:val="clear" w:color="auto" w:fill="FFFFFF"/>
              <w:spacing w:before="0" w:beforeAutospacing="0" w:after="150" w:afterAutospacing="0"/>
              <w:rPr>
                <w:rFonts w:ascii="Roboto" w:hAnsi="Roboto"/>
                <w:color w:val="212121"/>
                <w:sz w:val="20"/>
                <w:szCs w:val="20"/>
              </w:rPr>
            </w:pPr>
            <w:r w:rsidRPr="0033506E">
              <w:rPr>
                <w:rFonts w:ascii="Roboto" w:hAnsi="Roboto"/>
                <w:color w:val="212121"/>
                <w:sz w:val="20"/>
                <w:szCs w:val="20"/>
              </w:rPr>
              <w:t>Enter </w:t>
            </w:r>
            <w:r w:rsidRPr="0033506E">
              <w:rPr>
                <w:rStyle w:val="Strong"/>
                <w:rFonts w:ascii="Roboto" w:eastAsiaTheme="majorEastAsia" w:hAnsi="Roboto"/>
                <w:color w:val="212121"/>
                <w:sz w:val="20"/>
                <w:szCs w:val="20"/>
              </w:rPr>
              <w:t>0.2</w:t>
            </w:r>
            <w:r w:rsidRPr="0033506E">
              <w:rPr>
                <w:rFonts w:ascii="Roboto" w:hAnsi="Roboto"/>
                <w:color w:val="212121"/>
                <w:sz w:val="20"/>
                <w:szCs w:val="20"/>
              </w:rPr>
              <w:t> for </w:t>
            </w:r>
            <w:proofErr w:type="spellStart"/>
            <w:r w:rsidRPr="0033506E">
              <w:rPr>
                <w:rStyle w:val="Strong"/>
                <w:rFonts w:ascii="Roboto" w:eastAsiaTheme="majorEastAsia" w:hAnsi="Roboto"/>
                <w:color w:val="212121"/>
                <w:sz w:val="20"/>
                <w:szCs w:val="20"/>
              </w:rPr>
              <w:t>wpass</w:t>
            </w:r>
            <w:proofErr w:type="spellEnd"/>
            <w:r w:rsidRPr="0033506E">
              <w:rPr>
                <w:rFonts w:ascii="Roboto" w:hAnsi="Roboto"/>
                <w:color w:val="212121"/>
                <w:sz w:val="20"/>
                <w:szCs w:val="20"/>
              </w:rPr>
              <w:t> and </w:t>
            </w:r>
            <w:r w:rsidRPr="0033506E">
              <w:rPr>
                <w:rStyle w:val="Strong"/>
                <w:rFonts w:ascii="Roboto" w:eastAsiaTheme="majorEastAsia" w:hAnsi="Roboto"/>
                <w:color w:val="212121"/>
                <w:sz w:val="20"/>
                <w:szCs w:val="20"/>
              </w:rPr>
              <w:t>0.5</w:t>
            </w:r>
            <w:r w:rsidRPr="0033506E">
              <w:rPr>
                <w:rFonts w:ascii="Roboto" w:hAnsi="Roboto"/>
                <w:color w:val="212121"/>
                <w:sz w:val="20"/>
                <w:szCs w:val="20"/>
              </w:rPr>
              <w:t> for </w:t>
            </w:r>
            <w:proofErr w:type="spellStart"/>
            <w:r w:rsidRPr="0033506E">
              <w:rPr>
                <w:rStyle w:val="Strong"/>
                <w:rFonts w:ascii="Roboto" w:eastAsiaTheme="majorEastAsia" w:hAnsi="Roboto"/>
                <w:color w:val="212121"/>
                <w:sz w:val="20"/>
                <w:szCs w:val="20"/>
              </w:rPr>
              <w:t>wstop</w:t>
            </w:r>
            <w:proofErr w:type="spellEnd"/>
            <w:r w:rsidRPr="0033506E">
              <w:rPr>
                <w:rFonts w:ascii="Roboto" w:hAnsi="Roboto"/>
                <w:color w:val="212121"/>
                <w:sz w:val="20"/>
                <w:szCs w:val="20"/>
              </w:rPr>
              <w:t> in the </w:t>
            </w:r>
            <w:r w:rsidRPr="0033506E">
              <w:rPr>
                <w:rStyle w:val="Strong"/>
                <w:rFonts w:ascii="Roboto" w:eastAsiaTheme="majorEastAsia" w:hAnsi="Roboto"/>
                <w:color w:val="212121"/>
                <w:sz w:val="20"/>
                <w:szCs w:val="20"/>
              </w:rPr>
              <w:t>Frequency Specifications</w:t>
            </w:r>
            <w:r w:rsidRPr="0033506E">
              <w:rPr>
                <w:rFonts w:ascii="Roboto" w:hAnsi="Roboto"/>
                <w:color w:val="212121"/>
                <w:sz w:val="20"/>
                <w:szCs w:val="20"/>
              </w:rPr>
              <w:t> area.</w:t>
            </w:r>
          </w:p>
          <w:p w14:paraId="545699CA" w14:textId="0585D781" w:rsidR="005E5C67" w:rsidRPr="0033506E" w:rsidRDefault="005E5C67" w:rsidP="0033506E">
            <w:pPr>
              <w:pStyle w:val="NormalWeb"/>
              <w:numPr>
                <w:ilvl w:val="0"/>
                <w:numId w:val="6"/>
              </w:numPr>
              <w:shd w:val="clear" w:color="auto" w:fill="FFFFFF"/>
              <w:spacing w:before="0" w:beforeAutospacing="0" w:after="150" w:afterAutospacing="0"/>
              <w:rPr>
                <w:rFonts w:ascii="Roboto" w:hAnsi="Roboto"/>
                <w:color w:val="212121"/>
                <w:sz w:val="20"/>
                <w:szCs w:val="20"/>
              </w:rPr>
            </w:pPr>
            <w:proofErr w:type="spellStart"/>
            <w:r w:rsidRPr="0033506E">
              <w:rPr>
                <w:rStyle w:val="Strong"/>
                <w:rFonts w:ascii="Roboto" w:eastAsiaTheme="majorEastAsia" w:hAnsi="Roboto"/>
                <w:color w:val="212121"/>
                <w:sz w:val="20"/>
                <w:szCs w:val="20"/>
              </w:rPr>
              <w:t>Wpass</w:t>
            </w:r>
            <w:proofErr w:type="spellEnd"/>
            <w:r w:rsidRPr="0033506E">
              <w:rPr>
                <w:rFonts w:ascii="Roboto" w:hAnsi="Roboto"/>
                <w:color w:val="212121"/>
                <w:sz w:val="20"/>
                <w:szCs w:val="20"/>
              </w:rPr>
              <w:t> and </w:t>
            </w:r>
            <w:proofErr w:type="spellStart"/>
            <w:r w:rsidRPr="0033506E">
              <w:rPr>
                <w:rStyle w:val="Strong"/>
                <w:rFonts w:ascii="Roboto" w:eastAsiaTheme="majorEastAsia" w:hAnsi="Roboto"/>
                <w:color w:val="212121"/>
                <w:sz w:val="20"/>
                <w:szCs w:val="20"/>
              </w:rPr>
              <w:t>Wstop</w:t>
            </w:r>
            <w:proofErr w:type="spellEnd"/>
            <w:r w:rsidRPr="0033506E">
              <w:rPr>
                <w:rFonts w:ascii="Roboto" w:hAnsi="Roboto"/>
                <w:color w:val="212121"/>
                <w:sz w:val="20"/>
                <w:szCs w:val="20"/>
              </w:rPr>
              <w:t>, in the </w:t>
            </w:r>
            <w:r w:rsidRPr="0033506E">
              <w:rPr>
                <w:rStyle w:val="Strong"/>
                <w:rFonts w:ascii="Roboto" w:eastAsiaTheme="majorEastAsia" w:hAnsi="Roboto"/>
                <w:color w:val="212121"/>
                <w:sz w:val="20"/>
                <w:szCs w:val="20"/>
              </w:rPr>
              <w:t>Magnitude Specifications</w:t>
            </w:r>
            <w:r w:rsidRPr="0033506E">
              <w:rPr>
                <w:rFonts w:ascii="Roboto" w:hAnsi="Roboto"/>
                <w:color w:val="212121"/>
                <w:sz w:val="20"/>
                <w:szCs w:val="20"/>
              </w:rPr>
              <w:t xml:space="preserve"> area are positive weights, one per band, used during optimization in the FIR </w:t>
            </w:r>
            <w:proofErr w:type="spellStart"/>
            <w:r w:rsidRPr="0033506E">
              <w:rPr>
                <w:rFonts w:ascii="Roboto" w:hAnsi="Roboto"/>
                <w:color w:val="212121"/>
                <w:sz w:val="20"/>
                <w:szCs w:val="20"/>
              </w:rPr>
              <w:t>Equiripple</w:t>
            </w:r>
            <w:proofErr w:type="spellEnd"/>
            <w:r w:rsidRPr="0033506E">
              <w:rPr>
                <w:rFonts w:ascii="Roboto" w:hAnsi="Roboto"/>
                <w:color w:val="212121"/>
                <w:sz w:val="20"/>
                <w:szCs w:val="20"/>
              </w:rPr>
              <w:t xml:space="preserve"> filter. Leave these values at 1.</w:t>
            </w:r>
          </w:p>
          <w:p w14:paraId="1956AD08" w14:textId="48F0FD9C" w:rsidR="005E5C67" w:rsidRPr="0033506E" w:rsidRDefault="005E5C67" w:rsidP="0033506E">
            <w:pPr>
              <w:pStyle w:val="NormalWeb"/>
              <w:numPr>
                <w:ilvl w:val="0"/>
                <w:numId w:val="6"/>
              </w:numPr>
              <w:shd w:val="clear" w:color="auto" w:fill="FFFFFF"/>
              <w:spacing w:before="0" w:beforeAutospacing="0" w:after="150" w:afterAutospacing="0"/>
              <w:rPr>
                <w:rFonts w:ascii="Roboto" w:hAnsi="Roboto"/>
                <w:color w:val="212121"/>
                <w:sz w:val="20"/>
                <w:szCs w:val="20"/>
              </w:rPr>
            </w:pPr>
            <w:r w:rsidRPr="0033506E">
              <w:rPr>
                <w:rFonts w:ascii="Roboto" w:hAnsi="Roboto"/>
                <w:color w:val="212121"/>
                <w:sz w:val="20"/>
                <w:szCs w:val="20"/>
              </w:rPr>
              <w:t>After setting the design specifications, click the </w:t>
            </w:r>
            <w:r w:rsidRPr="0033506E">
              <w:rPr>
                <w:rStyle w:val="Strong"/>
                <w:rFonts w:ascii="Roboto" w:eastAsiaTheme="majorEastAsia" w:hAnsi="Roboto"/>
                <w:color w:val="212121"/>
                <w:sz w:val="20"/>
                <w:szCs w:val="20"/>
              </w:rPr>
              <w:t>Design Filter</w:t>
            </w:r>
            <w:r w:rsidRPr="0033506E">
              <w:rPr>
                <w:rFonts w:ascii="Roboto" w:hAnsi="Roboto"/>
                <w:color w:val="212121"/>
                <w:sz w:val="20"/>
                <w:szCs w:val="20"/>
              </w:rPr>
              <w:t> button at the bottom of the GUI to design the filter.</w:t>
            </w:r>
          </w:p>
          <w:p w14:paraId="2D38CCCC" w14:textId="77777777" w:rsidR="005E5C67" w:rsidRDefault="005E5C67" w:rsidP="005E5C67">
            <w:pPr>
              <w:pStyle w:val="NormalWeb"/>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The magnitude response of the filter is displayed in the Filter Analysis area after the coefficients are computed.</w:t>
            </w:r>
          </w:p>
          <w:p w14:paraId="77156D1F" w14:textId="1D1751A6" w:rsidR="005E5C67" w:rsidRDefault="008116C7" w:rsidP="005E5C67">
            <w:pPr>
              <w:pStyle w:val="NormalWeb"/>
              <w:shd w:val="clear" w:color="auto" w:fill="FFFFFF"/>
              <w:spacing w:before="0" w:beforeAutospacing="0" w:after="150" w:afterAutospacing="0"/>
              <w:rPr>
                <w:rFonts w:ascii="Roboto" w:hAnsi="Roboto"/>
                <w:color w:val="212121"/>
                <w:sz w:val="20"/>
                <w:szCs w:val="20"/>
              </w:rPr>
            </w:pPr>
            <w:r>
              <w:rPr>
                <w:noProof/>
              </w:rPr>
              <w:lastRenderedPageBreak/>
              <w:drawing>
                <wp:inline distT="0" distB="0" distL="0" distR="0" wp14:anchorId="22A4013B" wp14:editId="008D0362">
                  <wp:extent cx="5731510" cy="4708525"/>
                  <wp:effectExtent l="0" t="0" r="2540" b="0"/>
                  <wp:docPr id="50541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19932" name=""/>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Lst>
                          </a:blip>
                          <a:stretch>
                            <a:fillRect/>
                          </a:stretch>
                        </pic:blipFill>
                        <pic:spPr>
                          <a:xfrm>
                            <a:off x="0" y="0"/>
                            <a:ext cx="5731510" cy="4708525"/>
                          </a:xfrm>
                          <a:prstGeom prst="rect">
                            <a:avLst/>
                          </a:prstGeom>
                        </pic:spPr>
                      </pic:pic>
                    </a:graphicData>
                  </a:graphic>
                </wp:inline>
              </w:drawing>
            </w:r>
          </w:p>
          <w:p w14:paraId="0C083540" w14:textId="77777777" w:rsidR="005E5C67" w:rsidRDefault="005E5C67" w:rsidP="005E5C67">
            <w:pPr>
              <w:pStyle w:val="Heading3"/>
              <w:shd w:val="clear" w:color="auto" w:fill="FFFFFF"/>
              <w:spacing w:before="0" w:after="75"/>
              <w:rPr>
                <w:rFonts w:ascii="Roboto" w:hAnsi="Roboto"/>
                <w:color w:val="C05708"/>
                <w:sz w:val="23"/>
                <w:szCs w:val="23"/>
              </w:rPr>
            </w:pPr>
            <w:r>
              <w:rPr>
                <w:rFonts w:ascii="Roboto" w:hAnsi="Roboto"/>
                <w:color w:val="C05708"/>
                <w:sz w:val="23"/>
                <w:szCs w:val="23"/>
              </w:rPr>
              <w:t>Viewing other Analyses</w:t>
            </w:r>
          </w:p>
          <w:p w14:paraId="31EF9CD0" w14:textId="77777777" w:rsidR="005E5C67" w:rsidRDefault="005E5C67" w:rsidP="005E5C67">
            <w:pPr>
              <w:pStyle w:val="NormalWeb"/>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Once you have designed the filter, you can view the following filter analyses in the display window by clicking any of the buttons on the toolbar:</w:t>
            </w:r>
          </w:p>
          <w:p w14:paraId="505F92C1" w14:textId="7513609D" w:rsidR="005E5C67" w:rsidRDefault="005E5C67" w:rsidP="008116C7">
            <w:pPr>
              <w:pStyle w:val="NormalWeb"/>
              <w:shd w:val="clear" w:color="auto" w:fill="FFFFFF"/>
              <w:spacing w:before="0" w:beforeAutospacing="0" w:after="150" w:afterAutospacing="0"/>
              <w:jc w:val="center"/>
              <w:rPr>
                <w:rFonts w:ascii="Roboto" w:hAnsi="Roboto"/>
                <w:color w:val="212121"/>
                <w:sz w:val="20"/>
                <w:szCs w:val="20"/>
              </w:rPr>
            </w:pPr>
            <w:r>
              <w:rPr>
                <w:rFonts w:ascii="Roboto" w:hAnsi="Roboto"/>
                <w:noProof/>
                <w:color w:val="212121"/>
                <w:sz w:val="20"/>
                <w:szCs w:val="20"/>
              </w:rPr>
              <w:drawing>
                <wp:inline distT="0" distB="0" distL="0" distR="0" wp14:anchorId="4C67CCB7" wp14:editId="7468D72A">
                  <wp:extent cx="2238375" cy="266700"/>
                  <wp:effectExtent l="0" t="0" r="9525" b="0"/>
                  <wp:docPr id="1503999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266700"/>
                          </a:xfrm>
                          <a:prstGeom prst="rect">
                            <a:avLst/>
                          </a:prstGeom>
                          <a:noFill/>
                          <a:ln>
                            <a:noFill/>
                          </a:ln>
                        </pic:spPr>
                      </pic:pic>
                    </a:graphicData>
                  </a:graphic>
                </wp:inline>
              </w:drawing>
            </w:r>
          </w:p>
          <w:p w14:paraId="7D8DE2FB" w14:textId="77777777" w:rsidR="005E5C67" w:rsidRDefault="005E5C67" w:rsidP="005E5C67">
            <w:pPr>
              <w:pStyle w:val="NormalWeb"/>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In order from left to right, the buttons are</w:t>
            </w:r>
          </w:p>
          <w:p w14:paraId="4749B477" w14:textId="77777777" w:rsidR="005E5C67" w:rsidRDefault="005E5C67" w:rsidP="005E5C67">
            <w:pPr>
              <w:pStyle w:val="NormalWeb"/>
              <w:numPr>
                <w:ilvl w:val="0"/>
                <w:numId w:val="5"/>
              </w:numPr>
              <w:shd w:val="clear" w:color="auto" w:fill="FFFFFF"/>
              <w:spacing w:before="0" w:beforeAutospacing="0" w:after="75" w:afterAutospacing="0"/>
              <w:ind w:left="990"/>
              <w:rPr>
                <w:rFonts w:ascii="Roboto" w:hAnsi="Roboto"/>
                <w:color w:val="212121"/>
                <w:sz w:val="20"/>
                <w:szCs w:val="20"/>
              </w:rPr>
            </w:pPr>
            <w:r>
              <w:rPr>
                <w:rFonts w:ascii="Roboto" w:hAnsi="Roboto"/>
                <w:color w:val="212121"/>
                <w:sz w:val="20"/>
                <w:szCs w:val="20"/>
              </w:rPr>
              <w:t>Magnitude response</w:t>
            </w:r>
          </w:p>
          <w:p w14:paraId="719D07AD" w14:textId="77777777" w:rsidR="005E5C67" w:rsidRDefault="005E5C67" w:rsidP="005E5C67">
            <w:pPr>
              <w:pStyle w:val="NormalWeb"/>
              <w:numPr>
                <w:ilvl w:val="0"/>
                <w:numId w:val="5"/>
              </w:numPr>
              <w:shd w:val="clear" w:color="auto" w:fill="FFFFFF"/>
              <w:spacing w:before="0" w:beforeAutospacing="0" w:after="75" w:afterAutospacing="0"/>
              <w:ind w:left="990"/>
              <w:rPr>
                <w:rFonts w:ascii="Roboto" w:hAnsi="Roboto"/>
                <w:color w:val="212121"/>
                <w:sz w:val="20"/>
                <w:szCs w:val="20"/>
              </w:rPr>
            </w:pPr>
            <w:r>
              <w:rPr>
                <w:rFonts w:ascii="Roboto" w:hAnsi="Roboto"/>
                <w:color w:val="212121"/>
                <w:sz w:val="20"/>
                <w:szCs w:val="20"/>
              </w:rPr>
              <w:t>Phase response</w:t>
            </w:r>
          </w:p>
          <w:p w14:paraId="303C7EDF" w14:textId="77777777" w:rsidR="005E5C67" w:rsidRDefault="005E5C67" w:rsidP="005E5C67">
            <w:pPr>
              <w:pStyle w:val="NormalWeb"/>
              <w:numPr>
                <w:ilvl w:val="0"/>
                <w:numId w:val="5"/>
              </w:numPr>
              <w:shd w:val="clear" w:color="auto" w:fill="FFFFFF"/>
              <w:spacing w:before="0" w:beforeAutospacing="0" w:after="75" w:afterAutospacing="0"/>
              <w:ind w:left="990"/>
              <w:rPr>
                <w:rFonts w:ascii="Roboto" w:hAnsi="Roboto"/>
                <w:color w:val="212121"/>
                <w:sz w:val="20"/>
                <w:szCs w:val="20"/>
              </w:rPr>
            </w:pPr>
            <w:r>
              <w:rPr>
                <w:rFonts w:ascii="Roboto" w:hAnsi="Roboto"/>
                <w:color w:val="212121"/>
                <w:sz w:val="20"/>
                <w:szCs w:val="20"/>
              </w:rPr>
              <w:t>Magnitude and Phase responses</w:t>
            </w:r>
          </w:p>
          <w:p w14:paraId="1BDBF0C7" w14:textId="77777777" w:rsidR="005E5C67" w:rsidRDefault="005E5C67" w:rsidP="005E5C67">
            <w:pPr>
              <w:pStyle w:val="NormalWeb"/>
              <w:numPr>
                <w:ilvl w:val="0"/>
                <w:numId w:val="5"/>
              </w:numPr>
              <w:shd w:val="clear" w:color="auto" w:fill="FFFFFF"/>
              <w:spacing w:before="0" w:beforeAutospacing="0" w:after="75" w:afterAutospacing="0"/>
              <w:ind w:left="990"/>
              <w:rPr>
                <w:rFonts w:ascii="Roboto" w:hAnsi="Roboto"/>
                <w:color w:val="212121"/>
                <w:sz w:val="20"/>
                <w:szCs w:val="20"/>
              </w:rPr>
            </w:pPr>
            <w:r>
              <w:rPr>
                <w:rFonts w:ascii="Roboto" w:hAnsi="Roboto"/>
                <w:color w:val="212121"/>
                <w:sz w:val="20"/>
                <w:szCs w:val="20"/>
              </w:rPr>
              <w:t>Group delay response</w:t>
            </w:r>
          </w:p>
          <w:p w14:paraId="5FB0CBDF" w14:textId="77777777" w:rsidR="005E5C67" w:rsidRDefault="005E5C67" w:rsidP="005E5C67">
            <w:pPr>
              <w:pStyle w:val="NormalWeb"/>
              <w:numPr>
                <w:ilvl w:val="0"/>
                <w:numId w:val="5"/>
              </w:numPr>
              <w:shd w:val="clear" w:color="auto" w:fill="FFFFFF"/>
              <w:spacing w:before="0" w:beforeAutospacing="0" w:after="75" w:afterAutospacing="0"/>
              <w:ind w:left="990"/>
              <w:rPr>
                <w:rFonts w:ascii="Roboto" w:hAnsi="Roboto"/>
                <w:color w:val="212121"/>
                <w:sz w:val="20"/>
                <w:szCs w:val="20"/>
              </w:rPr>
            </w:pPr>
            <w:r>
              <w:rPr>
                <w:rFonts w:ascii="Roboto" w:hAnsi="Roboto"/>
                <w:color w:val="212121"/>
                <w:sz w:val="20"/>
                <w:szCs w:val="20"/>
              </w:rPr>
              <w:t>Phase delay response</w:t>
            </w:r>
          </w:p>
          <w:p w14:paraId="1C8A1217" w14:textId="77777777" w:rsidR="005E5C67" w:rsidRDefault="005E5C67" w:rsidP="005E5C67">
            <w:pPr>
              <w:pStyle w:val="NormalWeb"/>
              <w:numPr>
                <w:ilvl w:val="0"/>
                <w:numId w:val="5"/>
              </w:numPr>
              <w:shd w:val="clear" w:color="auto" w:fill="FFFFFF"/>
              <w:spacing w:before="0" w:beforeAutospacing="0" w:after="75" w:afterAutospacing="0"/>
              <w:ind w:left="990"/>
              <w:rPr>
                <w:rFonts w:ascii="Roboto" w:hAnsi="Roboto"/>
                <w:color w:val="212121"/>
                <w:sz w:val="20"/>
                <w:szCs w:val="20"/>
              </w:rPr>
            </w:pPr>
            <w:r>
              <w:rPr>
                <w:rFonts w:ascii="Roboto" w:hAnsi="Roboto"/>
                <w:color w:val="212121"/>
                <w:sz w:val="20"/>
                <w:szCs w:val="20"/>
              </w:rPr>
              <w:t>Impulse response</w:t>
            </w:r>
          </w:p>
          <w:p w14:paraId="77E4BB4B" w14:textId="77777777" w:rsidR="005E5C67" w:rsidRDefault="005E5C67" w:rsidP="005E5C67">
            <w:pPr>
              <w:pStyle w:val="NormalWeb"/>
              <w:numPr>
                <w:ilvl w:val="0"/>
                <w:numId w:val="5"/>
              </w:numPr>
              <w:shd w:val="clear" w:color="auto" w:fill="FFFFFF"/>
              <w:spacing w:before="0" w:beforeAutospacing="0" w:after="75" w:afterAutospacing="0"/>
              <w:ind w:left="990"/>
              <w:rPr>
                <w:rFonts w:ascii="Roboto" w:hAnsi="Roboto"/>
                <w:color w:val="212121"/>
                <w:sz w:val="20"/>
                <w:szCs w:val="20"/>
              </w:rPr>
            </w:pPr>
            <w:r>
              <w:rPr>
                <w:rFonts w:ascii="Roboto" w:hAnsi="Roboto"/>
                <w:color w:val="212121"/>
                <w:sz w:val="20"/>
                <w:szCs w:val="20"/>
              </w:rPr>
              <w:t>Step response</w:t>
            </w:r>
          </w:p>
          <w:p w14:paraId="1CF21C44" w14:textId="77777777" w:rsidR="005E5C67" w:rsidRDefault="005E5C67" w:rsidP="005E5C67">
            <w:pPr>
              <w:pStyle w:val="NormalWeb"/>
              <w:numPr>
                <w:ilvl w:val="0"/>
                <w:numId w:val="5"/>
              </w:numPr>
              <w:shd w:val="clear" w:color="auto" w:fill="FFFFFF"/>
              <w:spacing w:before="0" w:beforeAutospacing="0" w:after="75" w:afterAutospacing="0"/>
              <w:ind w:left="990"/>
              <w:rPr>
                <w:rFonts w:ascii="Roboto" w:hAnsi="Roboto"/>
                <w:color w:val="212121"/>
                <w:sz w:val="20"/>
                <w:szCs w:val="20"/>
              </w:rPr>
            </w:pPr>
            <w:r>
              <w:rPr>
                <w:rFonts w:ascii="Roboto" w:hAnsi="Roboto"/>
                <w:color w:val="212121"/>
                <w:sz w:val="20"/>
                <w:szCs w:val="20"/>
              </w:rPr>
              <w:t>Pole-zero plot</w:t>
            </w:r>
          </w:p>
          <w:p w14:paraId="0F332576" w14:textId="77777777" w:rsidR="005E5C67" w:rsidRDefault="005E5C67" w:rsidP="005E5C67">
            <w:pPr>
              <w:pStyle w:val="NormalWeb"/>
              <w:numPr>
                <w:ilvl w:val="0"/>
                <w:numId w:val="5"/>
              </w:numPr>
              <w:shd w:val="clear" w:color="auto" w:fill="FFFFFF"/>
              <w:spacing w:before="0" w:beforeAutospacing="0" w:after="75" w:afterAutospacing="0"/>
              <w:ind w:left="990"/>
              <w:rPr>
                <w:rFonts w:ascii="Roboto" w:hAnsi="Roboto"/>
                <w:color w:val="212121"/>
                <w:sz w:val="20"/>
                <w:szCs w:val="20"/>
              </w:rPr>
            </w:pPr>
            <w:r>
              <w:rPr>
                <w:rFonts w:ascii="Roboto" w:hAnsi="Roboto"/>
                <w:color w:val="212121"/>
                <w:sz w:val="20"/>
                <w:szCs w:val="20"/>
              </w:rPr>
              <w:t>Filter Coefficients</w:t>
            </w:r>
          </w:p>
          <w:p w14:paraId="3830E1A8" w14:textId="77777777" w:rsidR="005E5C67" w:rsidRDefault="005E5C67" w:rsidP="005E5C67">
            <w:pPr>
              <w:pStyle w:val="NormalWeb"/>
              <w:numPr>
                <w:ilvl w:val="0"/>
                <w:numId w:val="5"/>
              </w:numPr>
              <w:shd w:val="clear" w:color="auto" w:fill="FFFFFF"/>
              <w:spacing w:before="0" w:beforeAutospacing="0" w:after="75" w:afterAutospacing="0"/>
              <w:ind w:left="990"/>
              <w:rPr>
                <w:rFonts w:ascii="Roboto" w:hAnsi="Roboto"/>
                <w:color w:val="212121"/>
                <w:sz w:val="20"/>
                <w:szCs w:val="20"/>
              </w:rPr>
            </w:pPr>
            <w:r>
              <w:rPr>
                <w:rFonts w:ascii="Roboto" w:hAnsi="Roboto"/>
                <w:color w:val="212121"/>
                <w:sz w:val="20"/>
                <w:szCs w:val="20"/>
              </w:rPr>
              <w:t>Filter Information</w:t>
            </w:r>
          </w:p>
          <w:p w14:paraId="464DAFF0" w14:textId="77777777" w:rsidR="005E5C67" w:rsidRDefault="005E5C67" w:rsidP="005E5C67">
            <w:pPr>
              <w:pStyle w:val="Heading3"/>
              <w:shd w:val="clear" w:color="auto" w:fill="FFFFFF"/>
              <w:spacing w:before="0" w:after="75"/>
              <w:rPr>
                <w:rFonts w:ascii="Roboto" w:hAnsi="Roboto"/>
                <w:color w:val="C05708"/>
                <w:sz w:val="23"/>
                <w:szCs w:val="23"/>
              </w:rPr>
            </w:pPr>
            <w:r>
              <w:rPr>
                <w:rFonts w:ascii="Roboto" w:hAnsi="Roboto"/>
                <w:color w:val="C05708"/>
                <w:sz w:val="23"/>
                <w:szCs w:val="23"/>
              </w:rPr>
              <w:t>Changing Axes Units</w:t>
            </w:r>
          </w:p>
          <w:p w14:paraId="2D637616" w14:textId="77777777" w:rsidR="005E5C67" w:rsidRDefault="005E5C67" w:rsidP="005E5C67">
            <w:pPr>
              <w:pStyle w:val="NormalWeb"/>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You can change the x- or y-axis units by right-clicking the mouse on an axis label and selecting the desired units. The current units have a check mark.</w:t>
            </w:r>
          </w:p>
          <w:p w14:paraId="5BB5F30C" w14:textId="69D6BAF9" w:rsidR="005E5C67" w:rsidRDefault="005E5C67" w:rsidP="005E5C67">
            <w:pPr>
              <w:pStyle w:val="NormalWeb"/>
              <w:shd w:val="clear" w:color="auto" w:fill="FFFFFF"/>
              <w:spacing w:before="0" w:beforeAutospacing="0" w:after="150" w:afterAutospacing="0"/>
              <w:rPr>
                <w:rFonts w:ascii="Roboto" w:hAnsi="Roboto"/>
                <w:color w:val="212121"/>
                <w:sz w:val="20"/>
                <w:szCs w:val="20"/>
              </w:rPr>
            </w:pPr>
            <w:r>
              <w:rPr>
                <w:rFonts w:ascii="Roboto" w:hAnsi="Roboto"/>
                <w:noProof/>
                <w:color w:val="212121"/>
                <w:sz w:val="20"/>
                <w:szCs w:val="20"/>
              </w:rPr>
              <w:lastRenderedPageBreak/>
              <w:drawing>
                <wp:inline distT="0" distB="0" distL="0" distR="0" wp14:anchorId="45255CC6" wp14:editId="03B5A063">
                  <wp:extent cx="5334000" cy="2647950"/>
                  <wp:effectExtent l="0" t="0" r="0" b="0"/>
                  <wp:docPr id="6952819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2647950"/>
                          </a:xfrm>
                          <a:prstGeom prst="rect">
                            <a:avLst/>
                          </a:prstGeom>
                          <a:noFill/>
                          <a:ln>
                            <a:noFill/>
                          </a:ln>
                        </pic:spPr>
                      </pic:pic>
                    </a:graphicData>
                  </a:graphic>
                </wp:inline>
              </w:drawing>
            </w:r>
          </w:p>
          <w:p w14:paraId="6E39F104" w14:textId="77777777" w:rsidR="005E5C67" w:rsidRDefault="005E5C67" w:rsidP="005E5C67">
            <w:pPr>
              <w:pStyle w:val="Heading3"/>
              <w:shd w:val="clear" w:color="auto" w:fill="FFFFFF"/>
              <w:spacing w:before="0" w:after="75"/>
              <w:rPr>
                <w:rFonts w:ascii="Roboto" w:hAnsi="Roboto"/>
                <w:color w:val="C05708"/>
                <w:sz w:val="23"/>
                <w:szCs w:val="23"/>
              </w:rPr>
            </w:pPr>
            <w:r>
              <w:rPr>
                <w:rFonts w:ascii="Roboto" w:hAnsi="Roboto"/>
                <w:color w:val="C05708"/>
                <w:sz w:val="23"/>
                <w:szCs w:val="23"/>
              </w:rPr>
              <w:t>Marking Data Points</w:t>
            </w:r>
          </w:p>
          <w:p w14:paraId="3FE0289B" w14:textId="77777777" w:rsidR="005E5C67" w:rsidRDefault="005E5C67" w:rsidP="005E5C67">
            <w:pPr>
              <w:pStyle w:val="NormalWeb"/>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In the Display region, you can click on any point in the plot to add a data marker, which displays the values at that point. Right-clicking on the data marker displays a menu where you can move, delete or adjust the appearance of the data markers.</w:t>
            </w:r>
          </w:p>
          <w:p w14:paraId="1582896B" w14:textId="0ADA3871" w:rsidR="005E5C67" w:rsidRDefault="005E5C67" w:rsidP="005E5C67">
            <w:pPr>
              <w:pStyle w:val="NormalWeb"/>
              <w:shd w:val="clear" w:color="auto" w:fill="FFFFFF"/>
              <w:spacing w:before="0" w:beforeAutospacing="0" w:after="150" w:afterAutospacing="0"/>
              <w:rPr>
                <w:rFonts w:ascii="Roboto" w:hAnsi="Roboto"/>
                <w:color w:val="212121"/>
                <w:sz w:val="20"/>
                <w:szCs w:val="20"/>
              </w:rPr>
            </w:pPr>
            <w:r>
              <w:rPr>
                <w:rFonts w:ascii="Roboto" w:hAnsi="Roboto"/>
                <w:noProof/>
                <w:color w:val="212121"/>
                <w:sz w:val="20"/>
                <w:szCs w:val="20"/>
              </w:rPr>
              <w:drawing>
                <wp:inline distT="0" distB="0" distL="0" distR="0" wp14:anchorId="4564FF08" wp14:editId="34FA8C04">
                  <wp:extent cx="5353050" cy="2647950"/>
                  <wp:effectExtent l="0" t="0" r="0" b="0"/>
                  <wp:docPr id="1954515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2647950"/>
                          </a:xfrm>
                          <a:prstGeom prst="rect">
                            <a:avLst/>
                          </a:prstGeom>
                          <a:noFill/>
                          <a:ln>
                            <a:noFill/>
                          </a:ln>
                        </pic:spPr>
                      </pic:pic>
                    </a:graphicData>
                  </a:graphic>
                </wp:inline>
              </w:drawing>
            </w:r>
          </w:p>
          <w:p w14:paraId="010CBBEE" w14:textId="67E355FD" w:rsidR="00E67F2F" w:rsidRDefault="00E67F2F" w:rsidP="008116C7">
            <w:pPr>
              <w:pStyle w:val="Heading3"/>
              <w:shd w:val="clear" w:color="auto" w:fill="FFFFFF"/>
              <w:spacing w:before="0" w:after="75"/>
            </w:pPr>
          </w:p>
        </w:tc>
      </w:tr>
    </w:tbl>
    <w:p w14:paraId="368F7783" w14:textId="6D7D0CAE" w:rsidR="00352AEA" w:rsidRDefault="00352AEA" w:rsidP="00E67F2F"/>
    <w:tbl>
      <w:tblPr>
        <w:tblStyle w:val="TableGrid"/>
        <w:tblW w:w="0" w:type="auto"/>
        <w:tblLook w:val="04A0" w:firstRow="1" w:lastRow="0" w:firstColumn="1" w:lastColumn="0" w:noHBand="0" w:noVBand="1"/>
      </w:tblPr>
      <w:tblGrid>
        <w:gridCol w:w="9016"/>
      </w:tblGrid>
      <w:tr w:rsidR="00AA4EB2" w14:paraId="4C1F8CE9" w14:textId="77777777" w:rsidTr="00AA4EB2">
        <w:tc>
          <w:tcPr>
            <w:tcW w:w="9016" w:type="dxa"/>
          </w:tcPr>
          <w:p w14:paraId="30755BC7" w14:textId="77777777" w:rsidR="00AA4EB2" w:rsidRDefault="00AA4EB2" w:rsidP="00AA4EB2">
            <w:pPr>
              <w:pStyle w:val="Heading1"/>
            </w:pPr>
            <w:r>
              <w:lastRenderedPageBreak/>
              <w:t>Exporting Filter Design</w:t>
            </w:r>
          </w:p>
          <w:p w14:paraId="198385F0" w14:textId="77777777" w:rsidR="00AA4EB2" w:rsidRDefault="00AA4EB2" w:rsidP="00AA4EB2">
            <w:pPr>
              <w:pStyle w:val="NormalWeb"/>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Once you are satisfied with your design, you can export your filter to the following destinations:</w:t>
            </w:r>
          </w:p>
          <w:p w14:paraId="65B5F717" w14:textId="77777777" w:rsidR="00AA4EB2" w:rsidRDefault="00AA4EB2" w:rsidP="00AA4EB2">
            <w:pPr>
              <w:pStyle w:val="NormalWeb"/>
              <w:numPr>
                <w:ilvl w:val="0"/>
                <w:numId w:val="7"/>
              </w:numPr>
              <w:shd w:val="clear" w:color="auto" w:fill="FFFFFF"/>
              <w:spacing w:before="0" w:beforeAutospacing="0" w:after="75" w:afterAutospacing="0"/>
              <w:ind w:left="990"/>
              <w:rPr>
                <w:rFonts w:ascii="Roboto" w:hAnsi="Roboto"/>
                <w:color w:val="212121"/>
                <w:sz w:val="20"/>
                <w:szCs w:val="20"/>
              </w:rPr>
            </w:pPr>
            <w:r>
              <w:rPr>
                <w:rFonts w:ascii="Roboto" w:hAnsi="Roboto"/>
                <w:color w:val="212121"/>
                <w:sz w:val="20"/>
                <w:szCs w:val="20"/>
              </w:rPr>
              <w:t>MATLAB workspace</w:t>
            </w:r>
          </w:p>
          <w:p w14:paraId="10D52252" w14:textId="77777777" w:rsidR="00AA4EB2" w:rsidRDefault="00AA4EB2" w:rsidP="00AA4EB2">
            <w:pPr>
              <w:pStyle w:val="NormalWeb"/>
              <w:numPr>
                <w:ilvl w:val="0"/>
                <w:numId w:val="7"/>
              </w:numPr>
              <w:shd w:val="clear" w:color="auto" w:fill="FFFFFF"/>
              <w:spacing w:before="0" w:beforeAutospacing="0" w:after="75" w:afterAutospacing="0"/>
              <w:ind w:left="990"/>
              <w:rPr>
                <w:rFonts w:ascii="Roboto" w:hAnsi="Roboto"/>
                <w:color w:val="212121"/>
                <w:sz w:val="20"/>
                <w:szCs w:val="20"/>
              </w:rPr>
            </w:pPr>
            <w:r>
              <w:rPr>
                <w:rFonts w:ascii="Roboto" w:hAnsi="Roboto"/>
                <w:color w:val="212121"/>
                <w:sz w:val="20"/>
                <w:szCs w:val="20"/>
              </w:rPr>
              <w:t>MAT-file</w:t>
            </w:r>
          </w:p>
          <w:p w14:paraId="5B926C05" w14:textId="77777777" w:rsidR="00AA4EB2" w:rsidRDefault="00AA4EB2" w:rsidP="00AA4EB2">
            <w:pPr>
              <w:pStyle w:val="NormalWeb"/>
              <w:numPr>
                <w:ilvl w:val="0"/>
                <w:numId w:val="7"/>
              </w:numPr>
              <w:shd w:val="clear" w:color="auto" w:fill="FFFFFF"/>
              <w:spacing w:before="0" w:beforeAutospacing="0" w:after="75" w:afterAutospacing="0"/>
              <w:ind w:left="990"/>
              <w:rPr>
                <w:rFonts w:ascii="Roboto" w:hAnsi="Roboto"/>
                <w:color w:val="212121"/>
                <w:sz w:val="20"/>
                <w:szCs w:val="20"/>
              </w:rPr>
            </w:pPr>
            <w:r>
              <w:rPr>
                <w:rFonts w:ascii="Roboto" w:hAnsi="Roboto"/>
                <w:color w:val="212121"/>
                <w:sz w:val="20"/>
                <w:szCs w:val="20"/>
              </w:rPr>
              <w:t>Text-file</w:t>
            </w:r>
          </w:p>
          <w:p w14:paraId="1B46D98E" w14:textId="77777777" w:rsidR="00AA4EB2" w:rsidRDefault="00AA4EB2" w:rsidP="00AA4EB2">
            <w:pPr>
              <w:pStyle w:val="NormalWeb"/>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Select </w:t>
            </w:r>
            <w:r>
              <w:rPr>
                <w:rStyle w:val="Strong"/>
                <w:rFonts w:ascii="Roboto" w:eastAsiaTheme="majorEastAsia" w:hAnsi="Roboto"/>
                <w:color w:val="212121"/>
                <w:sz w:val="20"/>
                <w:szCs w:val="20"/>
              </w:rPr>
              <w:t>Export</w:t>
            </w:r>
            <w:r>
              <w:rPr>
                <w:rFonts w:ascii="Roboto" w:hAnsi="Roboto"/>
                <w:color w:val="212121"/>
                <w:sz w:val="20"/>
                <w:szCs w:val="20"/>
              </w:rPr>
              <w:t> from the </w:t>
            </w:r>
            <w:r>
              <w:rPr>
                <w:rStyle w:val="Strong"/>
                <w:rFonts w:ascii="Roboto" w:eastAsiaTheme="majorEastAsia" w:hAnsi="Roboto"/>
                <w:color w:val="212121"/>
                <w:sz w:val="20"/>
                <w:szCs w:val="20"/>
              </w:rPr>
              <w:t>File</w:t>
            </w:r>
            <w:r>
              <w:rPr>
                <w:rFonts w:ascii="Roboto" w:hAnsi="Roboto"/>
                <w:color w:val="212121"/>
                <w:sz w:val="20"/>
                <w:szCs w:val="20"/>
              </w:rPr>
              <w:t> menu.</w:t>
            </w:r>
          </w:p>
          <w:p w14:paraId="0814D8FB" w14:textId="2A544687" w:rsidR="00AA4EB2" w:rsidRDefault="00AA4EB2" w:rsidP="00AA4EB2">
            <w:pPr>
              <w:pStyle w:val="NormalWeb"/>
              <w:shd w:val="clear" w:color="auto" w:fill="FFFFFF"/>
              <w:spacing w:before="0" w:beforeAutospacing="0" w:after="150" w:afterAutospacing="0"/>
              <w:jc w:val="center"/>
              <w:rPr>
                <w:rFonts w:ascii="Roboto" w:hAnsi="Roboto"/>
                <w:color w:val="212121"/>
                <w:sz w:val="20"/>
                <w:szCs w:val="20"/>
              </w:rPr>
            </w:pPr>
            <w:r>
              <w:rPr>
                <w:rFonts w:ascii="Roboto" w:hAnsi="Roboto"/>
                <w:noProof/>
                <w:color w:val="212121"/>
                <w:sz w:val="20"/>
                <w:szCs w:val="20"/>
              </w:rPr>
              <w:drawing>
                <wp:inline distT="0" distB="0" distL="0" distR="0" wp14:anchorId="1B1897C8" wp14:editId="48A2D864">
                  <wp:extent cx="2000250" cy="2343150"/>
                  <wp:effectExtent l="0" t="0" r="0" b="0"/>
                  <wp:docPr id="5916800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2343150"/>
                          </a:xfrm>
                          <a:prstGeom prst="rect">
                            <a:avLst/>
                          </a:prstGeom>
                          <a:noFill/>
                          <a:ln>
                            <a:noFill/>
                          </a:ln>
                        </pic:spPr>
                      </pic:pic>
                    </a:graphicData>
                  </a:graphic>
                </wp:inline>
              </w:drawing>
            </w:r>
          </w:p>
          <w:p w14:paraId="16AB14D4" w14:textId="59F58FF4" w:rsidR="00016E65" w:rsidRDefault="00AA4EB2" w:rsidP="00016E65">
            <w:r>
              <w:t xml:space="preserve"> </w:t>
            </w:r>
            <w:r w:rsidR="00016E65">
              <w:t>Once you are satisfied with your filter specifications, you can export them by navigating to File &gt; Export and selecting "Export to Workspace" with the option set to "Coefficients". Provide a name for your coefficients file. This name will be used in your filter application. For example, I've saved the filter with the name "</w:t>
            </w:r>
            <w:proofErr w:type="spellStart"/>
            <w:r w:rsidR="00016E65">
              <w:t>my_filter</w:t>
            </w:r>
            <w:proofErr w:type="spellEnd"/>
            <w:r w:rsidR="00016E65">
              <w:t>".</w:t>
            </w:r>
          </w:p>
          <w:p w14:paraId="3C4ACE06" w14:textId="77777777" w:rsidR="00016E65" w:rsidRDefault="00016E65" w:rsidP="00016E65"/>
          <w:p w14:paraId="1CCEA12F" w14:textId="77777777" w:rsidR="00016E65" w:rsidRDefault="00016E65" w:rsidP="00016E65">
            <w:r>
              <w:t>Based on the specifications mentioned earlier, I've created a low-pass filter that allows only signals equal to or lower than 4 Hz. Now, whenever you want to apply this filter to any signal, you can do so using the following command:</w:t>
            </w:r>
          </w:p>
          <w:p w14:paraId="3E0A5C38" w14:textId="77777777" w:rsidR="00016E65" w:rsidRDefault="00016E65" w:rsidP="00016E65"/>
          <w:p w14:paraId="1EB374B2" w14:textId="5FDA5E0B" w:rsidR="00016E65" w:rsidRDefault="00016E65" w:rsidP="00016E65">
            <w:pPr>
              <w:jc w:val="center"/>
            </w:pPr>
            <w:r>
              <w:rPr>
                <w:noProof/>
              </w:rPr>
              <w:drawing>
                <wp:inline distT="0" distB="0" distL="0" distR="0" wp14:anchorId="5756BE1C" wp14:editId="35C82A83">
                  <wp:extent cx="4781550" cy="476250"/>
                  <wp:effectExtent l="0" t="0" r="0" b="0"/>
                  <wp:docPr id="56028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82037" name=""/>
                          <pic:cNvPicPr/>
                        </pic:nvPicPr>
                        <pic:blipFill>
                          <a:blip r:embed="rId14"/>
                          <a:stretch>
                            <a:fillRect/>
                          </a:stretch>
                        </pic:blipFill>
                        <pic:spPr>
                          <a:xfrm>
                            <a:off x="0" y="0"/>
                            <a:ext cx="4781550" cy="476250"/>
                          </a:xfrm>
                          <a:prstGeom prst="rect">
                            <a:avLst/>
                          </a:prstGeom>
                        </pic:spPr>
                      </pic:pic>
                    </a:graphicData>
                  </a:graphic>
                </wp:inline>
              </w:drawing>
            </w:r>
          </w:p>
          <w:p w14:paraId="282F9991" w14:textId="77777777" w:rsidR="003312D2" w:rsidRDefault="003312D2" w:rsidP="00016E65"/>
          <w:p w14:paraId="209BD2AA" w14:textId="381F69EE" w:rsidR="00AA4EB2" w:rsidRDefault="00016E65" w:rsidP="00016E65">
            <w:r>
              <w:t>Replace "</w:t>
            </w:r>
            <w:proofErr w:type="spellStart"/>
            <w:r>
              <w:t>your_signal</w:t>
            </w:r>
            <w:proofErr w:type="spellEnd"/>
            <w:r>
              <w:t>" with the signal you want to filter. This command will apply the filter coefficients stored in "</w:t>
            </w:r>
            <w:proofErr w:type="spellStart"/>
            <w:r>
              <w:t>my_filter</w:t>
            </w:r>
            <w:proofErr w:type="spellEnd"/>
            <w:r>
              <w:t>" to your signal and store the filtered signal in the variable "</w:t>
            </w:r>
            <w:proofErr w:type="spellStart"/>
            <w:r>
              <w:t>filtered_signal</w:t>
            </w:r>
            <w:proofErr w:type="spellEnd"/>
            <w:r>
              <w:t>".</w:t>
            </w:r>
          </w:p>
          <w:p w14:paraId="7FF74503" w14:textId="3746579C" w:rsidR="00AA4EB2" w:rsidRDefault="00AA4EB2" w:rsidP="00E67F2F">
            <w:r>
              <w:t xml:space="preserve"> </w:t>
            </w:r>
          </w:p>
        </w:tc>
      </w:tr>
    </w:tbl>
    <w:p w14:paraId="12845CD4" w14:textId="77777777" w:rsidR="00AA4EB2" w:rsidRDefault="00AA4EB2" w:rsidP="00E67F2F"/>
    <w:p w14:paraId="41AE67E7" w14:textId="77777777" w:rsidR="002B0536" w:rsidRDefault="002B0536" w:rsidP="00E67F2F"/>
    <w:tbl>
      <w:tblPr>
        <w:tblStyle w:val="TableGrid"/>
        <w:tblW w:w="0" w:type="auto"/>
        <w:tblLook w:val="04A0" w:firstRow="1" w:lastRow="0" w:firstColumn="1" w:lastColumn="0" w:noHBand="0" w:noVBand="1"/>
      </w:tblPr>
      <w:tblGrid>
        <w:gridCol w:w="9016"/>
      </w:tblGrid>
      <w:tr w:rsidR="007C6E45" w14:paraId="38ED23EE" w14:textId="77777777" w:rsidTr="007C6E45">
        <w:tc>
          <w:tcPr>
            <w:tcW w:w="9242" w:type="dxa"/>
          </w:tcPr>
          <w:p w14:paraId="7F0B85C5" w14:textId="2AFDA86E" w:rsidR="007C6E45" w:rsidRPr="007C6E45" w:rsidRDefault="007C6E45" w:rsidP="007C6E45">
            <w:pPr>
              <w:spacing w:after="0" w:line="240" w:lineRule="auto"/>
              <w:rPr>
                <w:sz w:val="22"/>
              </w:rPr>
            </w:pPr>
            <w:r w:rsidRPr="007C6E45">
              <w:rPr>
                <w:sz w:val="22"/>
              </w:rPr>
              <w:t>MATLAB Task</w:t>
            </w:r>
            <w:r>
              <w:rPr>
                <w:sz w:val="22"/>
              </w:rPr>
              <w:t xml:space="preserve"> </w:t>
            </w:r>
            <w:r>
              <w:rPr>
                <w:sz w:val="22"/>
              </w:rPr>
              <w:t>1</w:t>
            </w:r>
          </w:p>
          <w:p w14:paraId="5866AC87" w14:textId="77777777" w:rsidR="007C6E45" w:rsidRDefault="007C6E45" w:rsidP="007C6E45"/>
          <w:p w14:paraId="08122449" w14:textId="77777777" w:rsidR="007C6E45" w:rsidRPr="007C6E45" w:rsidRDefault="007C6E45" w:rsidP="007C6E45">
            <w:pPr>
              <w:spacing w:after="0" w:line="240" w:lineRule="auto"/>
              <w:jc w:val="both"/>
              <w:rPr>
                <w:sz w:val="22"/>
              </w:rPr>
            </w:pPr>
            <w:r w:rsidRPr="007C6E45">
              <w:rPr>
                <w:sz w:val="22"/>
              </w:rPr>
              <w:t xml:space="preserve">Write a MATLAB script to generate a composite signal composed of three individual signals: a 100 Hz sinusoidal waveform, a 500 Hz sawtooth signal, and </w:t>
            </w:r>
            <w:proofErr w:type="gramStart"/>
            <w:r w:rsidRPr="007C6E45">
              <w:rPr>
                <w:sz w:val="22"/>
              </w:rPr>
              <w:t>a</w:t>
            </w:r>
            <w:proofErr w:type="gramEnd"/>
            <w:r w:rsidRPr="007C6E45">
              <w:rPr>
                <w:sz w:val="22"/>
              </w:rPr>
              <w:t xml:space="preserve"> 800 Hz pulse signal. Follow the steps outlined below:</w:t>
            </w:r>
          </w:p>
          <w:p w14:paraId="3B06CBC7" w14:textId="77777777" w:rsidR="007C6E45" w:rsidRPr="007C6E45" w:rsidRDefault="007C6E45" w:rsidP="007C6E45">
            <w:pPr>
              <w:spacing w:after="0" w:line="240" w:lineRule="auto"/>
              <w:jc w:val="both"/>
              <w:rPr>
                <w:sz w:val="22"/>
              </w:rPr>
            </w:pPr>
          </w:p>
          <w:p w14:paraId="0EC4612B" w14:textId="60333DF4" w:rsidR="007C6E45" w:rsidRPr="007C6E45" w:rsidRDefault="007C6E45" w:rsidP="007C6E45">
            <w:pPr>
              <w:spacing w:after="0" w:line="240" w:lineRule="auto"/>
              <w:jc w:val="both"/>
              <w:rPr>
                <w:sz w:val="22"/>
              </w:rPr>
            </w:pPr>
            <w:r w:rsidRPr="007C6E45">
              <w:rPr>
                <w:sz w:val="22"/>
              </w:rPr>
              <w:t>1. Define the sampling frequency `</w:t>
            </w:r>
            <w:proofErr w:type="spellStart"/>
            <w:r w:rsidRPr="007C6E45">
              <w:rPr>
                <w:sz w:val="22"/>
              </w:rPr>
              <w:t>fs`</w:t>
            </w:r>
            <w:proofErr w:type="spellEnd"/>
            <w:r w:rsidRPr="007C6E45">
              <w:rPr>
                <w:sz w:val="22"/>
              </w:rPr>
              <w:t xml:space="preserve"> as 10,000 Hz and create a time vector `t` spanning from 0 to 1 second </w:t>
            </w:r>
          </w:p>
          <w:p w14:paraId="1ED07A3A" w14:textId="77777777" w:rsidR="007C6E45" w:rsidRPr="007C6E45" w:rsidRDefault="007C6E45" w:rsidP="007C6E45">
            <w:pPr>
              <w:spacing w:after="0" w:line="240" w:lineRule="auto"/>
              <w:jc w:val="both"/>
              <w:rPr>
                <w:sz w:val="22"/>
              </w:rPr>
            </w:pPr>
          </w:p>
          <w:p w14:paraId="3EEDC11D" w14:textId="77777777" w:rsidR="007C6E45" w:rsidRPr="007C6E45" w:rsidRDefault="007C6E45" w:rsidP="007C6E45">
            <w:pPr>
              <w:spacing w:after="0" w:line="240" w:lineRule="auto"/>
              <w:jc w:val="both"/>
              <w:rPr>
                <w:sz w:val="22"/>
              </w:rPr>
            </w:pPr>
            <w:r w:rsidRPr="007C6E45">
              <w:rPr>
                <w:sz w:val="22"/>
              </w:rPr>
              <w:t>2. Generate the individual signals:</w:t>
            </w:r>
          </w:p>
          <w:p w14:paraId="4216384C" w14:textId="77777777" w:rsidR="007C6E45" w:rsidRPr="007C6E45" w:rsidRDefault="007C6E45" w:rsidP="007C6E45">
            <w:pPr>
              <w:spacing w:after="0" w:line="240" w:lineRule="auto"/>
              <w:jc w:val="both"/>
              <w:rPr>
                <w:sz w:val="22"/>
              </w:rPr>
            </w:pPr>
            <w:r w:rsidRPr="007C6E45">
              <w:rPr>
                <w:sz w:val="22"/>
              </w:rPr>
              <w:t xml:space="preserve">   - A sinusoidal signal with a frequency of 100 Hz.</w:t>
            </w:r>
          </w:p>
          <w:p w14:paraId="697A8F61" w14:textId="77777777" w:rsidR="007C6E45" w:rsidRPr="007C6E45" w:rsidRDefault="007C6E45" w:rsidP="007C6E45">
            <w:pPr>
              <w:spacing w:after="0" w:line="240" w:lineRule="auto"/>
              <w:jc w:val="both"/>
              <w:rPr>
                <w:sz w:val="22"/>
              </w:rPr>
            </w:pPr>
            <w:r w:rsidRPr="007C6E45">
              <w:rPr>
                <w:sz w:val="22"/>
              </w:rPr>
              <w:t xml:space="preserve">   - A sawtooth signal with a frequency of 500 Hz.</w:t>
            </w:r>
          </w:p>
          <w:p w14:paraId="1DDB58ED" w14:textId="77777777" w:rsidR="007C6E45" w:rsidRPr="007C6E45" w:rsidRDefault="007C6E45" w:rsidP="007C6E45">
            <w:pPr>
              <w:spacing w:after="0" w:line="240" w:lineRule="auto"/>
              <w:jc w:val="both"/>
              <w:rPr>
                <w:sz w:val="22"/>
              </w:rPr>
            </w:pPr>
            <w:r w:rsidRPr="007C6E45">
              <w:rPr>
                <w:sz w:val="22"/>
              </w:rPr>
              <w:t xml:space="preserve">   - A square pulse signal with a frequency of 800 Hz.</w:t>
            </w:r>
          </w:p>
          <w:p w14:paraId="02EF4A07" w14:textId="77777777" w:rsidR="007C6E45" w:rsidRPr="007C6E45" w:rsidRDefault="007C6E45" w:rsidP="007C6E45">
            <w:pPr>
              <w:spacing w:after="0" w:line="240" w:lineRule="auto"/>
              <w:jc w:val="both"/>
              <w:rPr>
                <w:sz w:val="22"/>
              </w:rPr>
            </w:pPr>
          </w:p>
          <w:p w14:paraId="30F79E6C" w14:textId="77777777" w:rsidR="007C6E45" w:rsidRPr="007C6E45" w:rsidRDefault="007C6E45" w:rsidP="007C6E45">
            <w:pPr>
              <w:spacing w:after="0" w:line="240" w:lineRule="auto"/>
              <w:jc w:val="both"/>
              <w:rPr>
                <w:sz w:val="22"/>
              </w:rPr>
            </w:pPr>
            <w:r w:rsidRPr="007C6E45">
              <w:rPr>
                <w:sz w:val="22"/>
              </w:rPr>
              <w:t xml:space="preserve">3. Display each individual signal separately using </w:t>
            </w:r>
            <w:proofErr w:type="spellStart"/>
            <w:r w:rsidRPr="007C6E45">
              <w:rPr>
                <w:sz w:val="22"/>
              </w:rPr>
              <w:t>subplotting</w:t>
            </w:r>
            <w:proofErr w:type="spellEnd"/>
            <w:r w:rsidRPr="007C6E45">
              <w:rPr>
                <w:sz w:val="22"/>
              </w:rPr>
              <w:t xml:space="preserve">. Ensure proper </w:t>
            </w:r>
            <w:proofErr w:type="spellStart"/>
            <w:r w:rsidRPr="007C6E45">
              <w:rPr>
                <w:sz w:val="22"/>
              </w:rPr>
              <w:t>labeling</w:t>
            </w:r>
            <w:proofErr w:type="spellEnd"/>
            <w:r w:rsidRPr="007C6E45">
              <w:rPr>
                <w:sz w:val="22"/>
              </w:rPr>
              <w:t xml:space="preserve"> of the axes and titles for each subplot.</w:t>
            </w:r>
          </w:p>
          <w:p w14:paraId="268571B3" w14:textId="77777777" w:rsidR="007C6E45" w:rsidRPr="007C6E45" w:rsidRDefault="007C6E45" w:rsidP="007C6E45">
            <w:pPr>
              <w:spacing w:after="0" w:line="240" w:lineRule="auto"/>
              <w:jc w:val="both"/>
              <w:rPr>
                <w:sz w:val="22"/>
              </w:rPr>
            </w:pPr>
          </w:p>
          <w:p w14:paraId="6867B00C" w14:textId="77777777" w:rsidR="007C6E45" w:rsidRPr="007C6E45" w:rsidRDefault="007C6E45" w:rsidP="007C6E45">
            <w:pPr>
              <w:spacing w:after="0" w:line="240" w:lineRule="auto"/>
              <w:jc w:val="both"/>
              <w:rPr>
                <w:sz w:val="22"/>
              </w:rPr>
            </w:pPr>
            <w:r w:rsidRPr="007C6E45">
              <w:rPr>
                <w:sz w:val="22"/>
              </w:rPr>
              <w:t>4. Aggregate the individual signals into a composite signal by summing them together.</w:t>
            </w:r>
          </w:p>
          <w:p w14:paraId="6CD9BC42" w14:textId="77777777" w:rsidR="007C6E45" w:rsidRPr="007C6E45" w:rsidRDefault="007C6E45" w:rsidP="007C6E45">
            <w:pPr>
              <w:spacing w:after="0" w:line="240" w:lineRule="auto"/>
              <w:jc w:val="both"/>
              <w:rPr>
                <w:sz w:val="22"/>
              </w:rPr>
            </w:pPr>
          </w:p>
          <w:p w14:paraId="78183280" w14:textId="77777777" w:rsidR="007C6E45" w:rsidRPr="007C6E45" w:rsidRDefault="007C6E45" w:rsidP="007C6E45">
            <w:pPr>
              <w:spacing w:after="0" w:line="240" w:lineRule="auto"/>
              <w:jc w:val="both"/>
              <w:rPr>
                <w:sz w:val="22"/>
              </w:rPr>
            </w:pPr>
            <w:r w:rsidRPr="007C6E45">
              <w:rPr>
                <w:sz w:val="22"/>
              </w:rPr>
              <w:t xml:space="preserve">5. Plot the composite signal in a new figure, with proper </w:t>
            </w:r>
            <w:proofErr w:type="spellStart"/>
            <w:r w:rsidRPr="007C6E45">
              <w:rPr>
                <w:sz w:val="22"/>
              </w:rPr>
              <w:t>labeling</w:t>
            </w:r>
            <w:proofErr w:type="spellEnd"/>
            <w:r w:rsidRPr="007C6E45">
              <w:rPr>
                <w:sz w:val="22"/>
              </w:rPr>
              <w:t xml:space="preserve"> for the axes and a descriptive title.</w:t>
            </w:r>
          </w:p>
          <w:p w14:paraId="53564286" w14:textId="77777777" w:rsidR="007C6E45" w:rsidRPr="007C6E45" w:rsidRDefault="007C6E45" w:rsidP="007C6E45">
            <w:pPr>
              <w:spacing w:after="0" w:line="240" w:lineRule="auto"/>
              <w:jc w:val="both"/>
              <w:rPr>
                <w:sz w:val="22"/>
              </w:rPr>
            </w:pPr>
          </w:p>
          <w:p w14:paraId="2F42E96B" w14:textId="0CE658B4" w:rsidR="007C6E45" w:rsidRPr="007C6E45" w:rsidRDefault="007C6E45" w:rsidP="007C6E45">
            <w:pPr>
              <w:spacing w:after="0" w:line="240" w:lineRule="auto"/>
              <w:jc w:val="both"/>
              <w:rPr>
                <w:sz w:val="22"/>
              </w:rPr>
            </w:pPr>
            <w:r w:rsidRPr="007C6E45">
              <w:rPr>
                <w:sz w:val="22"/>
              </w:rPr>
              <w:t xml:space="preserve">6. Calculate the Fast Fourier Transform (FFT) of the composite signal and </w:t>
            </w:r>
            <w:proofErr w:type="spellStart"/>
            <w:r w:rsidRPr="007C6E45">
              <w:rPr>
                <w:sz w:val="22"/>
              </w:rPr>
              <w:t>center</w:t>
            </w:r>
            <w:proofErr w:type="spellEnd"/>
            <w:r w:rsidRPr="007C6E45">
              <w:rPr>
                <w:sz w:val="22"/>
              </w:rPr>
              <w:t xml:space="preserve"> it </w:t>
            </w:r>
            <w:r>
              <w:rPr>
                <w:sz w:val="22"/>
              </w:rPr>
              <w:t xml:space="preserve">frequency </w:t>
            </w:r>
          </w:p>
          <w:p w14:paraId="35018670" w14:textId="77777777" w:rsidR="007C6E45" w:rsidRPr="007C6E45" w:rsidRDefault="007C6E45" w:rsidP="007C6E45">
            <w:pPr>
              <w:spacing w:after="0" w:line="240" w:lineRule="auto"/>
              <w:jc w:val="both"/>
              <w:rPr>
                <w:sz w:val="22"/>
              </w:rPr>
            </w:pPr>
          </w:p>
          <w:p w14:paraId="168F44FE" w14:textId="77777777" w:rsidR="007C6E45" w:rsidRDefault="007C6E45" w:rsidP="007C6E45">
            <w:pPr>
              <w:jc w:val="both"/>
            </w:pPr>
            <w:r w:rsidRPr="007C6E45">
              <w:rPr>
                <w:sz w:val="22"/>
              </w:rPr>
              <w:t>7. Plot the magnitude of the FFT against frequency in a new figure. Properly label the axes and title the plot accordingly.</w:t>
            </w:r>
          </w:p>
          <w:p w14:paraId="258C461A" w14:textId="77777777" w:rsidR="007C6E45" w:rsidRPr="007C6E45" w:rsidRDefault="007C6E45" w:rsidP="007C6E45">
            <w:pPr>
              <w:spacing w:after="0" w:line="240" w:lineRule="auto"/>
              <w:jc w:val="both"/>
              <w:rPr>
                <w:sz w:val="22"/>
              </w:rPr>
            </w:pPr>
          </w:p>
          <w:p w14:paraId="6193E8FD" w14:textId="77777777" w:rsidR="007C6E45" w:rsidRPr="007C6E45" w:rsidRDefault="007C6E45" w:rsidP="007C6E45">
            <w:pPr>
              <w:spacing w:after="0" w:line="240" w:lineRule="auto"/>
              <w:jc w:val="both"/>
              <w:rPr>
                <w:sz w:val="22"/>
              </w:rPr>
            </w:pPr>
            <w:r w:rsidRPr="007C6E45">
              <w:rPr>
                <w:sz w:val="22"/>
              </w:rPr>
              <w:t>8. Utilize the FDA Tool to design three different FIR filters:</w:t>
            </w:r>
          </w:p>
          <w:p w14:paraId="1A98AD1E" w14:textId="4059C8CC" w:rsidR="007C6E45" w:rsidRPr="007C6E45" w:rsidRDefault="007C6E45" w:rsidP="007C6E45">
            <w:pPr>
              <w:spacing w:after="0" w:line="240" w:lineRule="auto"/>
              <w:jc w:val="both"/>
              <w:rPr>
                <w:sz w:val="22"/>
              </w:rPr>
            </w:pPr>
            <w:r w:rsidRPr="007C6E45">
              <w:rPr>
                <w:sz w:val="22"/>
              </w:rPr>
              <w:t xml:space="preserve">   -</w:t>
            </w:r>
          </w:p>
          <w:p w14:paraId="6E361EB4" w14:textId="77777777" w:rsidR="007C6E45" w:rsidRPr="007C6E45" w:rsidRDefault="007C6E45" w:rsidP="007C6E45">
            <w:pPr>
              <w:spacing w:after="0" w:line="240" w:lineRule="auto"/>
              <w:jc w:val="both"/>
              <w:rPr>
                <w:sz w:val="22"/>
              </w:rPr>
            </w:pPr>
            <w:r w:rsidRPr="007C6E45">
              <w:rPr>
                <w:sz w:val="22"/>
              </w:rPr>
              <w:t>9. Configure each filter with appropriate parameters and characteristics to isolate the desired frequency range. Ensure that the filter designs are well-documented, including descriptions of their properties, shapes, frequency responses, phase responses, and zero-pole diagrams.</w:t>
            </w:r>
          </w:p>
          <w:p w14:paraId="2D44D22F" w14:textId="77777777" w:rsidR="007C6E45" w:rsidRPr="007C6E45" w:rsidRDefault="007C6E45" w:rsidP="007C6E45">
            <w:pPr>
              <w:spacing w:after="0" w:line="240" w:lineRule="auto"/>
              <w:jc w:val="both"/>
              <w:rPr>
                <w:sz w:val="22"/>
              </w:rPr>
            </w:pPr>
          </w:p>
          <w:p w14:paraId="4440130A" w14:textId="33A5B459" w:rsidR="007C6E45" w:rsidRPr="007C6E45" w:rsidRDefault="007C6E45" w:rsidP="007C6E45">
            <w:pPr>
              <w:spacing w:after="0" w:line="240" w:lineRule="auto"/>
              <w:jc w:val="both"/>
              <w:rPr>
                <w:sz w:val="22"/>
              </w:rPr>
            </w:pPr>
            <w:r w:rsidRPr="007C6E45">
              <w:rPr>
                <w:sz w:val="22"/>
              </w:rPr>
              <w:t xml:space="preserve">10. Apply each filter to the composite signal to extract the </w:t>
            </w:r>
            <w:proofErr w:type="spellStart"/>
            <w:r>
              <w:rPr>
                <w:sz w:val="22"/>
              </w:rPr>
              <w:t>orignal</w:t>
            </w:r>
            <w:proofErr w:type="spellEnd"/>
            <w:r w:rsidRPr="007C6E45">
              <w:rPr>
                <w:sz w:val="22"/>
              </w:rPr>
              <w:t xml:space="preserve">. Plot the filtered signals alongside the original composite signal in both the time and frequency domains. Ensure that the axes are properly </w:t>
            </w:r>
            <w:proofErr w:type="spellStart"/>
            <w:r w:rsidRPr="007C6E45">
              <w:rPr>
                <w:sz w:val="22"/>
              </w:rPr>
              <w:t>labeled</w:t>
            </w:r>
            <w:proofErr w:type="spellEnd"/>
            <w:r w:rsidRPr="007C6E45">
              <w:rPr>
                <w:sz w:val="22"/>
              </w:rPr>
              <w:t xml:space="preserve"> and titles are descriptive.</w:t>
            </w:r>
          </w:p>
          <w:p w14:paraId="692748C9" w14:textId="77777777" w:rsidR="007C6E45" w:rsidRPr="007C6E45" w:rsidRDefault="007C6E45" w:rsidP="007C6E45">
            <w:pPr>
              <w:spacing w:after="0" w:line="240" w:lineRule="auto"/>
              <w:jc w:val="both"/>
              <w:rPr>
                <w:sz w:val="22"/>
              </w:rPr>
            </w:pPr>
          </w:p>
          <w:p w14:paraId="23204547" w14:textId="77777777" w:rsidR="007C6E45" w:rsidRPr="007C6E45" w:rsidRDefault="007C6E45" w:rsidP="007C6E45">
            <w:pPr>
              <w:spacing w:after="0" w:line="240" w:lineRule="auto"/>
              <w:jc w:val="both"/>
              <w:rPr>
                <w:sz w:val="22"/>
              </w:rPr>
            </w:pPr>
            <w:r w:rsidRPr="007C6E45">
              <w:rPr>
                <w:sz w:val="22"/>
              </w:rPr>
              <w:t>11. Comment on the effectiveness of each filter in accurately extracting its respective signal component. Discuss any observed discrepancies or artifacts in the extracted signals compared to the original individual signals.</w:t>
            </w:r>
          </w:p>
          <w:p w14:paraId="280E6ABE" w14:textId="77777777" w:rsidR="007C6E45" w:rsidRPr="007C6E45" w:rsidRDefault="007C6E45" w:rsidP="007C6E45">
            <w:pPr>
              <w:spacing w:after="0" w:line="240" w:lineRule="auto"/>
              <w:jc w:val="both"/>
              <w:rPr>
                <w:sz w:val="22"/>
              </w:rPr>
            </w:pPr>
          </w:p>
          <w:p w14:paraId="4C21CC78" w14:textId="77777777" w:rsidR="007C6E45" w:rsidRPr="007C6E45" w:rsidRDefault="007C6E45" w:rsidP="007C6E45">
            <w:pPr>
              <w:spacing w:after="0" w:line="240" w:lineRule="auto"/>
              <w:jc w:val="both"/>
              <w:rPr>
                <w:sz w:val="22"/>
              </w:rPr>
            </w:pPr>
            <w:r w:rsidRPr="007C6E45">
              <w:rPr>
                <w:sz w:val="22"/>
              </w:rPr>
              <w:t>12. Attach screenshots of the FDA Tool showing the filter designs and characteristics, as well as screenshots of the MATLAB figures displaying the filtered signals.</w:t>
            </w:r>
          </w:p>
          <w:p w14:paraId="47AE0271" w14:textId="77777777" w:rsidR="007C6E45" w:rsidRPr="007C6E45" w:rsidRDefault="007C6E45" w:rsidP="007C6E45">
            <w:pPr>
              <w:spacing w:after="0" w:line="240" w:lineRule="auto"/>
              <w:jc w:val="both"/>
              <w:rPr>
                <w:sz w:val="22"/>
              </w:rPr>
            </w:pPr>
          </w:p>
          <w:p w14:paraId="54C58787" w14:textId="77777777" w:rsidR="007C6E45" w:rsidRDefault="007C6E45" w:rsidP="007C6E45">
            <w:pPr>
              <w:jc w:val="both"/>
              <w:rPr>
                <w:rStyle w:val="Heading1Char"/>
              </w:rPr>
            </w:pPr>
          </w:p>
        </w:tc>
      </w:tr>
    </w:tbl>
    <w:p w14:paraId="0E04741D" w14:textId="77777777" w:rsidR="007C6E45" w:rsidRDefault="007C6E45" w:rsidP="002B0536"/>
    <w:tbl>
      <w:tblPr>
        <w:tblStyle w:val="TableGrid"/>
        <w:tblW w:w="0" w:type="auto"/>
        <w:tblLook w:val="04A0" w:firstRow="1" w:lastRow="0" w:firstColumn="1" w:lastColumn="0" w:noHBand="0" w:noVBand="1"/>
      </w:tblPr>
      <w:tblGrid>
        <w:gridCol w:w="9016"/>
      </w:tblGrid>
      <w:tr w:rsidR="007C6E45" w14:paraId="21A96352" w14:textId="77777777" w:rsidTr="007C6E45">
        <w:tc>
          <w:tcPr>
            <w:tcW w:w="9242" w:type="dxa"/>
          </w:tcPr>
          <w:p w14:paraId="51AFC91B" w14:textId="605C0993" w:rsidR="007C6E45" w:rsidRPr="007C6E45" w:rsidRDefault="007C6E45" w:rsidP="007C6E45">
            <w:pPr>
              <w:spacing w:after="0" w:line="240" w:lineRule="auto"/>
              <w:rPr>
                <w:sz w:val="22"/>
              </w:rPr>
            </w:pPr>
            <w:r w:rsidRPr="007C6E45">
              <w:rPr>
                <w:sz w:val="22"/>
              </w:rPr>
              <w:t>MATLAB Task</w:t>
            </w:r>
            <w:r>
              <w:rPr>
                <w:sz w:val="22"/>
              </w:rPr>
              <w:t xml:space="preserve"> 2</w:t>
            </w:r>
            <w:r w:rsidRPr="007C6E45">
              <w:rPr>
                <w:sz w:val="22"/>
              </w:rPr>
              <w:t>:</w:t>
            </w:r>
          </w:p>
          <w:p w14:paraId="5FC2E819" w14:textId="77777777" w:rsidR="007C6E45" w:rsidRPr="007C6E45" w:rsidRDefault="007C6E45" w:rsidP="007C6E45">
            <w:pPr>
              <w:spacing w:after="0" w:line="240" w:lineRule="auto"/>
              <w:rPr>
                <w:sz w:val="22"/>
              </w:rPr>
            </w:pPr>
          </w:p>
          <w:p w14:paraId="534EF85F" w14:textId="5EC97FE5" w:rsidR="007C6E45" w:rsidRPr="007C6E45" w:rsidRDefault="007C6E45" w:rsidP="007C6E45">
            <w:pPr>
              <w:spacing w:after="0" w:line="240" w:lineRule="auto"/>
              <w:rPr>
                <w:sz w:val="22"/>
              </w:rPr>
            </w:pPr>
            <w:r w:rsidRPr="007C6E45">
              <w:rPr>
                <w:sz w:val="22"/>
              </w:rPr>
              <w:t xml:space="preserve">Imagine you're working with three distinct audio sources, such as musical notes, environmental sounds, </w:t>
            </w:r>
            <w:r>
              <w:rPr>
                <w:sz w:val="22"/>
              </w:rPr>
              <w:t xml:space="preserve">motor sounds, </w:t>
            </w:r>
            <w:r w:rsidRPr="007C6E45">
              <w:rPr>
                <w:sz w:val="22"/>
              </w:rPr>
              <w:t xml:space="preserve">or speech recordings. The first two sources represent different instruments, voices, or sound effects, while the third source contains </w:t>
            </w:r>
            <w:r>
              <w:rPr>
                <w:sz w:val="22"/>
              </w:rPr>
              <w:t>your own voice</w:t>
            </w:r>
            <w:r w:rsidRPr="007C6E45">
              <w:rPr>
                <w:sz w:val="22"/>
              </w:rPr>
              <w:t xml:space="preserve">. Your task is to combine the first two sources with the third source and </w:t>
            </w:r>
            <w:proofErr w:type="spellStart"/>
            <w:r>
              <w:rPr>
                <w:sz w:val="22"/>
              </w:rPr>
              <w:t>analyze</w:t>
            </w:r>
            <w:proofErr w:type="spellEnd"/>
            <w:r w:rsidRPr="007C6E45">
              <w:rPr>
                <w:sz w:val="22"/>
              </w:rPr>
              <w:t xml:space="preserve"> the resulting signals.</w:t>
            </w:r>
          </w:p>
          <w:p w14:paraId="179B46EE" w14:textId="77777777" w:rsidR="007C6E45" w:rsidRPr="007C6E45" w:rsidRDefault="007C6E45" w:rsidP="007C6E45">
            <w:pPr>
              <w:spacing w:after="0" w:line="240" w:lineRule="auto"/>
              <w:rPr>
                <w:sz w:val="22"/>
              </w:rPr>
            </w:pPr>
          </w:p>
          <w:p w14:paraId="3AFCD9F3" w14:textId="77777777" w:rsidR="007C6E45" w:rsidRPr="007C6E45" w:rsidRDefault="007C6E45" w:rsidP="007C6E45">
            <w:pPr>
              <w:spacing w:after="0" w:line="240" w:lineRule="auto"/>
              <w:rPr>
                <w:sz w:val="22"/>
              </w:rPr>
            </w:pPr>
            <w:r w:rsidRPr="007C6E45">
              <w:rPr>
                <w:sz w:val="22"/>
              </w:rPr>
              <w:t>1. Load three audio files representing the aforementioned sources and store them as signals.</w:t>
            </w:r>
          </w:p>
          <w:p w14:paraId="11420FAE" w14:textId="77777777" w:rsidR="007C6E45" w:rsidRPr="007C6E45" w:rsidRDefault="007C6E45" w:rsidP="007C6E45">
            <w:pPr>
              <w:spacing w:after="0" w:line="240" w:lineRule="auto"/>
              <w:rPr>
                <w:sz w:val="22"/>
              </w:rPr>
            </w:pPr>
          </w:p>
          <w:p w14:paraId="2E6035DE" w14:textId="77777777" w:rsidR="007C6E45" w:rsidRPr="007C6E45" w:rsidRDefault="007C6E45" w:rsidP="007C6E45">
            <w:pPr>
              <w:spacing w:after="0" w:line="240" w:lineRule="auto"/>
              <w:rPr>
                <w:sz w:val="22"/>
              </w:rPr>
            </w:pPr>
            <w:r w:rsidRPr="007C6E45">
              <w:rPr>
                <w:sz w:val="22"/>
              </w:rPr>
              <w:t>2. Adjust the signals to have equal length, ensuring consistency for further processing.</w:t>
            </w:r>
          </w:p>
          <w:p w14:paraId="3BFF4D35" w14:textId="77777777" w:rsidR="007C6E45" w:rsidRPr="007C6E45" w:rsidRDefault="007C6E45" w:rsidP="007C6E45">
            <w:pPr>
              <w:spacing w:after="0" w:line="240" w:lineRule="auto"/>
              <w:rPr>
                <w:sz w:val="22"/>
              </w:rPr>
            </w:pPr>
          </w:p>
          <w:p w14:paraId="4C41AFA3" w14:textId="77777777" w:rsidR="007C6E45" w:rsidRPr="007C6E45" w:rsidRDefault="007C6E45" w:rsidP="007C6E45">
            <w:pPr>
              <w:spacing w:after="0" w:line="240" w:lineRule="auto"/>
              <w:rPr>
                <w:sz w:val="22"/>
              </w:rPr>
            </w:pPr>
            <w:r w:rsidRPr="007C6E45">
              <w:rPr>
                <w:sz w:val="22"/>
              </w:rPr>
              <w:t>3. Combine the first two signals with the third signal to create two new composite signals.</w:t>
            </w:r>
          </w:p>
          <w:p w14:paraId="0EFBE1B3" w14:textId="77777777" w:rsidR="007C6E45" w:rsidRPr="007C6E45" w:rsidRDefault="007C6E45" w:rsidP="007C6E45">
            <w:pPr>
              <w:spacing w:after="0" w:line="240" w:lineRule="auto"/>
              <w:rPr>
                <w:sz w:val="22"/>
              </w:rPr>
            </w:pPr>
          </w:p>
          <w:p w14:paraId="700E4F90" w14:textId="77777777" w:rsidR="007C6E45" w:rsidRPr="007C6E45" w:rsidRDefault="007C6E45" w:rsidP="007C6E45">
            <w:pPr>
              <w:spacing w:after="0" w:line="240" w:lineRule="auto"/>
              <w:rPr>
                <w:sz w:val="22"/>
              </w:rPr>
            </w:pPr>
            <w:r w:rsidRPr="007C6E45">
              <w:rPr>
                <w:sz w:val="22"/>
              </w:rPr>
              <w:lastRenderedPageBreak/>
              <w:t>4. Save the composite signals as new audio files with names of your choosing.</w:t>
            </w:r>
          </w:p>
          <w:p w14:paraId="700F48B6" w14:textId="77777777" w:rsidR="007C6E45" w:rsidRPr="007C6E45" w:rsidRDefault="007C6E45" w:rsidP="007C6E45">
            <w:pPr>
              <w:spacing w:after="0" w:line="240" w:lineRule="auto"/>
              <w:rPr>
                <w:sz w:val="22"/>
              </w:rPr>
            </w:pPr>
          </w:p>
          <w:p w14:paraId="156562A2" w14:textId="77777777" w:rsidR="007C6E45" w:rsidRPr="007C6E45" w:rsidRDefault="007C6E45" w:rsidP="007C6E45">
            <w:pPr>
              <w:spacing w:after="0" w:line="240" w:lineRule="auto"/>
              <w:rPr>
                <w:sz w:val="22"/>
              </w:rPr>
            </w:pPr>
            <w:r w:rsidRPr="007C6E45">
              <w:rPr>
                <w:sz w:val="22"/>
              </w:rPr>
              <w:t xml:space="preserve">5. </w:t>
            </w:r>
            <w:proofErr w:type="spellStart"/>
            <w:r w:rsidRPr="007C6E45">
              <w:rPr>
                <w:sz w:val="22"/>
              </w:rPr>
              <w:t>Analyze</w:t>
            </w:r>
            <w:proofErr w:type="spellEnd"/>
            <w:r w:rsidRPr="007C6E45">
              <w:rPr>
                <w:sz w:val="22"/>
              </w:rPr>
              <w:t xml:space="preserve"> the frequency content of the composite signals by computing their Fast Fourier Transforms (FFTs) and plotting the magnitude spectra.</w:t>
            </w:r>
          </w:p>
          <w:p w14:paraId="6D85A5B5" w14:textId="77777777" w:rsidR="007C6E45" w:rsidRPr="007C6E45" w:rsidRDefault="007C6E45" w:rsidP="007C6E45">
            <w:pPr>
              <w:spacing w:after="0" w:line="240" w:lineRule="auto"/>
              <w:rPr>
                <w:sz w:val="22"/>
              </w:rPr>
            </w:pPr>
          </w:p>
          <w:p w14:paraId="3B330E2F" w14:textId="77777777" w:rsidR="007C6E45" w:rsidRPr="007C6E45" w:rsidRDefault="007C6E45" w:rsidP="007C6E45">
            <w:pPr>
              <w:spacing w:after="0" w:line="240" w:lineRule="auto"/>
              <w:rPr>
                <w:sz w:val="22"/>
              </w:rPr>
            </w:pPr>
            <w:r w:rsidRPr="007C6E45">
              <w:rPr>
                <w:sz w:val="22"/>
              </w:rPr>
              <w:t>6. Playback the composite signals to listen to the merged audio, with a pause between playback sessions.</w:t>
            </w:r>
          </w:p>
          <w:p w14:paraId="30B3FD9D" w14:textId="77777777" w:rsidR="007C6E45" w:rsidRPr="007C6E45" w:rsidRDefault="007C6E45" w:rsidP="007C6E45">
            <w:pPr>
              <w:spacing w:after="0" w:line="240" w:lineRule="auto"/>
              <w:rPr>
                <w:sz w:val="22"/>
              </w:rPr>
            </w:pPr>
          </w:p>
          <w:p w14:paraId="04153007" w14:textId="3905DEAA" w:rsidR="007C6E45" w:rsidRPr="007C6E45" w:rsidRDefault="007C6E45" w:rsidP="007C6E45">
            <w:pPr>
              <w:spacing w:after="0" w:line="240" w:lineRule="auto"/>
              <w:rPr>
                <w:sz w:val="22"/>
              </w:rPr>
            </w:pPr>
            <w:r w:rsidRPr="007C6E45">
              <w:rPr>
                <w:sz w:val="22"/>
              </w:rPr>
              <w:t xml:space="preserve">7. Optionally, apply signal processing techniques such as filtering to the composite signals to </w:t>
            </w:r>
            <w:r>
              <w:rPr>
                <w:sz w:val="22"/>
              </w:rPr>
              <w:t xml:space="preserve">extract your voice </w:t>
            </w:r>
          </w:p>
          <w:p w14:paraId="3BE034AA" w14:textId="77777777" w:rsidR="007C6E45" w:rsidRPr="007C6E45" w:rsidRDefault="007C6E45" w:rsidP="007C6E45">
            <w:pPr>
              <w:spacing w:after="0" w:line="240" w:lineRule="auto"/>
              <w:rPr>
                <w:sz w:val="22"/>
              </w:rPr>
            </w:pPr>
          </w:p>
          <w:p w14:paraId="23513979" w14:textId="77777777" w:rsidR="007C6E45" w:rsidRPr="007C6E45" w:rsidRDefault="007C6E45" w:rsidP="007C6E45">
            <w:pPr>
              <w:spacing w:after="0" w:line="240" w:lineRule="auto"/>
              <w:rPr>
                <w:sz w:val="22"/>
              </w:rPr>
            </w:pPr>
            <w:r w:rsidRPr="007C6E45">
              <w:rPr>
                <w:sz w:val="22"/>
              </w:rPr>
              <w:t>8. Re-</w:t>
            </w:r>
            <w:proofErr w:type="spellStart"/>
            <w:r w:rsidRPr="007C6E45">
              <w:rPr>
                <w:sz w:val="22"/>
              </w:rPr>
              <w:t>analyze</w:t>
            </w:r>
            <w:proofErr w:type="spellEnd"/>
            <w:r w:rsidRPr="007C6E45">
              <w:rPr>
                <w:sz w:val="22"/>
              </w:rPr>
              <w:t xml:space="preserve"> the frequency content of the processed signal and compare it with the original.</w:t>
            </w:r>
          </w:p>
          <w:p w14:paraId="7E169704" w14:textId="77777777" w:rsidR="007C6E45" w:rsidRPr="007C6E45" w:rsidRDefault="007C6E45" w:rsidP="007C6E45">
            <w:pPr>
              <w:spacing w:after="0" w:line="240" w:lineRule="auto"/>
              <w:rPr>
                <w:sz w:val="22"/>
              </w:rPr>
            </w:pPr>
          </w:p>
          <w:p w14:paraId="6A6E39B9" w14:textId="43AC8045" w:rsidR="007C6E45" w:rsidRDefault="007C6E45" w:rsidP="007C6E45">
            <w:r w:rsidRPr="007C6E45">
              <w:rPr>
                <w:sz w:val="22"/>
              </w:rPr>
              <w:t>Ensure your MATLAB script is well-commented and organized, and execute it to observe the effects of combining and processing the audio signals.</w:t>
            </w:r>
          </w:p>
        </w:tc>
      </w:tr>
    </w:tbl>
    <w:p w14:paraId="3115204B" w14:textId="0E6D0D64" w:rsidR="002B0536" w:rsidRPr="000E398D" w:rsidRDefault="002B0536" w:rsidP="002B0536"/>
    <w:sectPr w:rsidR="002B0536" w:rsidRPr="000E3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02C8"/>
    <w:multiLevelType w:val="hybridMultilevel"/>
    <w:tmpl w:val="E4C016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5A613A"/>
    <w:multiLevelType w:val="multilevel"/>
    <w:tmpl w:val="52AA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A3C23"/>
    <w:multiLevelType w:val="hybridMultilevel"/>
    <w:tmpl w:val="941676B0"/>
    <w:lvl w:ilvl="0" w:tplc="B966134A">
      <w:start w:val="1"/>
      <w:numFmt w:val="decimal"/>
      <w:lvlText w:val="%1."/>
      <w:lvlJc w:val="left"/>
      <w:pPr>
        <w:ind w:left="360" w:hanging="360"/>
      </w:pPr>
      <w:rPr>
        <w:rFonts w:hint="default"/>
        <w:b/>
        <w:u w:val="single"/>
      </w:rPr>
    </w:lvl>
    <w:lvl w:ilvl="1" w:tplc="20000019">
      <w:start w:val="1"/>
      <w:numFmt w:val="lowerLetter"/>
      <w:lvlText w:val="%2."/>
      <w:lvlJc w:val="left"/>
      <w:pPr>
        <w:ind w:left="0" w:hanging="360"/>
      </w:pPr>
    </w:lvl>
    <w:lvl w:ilvl="2" w:tplc="2000001B" w:tentative="1">
      <w:start w:val="1"/>
      <w:numFmt w:val="lowerRoman"/>
      <w:lvlText w:val="%3."/>
      <w:lvlJc w:val="right"/>
      <w:pPr>
        <w:ind w:left="720" w:hanging="180"/>
      </w:pPr>
    </w:lvl>
    <w:lvl w:ilvl="3" w:tplc="2000000F" w:tentative="1">
      <w:start w:val="1"/>
      <w:numFmt w:val="decimal"/>
      <w:lvlText w:val="%4."/>
      <w:lvlJc w:val="left"/>
      <w:pPr>
        <w:ind w:left="1440" w:hanging="360"/>
      </w:pPr>
    </w:lvl>
    <w:lvl w:ilvl="4" w:tplc="20000019" w:tentative="1">
      <w:start w:val="1"/>
      <w:numFmt w:val="lowerLetter"/>
      <w:lvlText w:val="%5."/>
      <w:lvlJc w:val="left"/>
      <w:pPr>
        <w:ind w:left="2160" w:hanging="360"/>
      </w:pPr>
    </w:lvl>
    <w:lvl w:ilvl="5" w:tplc="2000001B" w:tentative="1">
      <w:start w:val="1"/>
      <w:numFmt w:val="lowerRoman"/>
      <w:lvlText w:val="%6."/>
      <w:lvlJc w:val="right"/>
      <w:pPr>
        <w:ind w:left="2880" w:hanging="180"/>
      </w:pPr>
    </w:lvl>
    <w:lvl w:ilvl="6" w:tplc="2000000F" w:tentative="1">
      <w:start w:val="1"/>
      <w:numFmt w:val="decimal"/>
      <w:lvlText w:val="%7."/>
      <w:lvlJc w:val="left"/>
      <w:pPr>
        <w:ind w:left="3600" w:hanging="360"/>
      </w:pPr>
    </w:lvl>
    <w:lvl w:ilvl="7" w:tplc="20000019" w:tentative="1">
      <w:start w:val="1"/>
      <w:numFmt w:val="lowerLetter"/>
      <w:lvlText w:val="%8."/>
      <w:lvlJc w:val="left"/>
      <w:pPr>
        <w:ind w:left="4320" w:hanging="360"/>
      </w:pPr>
    </w:lvl>
    <w:lvl w:ilvl="8" w:tplc="2000001B" w:tentative="1">
      <w:start w:val="1"/>
      <w:numFmt w:val="lowerRoman"/>
      <w:lvlText w:val="%9."/>
      <w:lvlJc w:val="right"/>
      <w:pPr>
        <w:ind w:left="5040" w:hanging="180"/>
      </w:pPr>
    </w:lvl>
  </w:abstractNum>
  <w:abstractNum w:abstractNumId="3" w15:restartNumberingAfterBreak="0">
    <w:nsid w:val="3C607334"/>
    <w:multiLevelType w:val="multilevel"/>
    <w:tmpl w:val="B20E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961504"/>
    <w:multiLevelType w:val="multilevel"/>
    <w:tmpl w:val="C804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E83ECE"/>
    <w:multiLevelType w:val="hybridMultilevel"/>
    <w:tmpl w:val="64F0D31C"/>
    <w:lvl w:ilvl="0" w:tplc="B966134A">
      <w:start w:val="1"/>
      <w:numFmt w:val="decimal"/>
      <w:lvlText w:val="%1."/>
      <w:lvlJc w:val="left"/>
      <w:pPr>
        <w:ind w:left="1800" w:hanging="360"/>
      </w:pPr>
      <w:rPr>
        <w:rFonts w:hint="default"/>
        <w:b/>
        <w:u w:val="single"/>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6" w15:restartNumberingAfterBreak="0">
    <w:nsid w:val="60887EB4"/>
    <w:multiLevelType w:val="multilevel"/>
    <w:tmpl w:val="1AD8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295472">
    <w:abstractNumId w:val="5"/>
  </w:num>
  <w:num w:numId="2" w16cid:durableId="1052731621">
    <w:abstractNumId w:val="4"/>
  </w:num>
  <w:num w:numId="3" w16cid:durableId="1469585599">
    <w:abstractNumId w:val="0"/>
  </w:num>
  <w:num w:numId="4" w16cid:durableId="1617177597">
    <w:abstractNumId w:val="6"/>
  </w:num>
  <w:num w:numId="5" w16cid:durableId="1757094172">
    <w:abstractNumId w:val="1"/>
  </w:num>
  <w:num w:numId="6" w16cid:durableId="541794833">
    <w:abstractNumId w:val="2"/>
  </w:num>
  <w:num w:numId="7" w16cid:durableId="21112748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GztDC3MDE3tLQwMTVV0lEKTi0uzszPAykwrAUA9L4LgywAAAA="/>
  </w:docVars>
  <w:rsids>
    <w:rsidRoot w:val="006342A0"/>
    <w:rsid w:val="00016E65"/>
    <w:rsid w:val="000E398D"/>
    <w:rsid w:val="002B0536"/>
    <w:rsid w:val="003312D2"/>
    <w:rsid w:val="0033506E"/>
    <w:rsid w:val="00352AEA"/>
    <w:rsid w:val="00565602"/>
    <w:rsid w:val="005E5C67"/>
    <w:rsid w:val="006342A0"/>
    <w:rsid w:val="006679D8"/>
    <w:rsid w:val="007C6E45"/>
    <w:rsid w:val="008116C7"/>
    <w:rsid w:val="00AA4EB2"/>
    <w:rsid w:val="00B60C27"/>
    <w:rsid w:val="00D07F2D"/>
    <w:rsid w:val="00E67F2F"/>
    <w:rsid w:val="00F64E36"/>
    <w:rsid w:val="00FA14D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34C94"/>
  <w15:docId w15:val="{915D8508-8A7E-414B-A7CC-5FAF260C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9D8"/>
    <w:rPr>
      <w:sz w:val="24"/>
    </w:rPr>
  </w:style>
  <w:style w:type="paragraph" w:styleId="Heading1">
    <w:name w:val="heading 1"/>
    <w:basedOn w:val="Normal"/>
    <w:next w:val="Normal"/>
    <w:link w:val="Heading1Char"/>
    <w:uiPriority w:val="9"/>
    <w:qFormat/>
    <w:rsid w:val="006342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5C6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2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2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42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0C27"/>
    <w:pPr>
      <w:ind w:left="720"/>
      <w:contextualSpacing/>
    </w:pPr>
  </w:style>
  <w:style w:type="paragraph" w:styleId="NormalWeb">
    <w:name w:val="Normal (Web)"/>
    <w:basedOn w:val="Normal"/>
    <w:uiPriority w:val="99"/>
    <w:semiHidden/>
    <w:unhideWhenUsed/>
    <w:rsid w:val="006679D8"/>
    <w:pPr>
      <w:spacing w:before="100" w:beforeAutospacing="1" w:after="100" w:afterAutospacing="1" w:line="240" w:lineRule="auto"/>
    </w:pPr>
    <w:rPr>
      <w:rFonts w:ascii="Times New Roman" w:eastAsia="Times New Roman" w:hAnsi="Times New Roman" w:cs="Times New Roman"/>
      <w:szCs w:val="24"/>
      <w:lang w:val="en-PK" w:eastAsia="en-PK"/>
    </w:rPr>
  </w:style>
  <w:style w:type="character" w:styleId="Strong">
    <w:name w:val="Strong"/>
    <w:basedOn w:val="DefaultParagraphFont"/>
    <w:uiPriority w:val="22"/>
    <w:qFormat/>
    <w:rsid w:val="006679D8"/>
    <w:rPr>
      <w:b/>
      <w:bCs/>
    </w:rPr>
  </w:style>
  <w:style w:type="table" w:styleId="TableGrid">
    <w:name w:val="Table Grid"/>
    <w:basedOn w:val="TableNormal"/>
    <w:uiPriority w:val="39"/>
    <w:rsid w:val="00E67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E5C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4476">
      <w:bodyDiv w:val="1"/>
      <w:marLeft w:val="0"/>
      <w:marRight w:val="0"/>
      <w:marTop w:val="0"/>
      <w:marBottom w:val="0"/>
      <w:divBdr>
        <w:top w:val="none" w:sz="0" w:space="0" w:color="auto"/>
        <w:left w:val="none" w:sz="0" w:space="0" w:color="auto"/>
        <w:bottom w:val="none" w:sz="0" w:space="0" w:color="auto"/>
        <w:right w:val="none" w:sz="0" w:space="0" w:color="auto"/>
      </w:divBdr>
      <w:divsChild>
        <w:div w:id="405733719">
          <w:marLeft w:val="0"/>
          <w:marRight w:val="0"/>
          <w:marTop w:val="0"/>
          <w:marBottom w:val="0"/>
          <w:divBdr>
            <w:top w:val="none" w:sz="0" w:space="0" w:color="auto"/>
            <w:left w:val="none" w:sz="0" w:space="0" w:color="auto"/>
            <w:bottom w:val="none" w:sz="0" w:space="0" w:color="auto"/>
            <w:right w:val="none" w:sz="0" w:space="0" w:color="auto"/>
          </w:divBdr>
          <w:divsChild>
            <w:div w:id="819616458">
              <w:marLeft w:val="0"/>
              <w:marRight w:val="0"/>
              <w:marTop w:val="0"/>
              <w:marBottom w:val="0"/>
              <w:divBdr>
                <w:top w:val="none" w:sz="0" w:space="0" w:color="auto"/>
                <w:left w:val="none" w:sz="0" w:space="0" w:color="auto"/>
                <w:bottom w:val="none" w:sz="0" w:space="0" w:color="auto"/>
                <w:right w:val="none" w:sz="0" w:space="0" w:color="auto"/>
              </w:divBdr>
            </w:div>
          </w:divsChild>
        </w:div>
        <w:div w:id="459880507">
          <w:marLeft w:val="0"/>
          <w:marRight w:val="0"/>
          <w:marTop w:val="0"/>
          <w:marBottom w:val="0"/>
          <w:divBdr>
            <w:top w:val="none" w:sz="0" w:space="0" w:color="auto"/>
            <w:left w:val="none" w:sz="0" w:space="0" w:color="auto"/>
            <w:bottom w:val="none" w:sz="0" w:space="0" w:color="auto"/>
            <w:right w:val="none" w:sz="0" w:space="0" w:color="auto"/>
          </w:divBdr>
          <w:divsChild>
            <w:div w:id="2001233794">
              <w:marLeft w:val="0"/>
              <w:marRight w:val="0"/>
              <w:marTop w:val="0"/>
              <w:marBottom w:val="0"/>
              <w:divBdr>
                <w:top w:val="none" w:sz="0" w:space="0" w:color="auto"/>
                <w:left w:val="none" w:sz="0" w:space="0" w:color="auto"/>
                <w:bottom w:val="none" w:sz="0" w:space="0" w:color="auto"/>
                <w:right w:val="none" w:sz="0" w:space="0" w:color="auto"/>
              </w:divBdr>
            </w:div>
          </w:divsChild>
        </w:div>
        <w:div w:id="618725750">
          <w:marLeft w:val="0"/>
          <w:marRight w:val="0"/>
          <w:marTop w:val="0"/>
          <w:marBottom w:val="0"/>
          <w:divBdr>
            <w:top w:val="none" w:sz="0" w:space="0" w:color="auto"/>
            <w:left w:val="none" w:sz="0" w:space="0" w:color="auto"/>
            <w:bottom w:val="none" w:sz="0" w:space="0" w:color="auto"/>
            <w:right w:val="none" w:sz="0" w:space="0" w:color="auto"/>
          </w:divBdr>
          <w:divsChild>
            <w:div w:id="1685129091">
              <w:marLeft w:val="0"/>
              <w:marRight w:val="0"/>
              <w:marTop w:val="0"/>
              <w:marBottom w:val="0"/>
              <w:divBdr>
                <w:top w:val="none" w:sz="0" w:space="0" w:color="auto"/>
                <w:left w:val="none" w:sz="0" w:space="0" w:color="auto"/>
                <w:bottom w:val="none" w:sz="0" w:space="0" w:color="auto"/>
                <w:right w:val="none" w:sz="0" w:space="0" w:color="auto"/>
              </w:divBdr>
            </w:div>
          </w:divsChild>
        </w:div>
        <w:div w:id="1260024727">
          <w:marLeft w:val="0"/>
          <w:marRight w:val="0"/>
          <w:marTop w:val="0"/>
          <w:marBottom w:val="0"/>
          <w:divBdr>
            <w:top w:val="none" w:sz="0" w:space="0" w:color="auto"/>
            <w:left w:val="none" w:sz="0" w:space="0" w:color="auto"/>
            <w:bottom w:val="none" w:sz="0" w:space="0" w:color="auto"/>
            <w:right w:val="none" w:sz="0" w:space="0" w:color="auto"/>
          </w:divBdr>
          <w:divsChild>
            <w:div w:id="1502353058">
              <w:marLeft w:val="0"/>
              <w:marRight w:val="0"/>
              <w:marTop w:val="0"/>
              <w:marBottom w:val="0"/>
              <w:divBdr>
                <w:top w:val="none" w:sz="0" w:space="0" w:color="auto"/>
                <w:left w:val="none" w:sz="0" w:space="0" w:color="auto"/>
                <w:bottom w:val="none" w:sz="0" w:space="0" w:color="auto"/>
                <w:right w:val="none" w:sz="0" w:space="0" w:color="auto"/>
              </w:divBdr>
            </w:div>
          </w:divsChild>
        </w:div>
        <w:div w:id="1355884723">
          <w:marLeft w:val="0"/>
          <w:marRight w:val="0"/>
          <w:marTop w:val="0"/>
          <w:marBottom w:val="0"/>
          <w:divBdr>
            <w:top w:val="none" w:sz="0" w:space="0" w:color="auto"/>
            <w:left w:val="none" w:sz="0" w:space="0" w:color="auto"/>
            <w:bottom w:val="none" w:sz="0" w:space="0" w:color="auto"/>
            <w:right w:val="none" w:sz="0" w:space="0" w:color="auto"/>
          </w:divBdr>
        </w:div>
        <w:div w:id="1557007013">
          <w:marLeft w:val="0"/>
          <w:marRight w:val="0"/>
          <w:marTop w:val="0"/>
          <w:marBottom w:val="0"/>
          <w:divBdr>
            <w:top w:val="none" w:sz="0" w:space="0" w:color="auto"/>
            <w:left w:val="none" w:sz="0" w:space="0" w:color="auto"/>
            <w:bottom w:val="none" w:sz="0" w:space="0" w:color="auto"/>
            <w:right w:val="none" w:sz="0" w:space="0" w:color="auto"/>
          </w:divBdr>
          <w:divsChild>
            <w:div w:id="1927229682">
              <w:marLeft w:val="0"/>
              <w:marRight w:val="0"/>
              <w:marTop w:val="0"/>
              <w:marBottom w:val="0"/>
              <w:divBdr>
                <w:top w:val="none" w:sz="0" w:space="0" w:color="auto"/>
                <w:left w:val="none" w:sz="0" w:space="0" w:color="auto"/>
                <w:bottom w:val="none" w:sz="0" w:space="0" w:color="auto"/>
                <w:right w:val="none" w:sz="0" w:space="0" w:color="auto"/>
              </w:divBdr>
            </w:div>
          </w:divsChild>
        </w:div>
        <w:div w:id="1637564615">
          <w:marLeft w:val="0"/>
          <w:marRight w:val="0"/>
          <w:marTop w:val="0"/>
          <w:marBottom w:val="0"/>
          <w:divBdr>
            <w:top w:val="none" w:sz="0" w:space="0" w:color="auto"/>
            <w:left w:val="none" w:sz="0" w:space="0" w:color="auto"/>
            <w:bottom w:val="none" w:sz="0" w:space="0" w:color="auto"/>
            <w:right w:val="none" w:sz="0" w:space="0" w:color="auto"/>
          </w:divBdr>
        </w:div>
      </w:divsChild>
    </w:div>
    <w:div w:id="413935965">
      <w:bodyDiv w:val="1"/>
      <w:marLeft w:val="0"/>
      <w:marRight w:val="0"/>
      <w:marTop w:val="0"/>
      <w:marBottom w:val="0"/>
      <w:divBdr>
        <w:top w:val="none" w:sz="0" w:space="0" w:color="auto"/>
        <w:left w:val="none" w:sz="0" w:space="0" w:color="auto"/>
        <w:bottom w:val="none" w:sz="0" w:space="0" w:color="auto"/>
        <w:right w:val="none" w:sz="0" w:space="0" w:color="auto"/>
      </w:divBdr>
      <w:divsChild>
        <w:div w:id="786236788">
          <w:marLeft w:val="0"/>
          <w:marRight w:val="0"/>
          <w:marTop w:val="0"/>
          <w:marBottom w:val="0"/>
          <w:divBdr>
            <w:top w:val="single" w:sz="2" w:space="0" w:color="E3E3E3"/>
            <w:left w:val="single" w:sz="2" w:space="0" w:color="E3E3E3"/>
            <w:bottom w:val="single" w:sz="2" w:space="0" w:color="E3E3E3"/>
            <w:right w:val="single" w:sz="2" w:space="0" w:color="E3E3E3"/>
          </w:divBdr>
          <w:divsChild>
            <w:div w:id="1407191285">
              <w:marLeft w:val="0"/>
              <w:marRight w:val="0"/>
              <w:marTop w:val="0"/>
              <w:marBottom w:val="0"/>
              <w:divBdr>
                <w:top w:val="single" w:sz="2" w:space="0" w:color="E3E3E3"/>
                <w:left w:val="single" w:sz="2" w:space="0" w:color="E3E3E3"/>
                <w:bottom w:val="single" w:sz="2" w:space="0" w:color="E3E3E3"/>
                <w:right w:val="single" w:sz="2" w:space="0" w:color="E3E3E3"/>
              </w:divBdr>
              <w:divsChild>
                <w:div w:id="1404795658">
                  <w:marLeft w:val="0"/>
                  <w:marRight w:val="0"/>
                  <w:marTop w:val="0"/>
                  <w:marBottom w:val="0"/>
                  <w:divBdr>
                    <w:top w:val="single" w:sz="2" w:space="0" w:color="E3E3E3"/>
                    <w:left w:val="single" w:sz="2" w:space="0" w:color="E3E3E3"/>
                    <w:bottom w:val="single" w:sz="2" w:space="0" w:color="E3E3E3"/>
                    <w:right w:val="single" w:sz="2" w:space="0" w:color="E3E3E3"/>
                  </w:divBdr>
                  <w:divsChild>
                    <w:div w:id="654651177">
                      <w:marLeft w:val="0"/>
                      <w:marRight w:val="0"/>
                      <w:marTop w:val="0"/>
                      <w:marBottom w:val="0"/>
                      <w:divBdr>
                        <w:top w:val="single" w:sz="2" w:space="0" w:color="E3E3E3"/>
                        <w:left w:val="single" w:sz="2" w:space="0" w:color="E3E3E3"/>
                        <w:bottom w:val="single" w:sz="2" w:space="0" w:color="E3E3E3"/>
                        <w:right w:val="single" w:sz="2" w:space="0" w:color="E3E3E3"/>
                      </w:divBdr>
                      <w:divsChild>
                        <w:div w:id="1009671976">
                          <w:marLeft w:val="0"/>
                          <w:marRight w:val="0"/>
                          <w:marTop w:val="0"/>
                          <w:marBottom w:val="0"/>
                          <w:divBdr>
                            <w:top w:val="single" w:sz="2" w:space="0" w:color="E3E3E3"/>
                            <w:left w:val="single" w:sz="2" w:space="0" w:color="E3E3E3"/>
                            <w:bottom w:val="single" w:sz="2" w:space="0" w:color="E3E3E3"/>
                            <w:right w:val="single" w:sz="2" w:space="0" w:color="E3E3E3"/>
                          </w:divBdr>
                          <w:divsChild>
                            <w:div w:id="1286085055">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769240">
                                  <w:marLeft w:val="0"/>
                                  <w:marRight w:val="0"/>
                                  <w:marTop w:val="0"/>
                                  <w:marBottom w:val="0"/>
                                  <w:divBdr>
                                    <w:top w:val="single" w:sz="2" w:space="0" w:color="E3E3E3"/>
                                    <w:left w:val="single" w:sz="2" w:space="0" w:color="E3E3E3"/>
                                    <w:bottom w:val="single" w:sz="2" w:space="0" w:color="E3E3E3"/>
                                    <w:right w:val="single" w:sz="2" w:space="0" w:color="E3E3E3"/>
                                  </w:divBdr>
                                  <w:divsChild>
                                    <w:div w:id="229972943">
                                      <w:marLeft w:val="0"/>
                                      <w:marRight w:val="0"/>
                                      <w:marTop w:val="0"/>
                                      <w:marBottom w:val="0"/>
                                      <w:divBdr>
                                        <w:top w:val="single" w:sz="2" w:space="0" w:color="E3E3E3"/>
                                        <w:left w:val="single" w:sz="2" w:space="0" w:color="E3E3E3"/>
                                        <w:bottom w:val="single" w:sz="2" w:space="0" w:color="E3E3E3"/>
                                        <w:right w:val="single" w:sz="2" w:space="0" w:color="E3E3E3"/>
                                      </w:divBdr>
                                      <w:divsChild>
                                        <w:div w:id="325479285">
                                          <w:marLeft w:val="0"/>
                                          <w:marRight w:val="0"/>
                                          <w:marTop w:val="0"/>
                                          <w:marBottom w:val="0"/>
                                          <w:divBdr>
                                            <w:top w:val="single" w:sz="2" w:space="0" w:color="E3E3E3"/>
                                            <w:left w:val="single" w:sz="2" w:space="0" w:color="E3E3E3"/>
                                            <w:bottom w:val="single" w:sz="2" w:space="0" w:color="E3E3E3"/>
                                            <w:right w:val="single" w:sz="2" w:space="0" w:color="E3E3E3"/>
                                          </w:divBdr>
                                          <w:divsChild>
                                            <w:div w:id="1543980614">
                                              <w:marLeft w:val="0"/>
                                              <w:marRight w:val="0"/>
                                              <w:marTop w:val="0"/>
                                              <w:marBottom w:val="0"/>
                                              <w:divBdr>
                                                <w:top w:val="single" w:sz="2" w:space="0" w:color="E3E3E3"/>
                                                <w:left w:val="single" w:sz="2" w:space="0" w:color="E3E3E3"/>
                                                <w:bottom w:val="single" w:sz="2" w:space="0" w:color="E3E3E3"/>
                                                <w:right w:val="single" w:sz="2" w:space="0" w:color="E3E3E3"/>
                                              </w:divBdr>
                                              <w:divsChild>
                                                <w:div w:id="470173336">
                                                  <w:marLeft w:val="0"/>
                                                  <w:marRight w:val="0"/>
                                                  <w:marTop w:val="0"/>
                                                  <w:marBottom w:val="0"/>
                                                  <w:divBdr>
                                                    <w:top w:val="single" w:sz="2" w:space="0" w:color="E3E3E3"/>
                                                    <w:left w:val="single" w:sz="2" w:space="0" w:color="E3E3E3"/>
                                                    <w:bottom w:val="single" w:sz="2" w:space="0" w:color="E3E3E3"/>
                                                    <w:right w:val="single" w:sz="2" w:space="0" w:color="E3E3E3"/>
                                                  </w:divBdr>
                                                  <w:divsChild>
                                                    <w:div w:id="2021008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81114026">
          <w:marLeft w:val="0"/>
          <w:marRight w:val="0"/>
          <w:marTop w:val="0"/>
          <w:marBottom w:val="0"/>
          <w:divBdr>
            <w:top w:val="none" w:sz="0" w:space="0" w:color="auto"/>
            <w:left w:val="none" w:sz="0" w:space="0" w:color="auto"/>
            <w:bottom w:val="none" w:sz="0" w:space="0" w:color="auto"/>
            <w:right w:val="none" w:sz="0" w:space="0" w:color="auto"/>
          </w:divBdr>
        </w:div>
      </w:divsChild>
    </w:div>
    <w:div w:id="1153722177">
      <w:bodyDiv w:val="1"/>
      <w:marLeft w:val="0"/>
      <w:marRight w:val="0"/>
      <w:marTop w:val="0"/>
      <w:marBottom w:val="0"/>
      <w:divBdr>
        <w:top w:val="none" w:sz="0" w:space="0" w:color="auto"/>
        <w:left w:val="none" w:sz="0" w:space="0" w:color="auto"/>
        <w:bottom w:val="none" w:sz="0" w:space="0" w:color="auto"/>
        <w:right w:val="none" w:sz="0" w:space="0" w:color="auto"/>
      </w:divBdr>
      <w:divsChild>
        <w:div w:id="1243880962">
          <w:marLeft w:val="0"/>
          <w:marRight w:val="0"/>
          <w:marTop w:val="0"/>
          <w:marBottom w:val="0"/>
          <w:divBdr>
            <w:top w:val="none" w:sz="0" w:space="0" w:color="auto"/>
            <w:left w:val="none" w:sz="0" w:space="0" w:color="auto"/>
            <w:bottom w:val="none" w:sz="0" w:space="0" w:color="auto"/>
            <w:right w:val="none" w:sz="0" w:space="0" w:color="auto"/>
          </w:divBdr>
          <w:divsChild>
            <w:div w:id="326442218">
              <w:marLeft w:val="0"/>
              <w:marRight w:val="0"/>
              <w:marTop w:val="0"/>
              <w:marBottom w:val="0"/>
              <w:divBdr>
                <w:top w:val="none" w:sz="0" w:space="0" w:color="auto"/>
                <w:left w:val="none" w:sz="0" w:space="0" w:color="auto"/>
                <w:bottom w:val="none" w:sz="0" w:space="0" w:color="auto"/>
                <w:right w:val="none" w:sz="0" w:space="0" w:color="auto"/>
              </w:divBdr>
            </w:div>
          </w:divsChild>
        </w:div>
        <w:div w:id="1554123383">
          <w:marLeft w:val="0"/>
          <w:marRight w:val="0"/>
          <w:marTop w:val="0"/>
          <w:marBottom w:val="0"/>
          <w:divBdr>
            <w:top w:val="none" w:sz="0" w:space="0" w:color="auto"/>
            <w:left w:val="none" w:sz="0" w:space="0" w:color="auto"/>
            <w:bottom w:val="none" w:sz="0" w:space="0" w:color="auto"/>
            <w:right w:val="none" w:sz="0" w:space="0" w:color="auto"/>
          </w:divBdr>
        </w:div>
      </w:divsChild>
    </w:div>
    <w:div w:id="1915583912">
      <w:bodyDiv w:val="1"/>
      <w:marLeft w:val="0"/>
      <w:marRight w:val="0"/>
      <w:marTop w:val="0"/>
      <w:marBottom w:val="0"/>
      <w:divBdr>
        <w:top w:val="none" w:sz="0" w:space="0" w:color="auto"/>
        <w:left w:val="none" w:sz="0" w:space="0" w:color="auto"/>
        <w:bottom w:val="none" w:sz="0" w:space="0" w:color="auto"/>
        <w:right w:val="none" w:sz="0" w:space="0" w:color="auto"/>
      </w:divBdr>
      <w:divsChild>
        <w:div w:id="19715966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9</Pages>
  <Words>1520</Words>
  <Characters>7953</Characters>
  <Application>Microsoft Office Word</Application>
  <DocSecurity>0</DocSecurity>
  <Lines>203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Bilal</dc:creator>
  <cp:keywords/>
  <dc:description/>
  <cp:lastModifiedBy>Ahmad Bilal</cp:lastModifiedBy>
  <cp:revision>1</cp:revision>
  <dcterms:created xsi:type="dcterms:W3CDTF">2024-03-12T06:33:00Z</dcterms:created>
  <dcterms:modified xsi:type="dcterms:W3CDTF">2024-03-13T07:09:00Z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6ddf9405-7fcc-4456-958f-9e9d4eba329b</vt:lpwstr>
  </property>
</Properties>
</file>