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Lab 06 – Worksheet 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Layout w:type="fixed"/>
        <w:tblLook w:val="0400"/>
      </w:tblPr>
      <w:tblGrid>
        <w:gridCol w:w="5136"/>
        <w:gridCol w:w="1817"/>
        <w:gridCol w:w="2063"/>
        <w:tblGridChange w:id="0">
          <w:tblGrid>
            <w:gridCol w:w="5136"/>
            <w:gridCol w:w="1817"/>
            <w:gridCol w:w="2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Name:Muhammad Yousuf Uyghur, Asghar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ID: 07486/07201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Section:T6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820" w:hanging="36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Label the figure below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type test cases which you have performed on given design during the lab: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6333663" cy="288973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663" cy="2889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91"/>
        <w:tblGridChange w:id="0">
          <w:tblGrid>
            <w:gridCol w:w="8191"/>
          </w:tblGrid>
        </w:tblGridChange>
      </w:tblGrid>
      <w:tr>
        <w:trPr>
          <w:cantSplit w:val="0"/>
          <w:trHeight w:val="35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B[2:0] = 010</w:t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= 1</w:t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A[2:0] = 110</w:t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 [2:0] = 110 (2’s complement of 010)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 [3:0] = 1100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U[2:0] = 100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-&gt; Answer 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U[3] = 1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Selector Bit for 2nd “Selective 2’s Complement” = 0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D[2:0] = 100 (U[2:0] will not be complemented as Selector Bit is 0)</w:t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D[3] = 0 {AND of 0 [NOT of O(1) = 0] and [Carry U(3) = 1]}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dp = 1</w:t>
            </w:r>
            <w:r w:rsidDel="00000000" w:rsidR="00000000" w:rsidRPr="00000000">
              <w:rPr>
                <w:rtl w:val="0"/>
              </w:rPr>
              <w:t xml:space="preserve"> (1 means off for active Low so it’s positive)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Verifying:</w:t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110 - 010 = 100 (binary), correct.</w:t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5 - 2 = 3 (decimal), corrent.</w:t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ind w:left="644" w:hanging="360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7-Segment Hexadecimal Display Decoder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Table 6.1</w:t>
      </w:r>
    </w:p>
    <w:tbl>
      <w:tblPr>
        <w:tblStyle w:val="Table3"/>
        <w:tblW w:w="714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541"/>
        <w:gridCol w:w="536"/>
        <w:gridCol w:w="537"/>
        <w:gridCol w:w="539"/>
        <w:gridCol w:w="539"/>
        <w:gridCol w:w="539"/>
        <w:gridCol w:w="539"/>
        <w:gridCol w:w="539"/>
        <w:gridCol w:w="539"/>
        <w:gridCol w:w="539"/>
        <w:gridCol w:w="542"/>
        <w:tblGridChange w:id="0">
          <w:tblGrid>
            <w:gridCol w:w="1215"/>
            <w:gridCol w:w="541"/>
            <w:gridCol w:w="536"/>
            <w:gridCol w:w="537"/>
            <w:gridCol w:w="539"/>
            <w:gridCol w:w="539"/>
            <w:gridCol w:w="539"/>
            <w:gridCol w:w="539"/>
            <w:gridCol w:w="539"/>
            <w:gridCol w:w="539"/>
            <w:gridCol w:w="539"/>
            <w:gridCol w:w="542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 Digit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Binary-coded Hexadecimal/ Inputs to decoder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 of the decoder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Write Boolean expression for each output segment.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tl w:val="0"/>
        </w:rPr>
        <w:t xml:space="preserve">Table 6.2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7"/>
        <w:gridCol w:w="7819"/>
        <w:tblGridChange w:id="0">
          <w:tblGrid>
            <w:gridCol w:w="1197"/>
            <w:gridCol w:w="7819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+D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+D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" w:cs="Times" w:eastAsia="Times" w:hAnsi="Times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’+D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+D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+D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f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 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g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 + 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+ 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’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Appropriately add comments to your code and </w:t>
      </w:r>
      <w:r w:rsidDel="00000000" w:rsidR="00000000" w:rsidRPr="00000000">
        <w:rPr>
          <w:rFonts w:ascii="Times" w:cs="Times" w:eastAsia="Times" w:hAnsi="Times"/>
          <w:b w:val="1"/>
          <w:i w:val="1"/>
          <w:color w:val="000000"/>
          <w:rtl w:val="0"/>
        </w:rPr>
        <w:t xml:space="preserve">write</w:t>
      </w: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 the code of your design module in the box below. </w:t>
      </w:r>
    </w:p>
    <w:p w:rsidR="00000000" w:rsidDel="00000000" w:rsidP="00000000" w:rsidRDefault="00000000" w:rsidRPr="00000000" w14:paraId="0000011F">
      <w:pPr>
        <w:jc w:val="both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before="9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121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SevenSegment(</w:t>
            </w:r>
          </w:p>
          <w:p w:rsidR="00000000" w:rsidDel="00000000" w:rsidP="00000000" w:rsidRDefault="00000000" w:rsidRPr="00000000" w14:paraId="00000122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[3:0] D,</w:t>
            </w:r>
          </w:p>
          <w:p w:rsidR="00000000" w:rsidDel="00000000" w:rsidP="00000000" w:rsidRDefault="00000000" w:rsidRPr="00000000" w14:paraId="00000123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[6:0] S);</w:t>
            </w:r>
          </w:p>
          <w:p w:rsidR="00000000" w:rsidDel="00000000" w:rsidP="00000000" w:rsidRDefault="00000000" w:rsidRPr="00000000" w14:paraId="00000124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5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S[0] = (~D[3]&amp;~D[2]&amp;~D[1]&amp;D[0] | ~D[3]&amp;D[2]&amp;~D[1]&amp;~D[0] | D[3]&amp;~D[2]&amp;D[1]&amp;D[0] | D[3]&amp;D[2]&amp;~D[1]&amp;D[0]);</w:t>
            </w:r>
          </w:p>
          <w:p w:rsidR="00000000" w:rsidDel="00000000" w:rsidP="00000000" w:rsidRDefault="00000000" w:rsidRPr="00000000" w14:paraId="00000126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S[1] = (D[2]&amp;D[1]&amp;~D[0] | D[3]&amp;D[1]&amp;D[0] | D[3]&amp;D[2]&amp;~D[0] | ~D[3]&amp;D[2]&amp;~D[1]&amp;D[0]);</w:t>
            </w:r>
          </w:p>
          <w:p w:rsidR="00000000" w:rsidDel="00000000" w:rsidP="00000000" w:rsidRDefault="00000000" w:rsidRPr="00000000" w14:paraId="00000128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S[2] = (D[3]&amp;D[2]&amp;~D[0] | D[3]&amp;D[2]&amp;D[1] | ~D[3]&amp;~D[2]&amp;D[1]&amp;~D[0]);</w:t>
            </w:r>
          </w:p>
          <w:p w:rsidR="00000000" w:rsidDel="00000000" w:rsidP="00000000" w:rsidRDefault="00000000" w:rsidRPr="00000000" w14:paraId="0000012A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S[3] = (D[2]&amp;D[1]&amp;D[0] | ~D[3]&amp;~D[2]&amp;~D[1]&amp;D[0] | ~D[3]&amp;D[2]&amp;~D[1]&amp;~D[0] | D[3]&amp;~D[2]&amp;D[1]&amp;~D[0]);</w:t>
            </w:r>
          </w:p>
          <w:p w:rsidR="00000000" w:rsidDel="00000000" w:rsidP="00000000" w:rsidRDefault="00000000" w:rsidRPr="00000000" w14:paraId="0000012C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S[4] = (~D[3]&amp;D[0] | ~D[2]&amp;~D[1]&amp;D[0] | ~D[3]&amp;D[2]&amp;~D[1]);</w:t>
            </w:r>
          </w:p>
          <w:p w:rsidR="00000000" w:rsidDel="00000000" w:rsidP="00000000" w:rsidRDefault="00000000" w:rsidRPr="00000000" w14:paraId="0000012E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S[5] = (~D[3]&amp;~D[2]&amp;D[0] | ~D[3]&amp;~D[2]&amp;D[1] | ~D[3]&amp;D[1]&amp;D[0] | D[3]&amp;D[2]&amp;~D[1]&amp;D[0]);</w:t>
            </w:r>
          </w:p>
          <w:p w:rsidR="00000000" w:rsidDel="00000000" w:rsidP="00000000" w:rsidRDefault="00000000" w:rsidRPr="00000000" w14:paraId="00000130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S[6] = (~D[3]&amp;~D[2]&amp;~D[1] | ~D[3]&amp;D[2]&amp;D[1]&amp;D[0] | D[3]&amp;D[2]&amp;~D[1]&amp;~D[0]);</w:t>
            </w:r>
          </w:p>
          <w:p w:rsidR="00000000" w:rsidDel="00000000" w:rsidP="00000000" w:rsidRDefault="00000000" w:rsidRPr="00000000" w14:paraId="00000132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3">
            <w:pPr>
              <w:ind w:right="70"/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Attach RTL Schematic of the module. </w:t>
      </w:r>
    </w:p>
    <w:p w:rsidR="00000000" w:rsidDel="00000000" w:rsidP="00000000" w:rsidRDefault="00000000" w:rsidRPr="00000000" w14:paraId="00000136">
      <w:pPr>
        <w:jc w:val="both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</w:rPr>
              <w:drawing>
                <wp:inline distB="114300" distT="114300" distL="114300" distR="114300">
                  <wp:extent cx="5591175" cy="3022600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i w:val="1"/>
          <w:rtl w:val="0"/>
        </w:rPr>
        <w:t xml:space="preserve">Attach screenshot of your simulation output window</w:t>
      </w:r>
      <w:r w:rsidDel="00000000" w:rsidR="00000000" w:rsidRPr="00000000">
        <w:rPr>
          <w:rtl w:val="0"/>
        </w:rPr>
        <w:t xml:space="preserve">: (Invert background color to white using settings option in simulation window)</w:t>
      </w:r>
    </w:p>
    <w:tbl>
      <w:tblPr>
        <w:tblStyle w:val="Table7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5"/>
        <w:tblGridChange w:id="0">
          <w:tblGrid>
            <w:gridCol w:w="8995"/>
          </w:tblGrid>
        </w:tblGridChange>
      </w:tblGrid>
      <w:tr>
        <w:trPr>
          <w:cantSplit w:val="0"/>
          <w:trHeight w:val="3104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57550" cy="2909888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909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numPr>
          <w:ilvl w:val="0"/>
          <w:numId w:val="2"/>
        </w:numPr>
        <w:ind w:left="644" w:hanging="360"/>
        <w:rPr/>
      </w:pPr>
      <w:r w:rsidDel="00000000" w:rsidR="00000000" w:rsidRPr="00000000">
        <w:rPr>
          <w:rtl w:val="0"/>
        </w:rPr>
        <w:t xml:space="preserve">Adder/Subtractor system</w:t>
      </w:r>
    </w:p>
    <w:p w:rsidR="00000000" w:rsidDel="00000000" w:rsidP="00000000" w:rsidRDefault="00000000" w:rsidRPr="00000000" w14:paraId="000001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0" w:lineRule="auto"/>
        <w:ind w:right="7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code for design module here</w:t>
      </w:r>
    </w:p>
    <w:tbl>
      <w:tblPr>
        <w:tblStyle w:val="Table8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37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before="9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14D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Adder(</w:t>
            </w:r>
          </w:p>
          <w:p w:rsidR="00000000" w:rsidDel="00000000" w:rsidP="00000000" w:rsidRDefault="00000000" w:rsidRPr="00000000" w14:paraId="0000014E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a,</w:t>
            </w:r>
          </w:p>
          <w:p w:rsidR="00000000" w:rsidDel="00000000" w:rsidP="00000000" w:rsidRDefault="00000000" w:rsidRPr="00000000" w14:paraId="0000014F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b,</w:t>
            </w:r>
          </w:p>
          <w:p w:rsidR="00000000" w:rsidDel="00000000" w:rsidP="00000000" w:rsidRDefault="00000000" w:rsidRPr="00000000" w14:paraId="00000150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c,</w:t>
            </w:r>
          </w:p>
          <w:p w:rsidR="00000000" w:rsidDel="00000000" w:rsidP="00000000" w:rsidRDefault="00000000" w:rsidRPr="00000000" w14:paraId="00000151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sum,</w:t>
            </w:r>
          </w:p>
          <w:p w:rsidR="00000000" w:rsidDel="00000000" w:rsidP="00000000" w:rsidRDefault="00000000" w:rsidRPr="00000000" w14:paraId="00000152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carry</w:t>
            </w:r>
          </w:p>
          <w:p w:rsidR="00000000" w:rsidDel="00000000" w:rsidP="00000000" w:rsidRDefault="00000000" w:rsidRPr="00000000" w14:paraId="00000153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54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5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x1,x2,x3;</w:t>
            </w:r>
          </w:p>
          <w:p w:rsidR="00000000" w:rsidDel="00000000" w:rsidP="00000000" w:rsidRDefault="00000000" w:rsidRPr="00000000" w14:paraId="00000156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xor(x1,a,b);</w:t>
            </w:r>
          </w:p>
          <w:p w:rsidR="00000000" w:rsidDel="00000000" w:rsidP="00000000" w:rsidRDefault="00000000" w:rsidRPr="00000000" w14:paraId="00000157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xor g2(sum,c,x1);</w:t>
            </w:r>
          </w:p>
          <w:p w:rsidR="00000000" w:rsidDel="00000000" w:rsidP="00000000" w:rsidRDefault="00000000" w:rsidRPr="00000000" w14:paraId="00000158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and(x2,c,x1);</w:t>
            </w:r>
          </w:p>
          <w:p w:rsidR="00000000" w:rsidDel="00000000" w:rsidP="00000000" w:rsidRDefault="00000000" w:rsidRPr="00000000" w14:paraId="00000159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and(x3,a,b);</w:t>
            </w:r>
          </w:p>
          <w:p w:rsidR="00000000" w:rsidDel="00000000" w:rsidP="00000000" w:rsidRDefault="00000000" w:rsidRPr="00000000" w14:paraId="0000015A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or(carry,x2,x3);</w:t>
            </w:r>
          </w:p>
          <w:p w:rsidR="00000000" w:rsidDel="00000000" w:rsidP="00000000" w:rsidRDefault="00000000" w:rsidRPr="00000000" w14:paraId="0000015B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5D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ThreeBitFullAdder(</w:t>
            </w:r>
          </w:p>
          <w:p w:rsidR="00000000" w:rsidDel="00000000" w:rsidP="00000000" w:rsidRDefault="00000000" w:rsidRPr="00000000" w14:paraId="0000015F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[2:0] A,</w:t>
            </w:r>
          </w:p>
          <w:p w:rsidR="00000000" w:rsidDel="00000000" w:rsidP="00000000" w:rsidRDefault="00000000" w:rsidRPr="00000000" w14:paraId="00000160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[2:0] B,</w:t>
            </w:r>
          </w:p>
          <w:p w:rsidR="00000000" w:rsidDel="00000000" w:rsidP="00000000" w:rsidRDefault="00000000" w:rsidRPr="00000000" w14:paraId="00000161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[2:0] Y,</w:t>
            </w:r>
          </w:p>
          <w:p w:rsidR="00000000" w:rsidDel="00000000" w:rsidP="00000000" w:rsidRDefault="00000000" w:rsidRPr="00000000" w14:paraId="00000162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Cout</w:t>
            </w:r>
          </w:p>
          <w:p w:rsidR="00000000" w:rsidDel="00000000" w:rsidP="00000000" w:rsidRDefault="00000000" w:rsidRPr="00000000" w14:paraId="00000163">
            <w:pPr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</w:tc>
      </w:tr>
    </w:tbl>
    <w:p w:rsidR="00000000" w:rsidDel="00000000" w:rsidP="00000000" w:rsidRDefault="00000000" w:rsidRPr="00000000" w14:paraId="00000164">
      <w:pPr>
        <w:spacing w:before="90" w:lineRule="auto"/>
        <w:ind w:right="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Add your testbench here</w:t>
      </w:r>
    </w:p>
    <w:tbl>
      <w:tblPr>
        <w:tblStyle w:val="Table9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5874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167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module ThreeBitAdderSimulation();</w:t>
            </w:r>
          </w:p>
          <w:p w:rsidR="00000000" w:rsidDel="00000000" w:rsidP="00000000" w:rsidRDefault="00000000" w:rsidRPr="00000000" w14:paraId="00000169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reg [2:0] A;</w:t>
            </w:r>
          </w:p>
          <w:p w:rsidR="00000000" w:rsidDel="00000000" w:rsidP="00000000" w:rsidRDefault="00000000" w:rsidRPr="00000000" w14:paraId="0000016A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reg [2:0] B;</w:t>
            </w:r>
          </w:p>
          <w:p w:rsidR="00000000" w:rsidDel="00000000" w:rsidP="00000000" w:rsidRDefault="00000000" w:rsidRPr="00000000" w14:paraId="0000016B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wire [2:0] Y;</w:t>
            </w:r>
          </w:p>
          <w:p w:rsidR="00000000" w:rsidDel="00000000" w:rsidP="00000000" w:rsidRDefault="00000000" w:rsidRPr="00000000" w14:paraId="0000016C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wire Cout;</w:t>
            </w:r>
          </w:p>
          <w:p w:rsidR="00000000" w:rsidDel="00000000" w:rsidP="00000000" w:rsidRDefault="00000000" w:rsidRPr="00000000" w14:paraId="0000016D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ThreeBitFullAdder module_u_test (A, B , Y, Cout);</w:t>
            </w:r>
          </w:p>
          <w:p w:rsidR="00000000" w:rsidDel="00000000" w:rsidP="00000000" w:rsidRDefault="00000000" w:rsidRPr="00000000" w14:paraId="0000016F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initial begin</w:t>
            </w:r>
          </w:p>
          <w:p w:rsidR="00000000" w:rsidDel="00000000" w:rsidP="00000000" w:rsidRDefault="00000000" w:rsidRPr="00000000" w14:paraId="00000171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#100 A = 3'b111;</w:t>
            </w:r>
          </w:p>
          <w:p w:rsidR="00000000" w:rsidDel="00000000" w:rsidP="00000000" w:rsidRDefault="00000000" w:rsidRPr="00000000" w14:paraId="00000172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B = 3'b001;</w:t>
            </w:r>
          </w:p>
          <w:p w:rsidR="00000000" w:rsidDel="00000000" w:rsidP="00000000" w:rsidRDefault="00000000" w:rsidRPr="00000000" w14:paraId="00000173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#100 A = 3'b000;</w:t>
            </w:r>
          </w:p>
          <w:p w:rsidR="00000000" w:rsidDel="00000000" w:rsidP="00000000" w:rsidRDefault="00000000" w:rsidRPr="00000000" w14:paraId="00000175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B = 3'b101;</w:t>
            </w:r>
          </w:p>
          <w:p w:rsidR="00000000" w:rsidDel="00000000" w:rsidP="00000000" w:rsidRDefault="00000000" w:rsidRPr="00000000" w14:paraId="00000176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#100 A = 3'b001;</w:t>
            </w:r>
          </w:p>
          <w:p w:rsidR="00000000" w:rsidDel="00000000" w:rsidP="00000000" w:rsidRDefault="00000000" w:rsidRPr="00000000" w14:paraId="00000178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B = 3'b110;</w:t>
            </w:r>
          </w:p>
          <w:p w:rsidR="00000000" w:rsidDel="00000000" w:rsidP="00000000" w:rsidRDefault="00000000" w:rsidRPr="00000000" w14:paraId="00000179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#100 A = 3'b011;</w:t>
            </w:r>
          </w:p>
          <w:p w:rsidR="00000000" w:rsidDel="00000000" w:rsidP="00000000" w:rsidRDefault="00000000" w:rsidRPr="00000000" w14:paraId="0000017B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B = 3'b010;</w:t>
            </w:r>
          </w:p>
          <w:p w:rsidR="00000000" w:rsidDel="00000000" w:rsidP="00000000" w:rsidRDefault="00000000" w:rsidRPr="00000000" w14:paraId="0000017C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7D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17E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Attach screenshot of waveform results here</w:t>
      </w:r>
      <w:r w:rsidDel="00000000" w:rsidR="00000000" w:rsidRPr="00000000">
        <w:rPr>
          <w:rtl w:val="0"/>
        </w:rPr>
        <w:t xml:space="preserve"> (Invert background color to white using settings option in simulation window)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160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</w:rPr>
              <w:drawing>
                <wp:inline distB="0" distT="0" distL="0" distR="0">
                  <wp:extent cx="5581650" cy="39370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Assessment Rubrics </w:t>
      </w:r>
    </w:p>
    <w:p w:rsidR="00000000" w:rsidDel="00000000" w:rsidP="00000000" w:rsidRDefault="00000000" w:rsidRPr="00000000" w14:paraId="0000018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Marks Distribution:</w:t>
      </w:r>
    </w:p>
    <w:tbl>
      <w:tblPr>
        <w:tblStyle w:val="Table11"/>
        <w:tblW w:w="85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4"/>
        <w:gridCol w:w="1066"/>
        <w:gridCol w:w="1247"/>
        <w:gridCol w:w="1290"/>
        <w:gridCol w:w="1205"/>
        <w:gridCol w:w="1247"/>
        <w:gridCol w:w="1248"/>
        <w:tblGridChange w:id="0">
          <w:tblGrid>
            <w:gridCol w:w="1214"/>
            <w:gridCol w:w="1066"/>
            <w:gridCol w:w="1247"/>
            <w:gridCol w:w="1290"/>
            <w:gridCol w:w="1205"/>
            <w:gridCol w:w="1247"/>
            <w:gridCol w:w="1248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LR2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LR4</w:t>
            </w:r>
          </w:p>
          <w:p w:rsidR="00000000" w:rsidDel="00000000" w:rsidP="00000000" w:rsidRDefault="00000000" w:rsidRPr="00000000" w14:paraId="0000019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LR5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LR7</w:t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LR9</w:t>
            </w:r>
          </w:p>
          <w:p w:rsidR="00000000" w:rsidDel="00000000" w:rsidP="00000000" w:rsidRDefault="00000000" w:rsidRPr="00000000" w14:paraId="0000019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Report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In-lab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 points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Total Marks =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100 points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1BA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Marks Obtained: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4"/>
        <w:gridCol w:w="1066"/>
        <w:gridCol w:w="1247"/>
        <w:gridCol w:w="1290"/>
        <w:gridCol w:w="1205"/>
        <w:gridCol w:w="1247"/>
        <w:gridCol w:w="1248"/>
        <w:tblGridChange w:id="0">
          <w:tblGrid>
            <w:gridCol w:w="1214"/>
            <w:gridCol w:w="1066"/>
            <w:gridCol w:w="1247"/>
            <w:gridCol w:w="1290"/>
            <w:gridCol w:w="1205"/>
            <w:gridCol w:w="1247"/>
            <w:gridCol w:w="1248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LR2</w:t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LR4</w:t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1C3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LR5</w:t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LR7</w:t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LR9</w:t>
            </w:r>
          </w:p>
          <w:p w:rsidR="00000000" w:rsidDel="00000000" w:rsidP="00000000" w:rsidRDefault="00000000" w:rsidRPr="00000000" w14:paraId="000001C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Report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In-lab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Total Marks =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6838" w:w="11906" w:orient="portrait"/>
      <w:pgMar w:bottom="1440" w:top="1440" w:left="1440" w:right="1440" w:header="720" w:footer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06 – Worksheet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80000"/>
                        <a:ext cx="596582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67226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3"/>
      <w:tblW w:w="9468.0" w:type="dxa"/>
      <w:jc w:val="left"/>
      <w:tblInd w:w="0.0" w:type="dxa"/>
      <w:tblLayout w:type="fixed"/>
      <w:tblLook w:val="0400"/>
    </w:tblPr>
    <w:tblGrid>
      <w:gridCol w:w="8931"/>
      <w:gridCol w:w="537"/>
      <w:tblGridChange w:id="0">
        <w:tblGrid>
          <w:gridCol w:w="8931"/>
          <w:gridCol w:w="53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</w:t>
          </w:r>
        </w:p>
      </w:tc>
      <w:tc>
        <w:tcPr/>
        <w:p w:rsidR="00000000" w:rsidDel="00000000" w:rsidP="00000000" w:rsidRDefault="00000000" w:rsidRPr="00000000" w14:paraId="000001EB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06 – Worksheet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80000"/>
                        <a:ext cx="596582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67226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4"/>
      <w:tblW w:w="9026.0" w:type="dxa"/>
      <w:jc w:val="right"/>
      <w:tblLayout w:type="fixed"/>
      <w:tblLook w:val="0400"/>
    </w:tblPr>
    <w:tblGrid>
      <w:gridCol w:w="8610"/>
      <w:gridCol w:w="416"/>
      <w:tblGridChange w:id="0">
        <w:tblGrid>
          <w:gridCol w:w="8610"/>
          <w:gridCol w:w="41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Assessment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Rubrics</w:t>
          </w:r>
        </w:p>
      </w:tc>
      <w:tc>
        <w:tcPr/>
        <w:p w:rsidR="00000000" w:rsidDel="00000000" w:rsidP="00000000" w:rsidRDefault="00000000" w:rsidRPr="00000000" w14:paraId="000001EF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lowerLetter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" w:cs="Times" w:eastAsia="Times" w:hAnsi="Times"/>
      <w:b w:val="1"/>
      <w:color w:val="67226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" w:cs="Times" w:eastAsia="Times" w:hAnsi="Times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rFonts w:ascii="Times" w:cs="Times" w:eastAsia="Times" w:hAnsi="Times"/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F2B4C"/>
    <w:pPr>
      <w:keepNext w:val="1"/>
      <w:keepLines w:val="1"/>
      <w:spacing w:before="240"/>
      <w:outlineLvl w:val="0"/>
    </w:pPr>
    <w:rPr>
      <w:rFonts w:ascii="Times" w:hAnsi="Times" w:cstheme="majorBidi" w:eastAsiaTheme="majorEastAsia"/>
      <w:b w:val="1"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106C5"/>
    <w:pPr>
      <w:keepNext w:val="1"/>
      <w:keepLines w:val="1"/>
      <w:spacing w:before="40"/>
      <w:outlineLvl w:val="1"/>
    </w:pPr>
    <w:rPr>
      <w:rFonts w:ascii="Times" w:hAnsi="Times" w:cstheme="majorBidi" w:eastAsiaTheme="majorEastAsia"/>
      <w:b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050BA"/>
    <w:pPr>
      <w:keepNext w:val="1"/>
      <w:keepLines w:val="1"/>
      <w:spacing w:after="120" w:before="120"/>
      <w:outlineLvl w:val="2"/>
    </w:pPr>
    <w:rPr>
      <w:rFonts w:ascii="Times" w:hAnsi="Times" w:cstheme="majorBidi" w:eastAsiaTheme="majorEastAsia"/>
      <w:i w:val="1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 w:val="1"/>
    <w:qFormat w:val="1"/>
    <w:rsid w:val="00300880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649F6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448DE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F2B4C"/>
    <w:rPr>
      <w:rFonts w:ascii="Times" w:hAnsi="Times" w:cstheme="majorBidi" w:eastAsiaTheme="majorEastAsia"/>
      <w:b w:val="1"/>
      <w:color w:val="672269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106C5"/>
    <w:rPr>
      <w:rFonts w:ascii="Times" w:hAnsi="Times" w:cstheme="majorBidi" w:eastAsiaTheme="majorEastAsia"/>
      <w:b w:val="1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50BA"/>
    <w:rPr>
      <w:rFonts w:ascii="Times" w:hAnsi="Times" w:cstheme="majorBidi" w:eastAsiaTheme="majorEastAsia"/>
      <w:i w:val="1"/>
      <w:color w:val="000000" w:themeColor="text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1"/>
    <w:rsid w:val="0030088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6649F6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48DE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oSpacing">
    <w:name w:val="No Spacing"/>
    <w:link w:val="NoSpacingChar"/>
    <w:uiPriority w:val="1"/>
    <w:qFormat w:val="1"/>
    <w:rsid w:val="00AF449E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449D1"/>
    <w:pPr>
      <w:spacing w:before="480" w:line="276" w:lineRule="auto"/>
      <w:outlineLvl w:val="9"/>
    </w:pPr>
    <w:rPr>
      <w:b w:val="0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3085A"/>
    <w:pPr>
      <w:pBdr>
        <w:bottom w:color="auto" w:space="1" w:sz="18" w:val="single"/>
      </w:pBdr>
      <w:shd w:color="auto" w:fill="d9d9d9" w:themeFill="background1" w:themeFillShade="0000D9" w:val="clear"/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 w:val="1"/>
    <w:uiPriority w:val="39"/>
    <w:unhideWhenUsed w:val="1"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styleId="Style1NormalText" w:customStyle="1">
    <w:name w:val="Style1 Normal Text"/>
    <w:basedOn w:val="Normal"/>
    <w:autoRedefine w:val="1"/>
    <w:uiPriority w:val="99"/>
    <w:rsid w:val="00545D81"/>
    <w:pPr>
      <w:ind w:left="900" w:hanging="360"/>
      <w:jc w:val="both"/>
    </w:pPr>
    <w:rPr>
      <w:rFonts w:cs="Times New Roman" w:eastAsia="Times New Roman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 w:val="1"/>
      <w:iCs w:val="1"/>
      <w:sz w:val="20"/>
      <w:szCs w:val="20"/>
    </w:rPr>
  </w:style>
  <w:style w:type="paragraph" w:styleId="TOC4">
    <w:name w:val="toc 4"/>
    <w:basedOn w:val="Style1NormalText"/>
    <w:next w:val="Style1NormalText"/>
    <w:autoRedefine w:val="1"/>
    <w:uiPriority w:val="39"/>
    <w:unhideWhenUsed w:val="1"/>
    <w:rsid w:val="006A4DFC"/>
    <w:pPr>
      <w:ind w:left="0" w:firstLine="0"/>
      <w:jc w:val="left"/>
    </w:pPr>
    <w:rPr>
      <w:noProof w:val="1"/>
      <w:sz w:val="20"/>
      <w:szCs w:val="18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15FC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 w:val="1"/>
    <w:unhideWhenUsed w:val="1"/>
    <w:rsid w:val="00615FCA"/>
  </w:style>
  <w:style w:type="paragraph" w:styleId="Footer">
    <w:name w:val="footer"/>
    <w:basedOn w:val="Normal"/>
    <w:link w:val="FooterChar"/>
    <w:uiPriority w:val="99"/>
    <w:unhideWhenUsed w:val="1"/>
    <w:rsid w:val="00615FC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 w:val="1"/>
    <w:rsid w:val="00300880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2291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291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291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2914"/>
    <w:rPr>
      <w:rFonts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2914"/>
    <w:rPr>
      <w:rFonts w:ascii="Times New Roman" w:cs="Times New Roman" w:hAnsi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2291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06405D"/>
    <w:pPr>
      <w:spacing w:after="100" w:afterAutospacing="1" w:before="100" w:beforeAutospacing="1"/>
    </w:pPr>
    <w:rPr>
      <w:rFonts w:cs="Times New Roman" w:eastAsia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cs="Times New Roman" w:eastAsia="Times New Roman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0C7C19"/>
    <w:rPr>
      <w:rFonts w:ascii="Times New Roman" w:cs="Times New Roman" w:eastAsia="Times New Roman" w:hAnsi="Times New Roman"/>
      <w:szCs w:val="20"/>
    </w:rPr>
  </w:style>
  <w:style w:type="paragraph" w:styleId="Style8Code" w:customStyle="1">
    <w:name w:val="Style8 Code"/>
    <w:basedOn w:val="Normal"/>
    <w:autoRedefine w:val="1"/>
    <w:rsid w:val="005448DE"/>
    <w:pPr>
      <w:ind w:left="900"/>
    </w:pPr>
    <w:rPr>
      <w:rFonts w:ascii="Courier New" w:cs="Times New Roman" w:eastAsia="Times New Roman" w:hAnsi="Courier New"/>
      <w:sz w:val="18"/>
      <w:szCs w:val="20"/>
    </w:rPr>
  </w:style>
  <w:style w:type="character" w:styleId="UnresolvedMention1" w:customStyle="1">
    <w:name w:val="Unresolved Mention1"/>
    <w:basedOn w:val="DefaultParagraphFont"/>
    <w:uiPriority w:val="99"/>
    <w:rsid w:val="00D96E1B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30BBB"/>
    <w:pPr>
      <w:spacing w:after="200"/>
      <w:jc w:val="center"/>
    </w:pPr>
    <w:rPr>
      <w:iCs w:val="1"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6FFB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 w:val="1"/>
    <w:rsid w:val="00353711"/>
    <w:pPr>
      <w:widowControl w:val="0"/>
      <w:autoSpaceDE w:val="0"/>
      <w:autoSpaceDN w:val="0"/>
    </w:pPr>
    <w:rPr>
      <w:rFonts w:cs="Times New Roman" w:eastAsia="Times New Roman"/>
      <w:sz w:val="22"/>
      <w:szCs w:val="22"/>
      <w:lang w:bidi="en-US"/>
    </w:rPr>
  </w:style>
  <w:style w:type="character" w:styleId="invert" w:customStyle="1">
    <w:name w:val="invert"/>
    <w:basedOn w:val="DefaultParagraphFont"/>
    <w:rsid w:val="00DA0539"/>
  </w:style>
  <w:style w:type="table" w:styleId="TableGrid1" w:customStyle="1">
    <w:name w:val="Table Grid1"/>
    <w:basedOn w:val="TableNormal"/>
    <w:next w:val="TableGrid"/>
    <w:uiPriority w:val="59"/>
    <w:rsid w:val="00F403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59"/>
    <w:rsid w:val="00F403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181A3F"/>
    <w:rPr>
      <w:color w:val="808080"/>
    </w:rPr>
  </w:style>
  <w:style w:type="paragraph" w:styleId="rtejustify" w:customStyle="1">
    <w:name w:val="rtejustify"/>
    <w:basedOn w:val="Normal"/>
    <w:uiPriority w:val="99"/>
    <w:rsid w:val="00276EE5"/>
    <w:pPr>
      <w:spacing w:after="100" w:afterAutospacing="1" w:before="100" w:beforeAutospacing="1"/>
    </w:pPr>
    <w:rPr>
      <w:rFonts w:cs="Times New Roman" w:eastAsia="Times New Roman"/>
    </w:rPr>
  </w:style>
  <w:style w:type="character" w:styleId="Strong">
    <w:name w:val="Strong"/>
    <w:basedOn w:val="DefaultParagraphFont"/>
    <w:uiPriority w:val="22"/>
    <w:qFormat w:val="1"/>
    <w:rsid w:val="00276EE5"/>
    <w:rPr>
      <w:b w:val="1"/>
      <w:bCs w:val="1"/>
    </w:rPr>
  </w:style>
  <w:style w:type="table" w:styleId="TableGrid0" w:customStyle="1">
    <w:name w:val="TableGrid"/>
    <w:rsid w:val="004F6282"/>
    <w:rPr>
      <w:rFonts w:eastAsiaTheme="minorEastAsia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layer--absolute" w:customStyle="1">
    <w:name w:val="textlayer--absolute"/>
    <w:basedOn w:val="DefaultParagraphFont"/>
    <w:rsid w:val="000A3B4A"/>
  </w:style>
  <w:style w:type="paragraph" w:styleId="Default" w:customStyle="1">
    <w:name w:val="Default"/>
    <w:rsid w:val="006A4DFC"/>
    <w:pPr>
      <w:autoSpaceDE w:val="0"/>
      <w:autoSpaceDN w:val="0"/>
      <w:adjustRightInd w:val="0"/>
    </w:pPr>
    <w:rPr>
      <w:rFonts w:ascii="Times New Roman" w:cs="Times New Roman" w:eastAsia="Calibri" w:hAnsi="Times New Roman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e7Y/9E/T1n2kw0BvHtfYrG8WrQ==">AMUW2mXbLu9bUkQMCr96grtqYWElbA+jN89rQqVjUWH+faUtZhqowtlb3NqmsfwcvwCwvfaA3SrlHs6d6WH/DZ6YWQpHghOFz7YtnZrpHCftv3fGiRZWGOd9E9lSOlRhdfYiAW7WE7WTDNpb+HbJe3pObBbvUrMBtw==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2022-10-06T13:15:00Z</dcterms:created>
  <dc:creator>Hafsa Amanullah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