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081A" w:rsidRDefault="0097081A">
      <w:pPr>
        <w:rPr>
          <w:lang w:val="en-US"/>
        </w:rPr>
      </w:pPr>
      <w:r>
        <w:rPr>
          <w:lang w:val="en-US"/>
        </w:rPr>
        <w:t>Total number of teams expecting is :15</w:t>
      </w:r>
    </w:p>
    <w:p w:rsidR="0097081A" w:rsidRDefault="0097081A">
      <w:pPr>
        <w:rPr>
          <w:lang w:val="en-US"/>
        </w:rPr>
      </w:pPr>
      <w:r>
        <w:rPr>
          <w:lang w:val="en-US"/>
        </w:rPr>
        <w:t xml:space="preserve">Agenda of the </w:t>
      </w:r>
      <w:proofErr w:type="gramStart"/>
      <w:r>
        <w:rPr>
          <w:lang w:val="en-US"/>
        </w:rPr>
        <w:t>event :</w:t>
      </w:r>
      <w:proofErr w:type="gramEnd"/>
      <w:r>
        <w:rPr>
          <w:lang w:val="en-US"/>
        </w:rPr>
        <w:t xml:space="preserve"> To give industrial opinions or feed backs to the students. Give them the ideas for improvement and </w:t>
      </w:r>
      <w:proofErr w:type="gramStart"/>
      <w:r>
        <w:rPr>
          <w:lang w:val="en-US"/>
        </w:rPr>
        <w:t>Encouraging</w:t>
      </w:r>
      <w:proofErr w:type="gramEnd"/>
      <w:r>
        <w:rPr>
          <w:lang w:val="en-US"/>
        </w:rPr>
        <w:t xml:space="preserve"> </w:t>
      </w:r>
      <w:proofErr w:type="gramStart"/>
      <w:r>
        <w:rPr>
          <w:lang w:val="en-US"/>
        </w:rPr>
        <w:t>them ,to</w:t>
      </w:r>
      <w:proofErr w:type="gramEnd"/>
      <w:r>
        <w:rPr>
          <w:lang w:val="en-US"/>
        </w:rPr>
        <w:t xml:space="preserve"> building </w:t>
      </w:r>
      <w:proofErr w:type="gramStart"/>
      <w:r>
        <w:rPr>
          <w:lang w:val="en-US"/>
        </w:rPr>
        <w:t>solutions  which</w:t>
      </w:r>
      <w:proofErr w:type="gramEnd"/>
      <w:r>
        <w:rPr>
          <w:lang w:val="en-US"/>
        </w:rPr>
        <w:t xml:space="preserve"> is helpful for solving real world problems.</w:t>
      </w:r>
    </w:p>
    <w:p w:rsidR="0097081A" w:rsidRDefault="0097081A">
      <w:pPr>
        <w:rPr>
          <w:lang w:val="en-US"/>
        </w:rPr>
      </w:pPr>
    </w:p>
    <w:p w:rsidR="0097081A" w:rsidRDefault="0097081A">
      <w:pPr>
        <w:rPr>
          <w:lang w:val="en-US"/>
        </w:rPr>
      </w:pPr>
      <w:r>
        <w:rPr>
          <w:lang w:val="en-US"/>
        </w:rPr>
        <w:t xml:space="preserve">Criteria for </w:t>
      </w:r>
      <w:proofErr w:type="gramStart"/>
      <w:r>
        <w:rPr>
          <w:lang w:val="en-US"/>
        </w:rPr>
        <w:t>judging :given</w:t>
      </w:r>
      <w:proofErr w:type="gramEnd"/>
      <w:r>
        <w:rPr>
          <w:lang w:val="en-US"/>
        </w:rPr>
        <w:t xml:space="preserve"> according the doc file.</w:t>
      </w:r>
    </w:p>
    <w:p w:rsidR="0097081A" w:rsidRDefault="0097081A">
      <w:pPr>
        <w:rPr>
          <w:lang w:val="en-US"/>
        </w:rPr>
      </w:pPr>
      <w:r>
        <w:rPr>
          <w:lang w:val="en-US"/>
        </w:rPr>
        <w:t xml:space="preserve">Addressing the students one o one or </w:t>
      </w:r>
      <w:proofErr w:type="spellStart"/>
      <w:r>
        <w:rPr>
          <w:lang w:val="en-US"/>
        </w:rPr>
        <w:t>vica</w:t>
      </w:r>
      <w:proofErr w:type="spellEnd"/>
      <w:r>
        <w:rPr>
          <w:lang w:val="en-US"/>
        </w:rPr>
        <w:t xml:space="preserve"> </w:t>
      </w:r>
      <w:proofErr w:type="spellStart"/>
      <w:r>
        <w:rPr>
          <w:lang w:val="en-US"/>
        </w:rPr>
        <w:t>vic</w:t>
      </w:r>
      <w:proofErr w:type="spellEnd"/>
      <w:r>
        <w:rPr>
          <w:lang w:val="en-US"/>
        </w:rPr>
        <w:t xml:space="preserve"> when student s </w:t>
      </w:r>
      <w:proofErr w:type="gramStart"/>
      <w:r>
        <w:rPr>
          <w:lang w:val="en-US"/>
        </w:rPr>
        <w:t>are</w:t>
      </w:r>
      <w:proofErr w:type="gramEnd"/>
      <w:r>
        <w:rPr>
          <w:lang w:val="en-US"/>
        </w:rPr>
        <w:t xml:space="preserve"> presenting their projects.</w:t>
      </w:r>
    </w:p>
    <w:p w:rsidR="0097081A" w:rsidRDefault="0097081A">
      <w:pPr>
        <w:rPr>
          <w:lang w:val="en-US"/>
        </w:rPr>
      </w:pPr>
      <w:r>
        <w:rPr>
          <w:lang w:val="en-US"/>
        </w:rPr>
        <w:t>Schedule for the day will be sent soon.</w:t>
      </w:r>
    </w:p>
    <w:p w:rsidR="00B3144B" w:rsidRDefault="00B3144B">
      <w:pPr>
        <w:rPr>
          <w:lang w:val="en-US"/>
        </w:rPr>
      </w:pPr>
    </w:p>
    <w:p w:rsidR="00B3144B" w:rsidRPr="00B3144B" w:rsidRDefault="00B3144B" w:rsidP="00B3144B">
      <w:pPr>
        <w:rPr>
          <w:b/>
          <w:bCs/>
        </w:rPr>
      </w:pPr>
      <w:r w:rsidRPr="00B3144B">
        <w:rPr>
          <w:b/>
          <w:bCs/>
        </w:rPr>
        <w:t>Industrial Insights &amp; Constructive Feedback (45-60 minutes)</w:t>
      </w:r>
    </w:p>
    <w:p w:rsidR="00B3144B" w:rsidRPr="00B3144B" w:rsidRDefault="00B3144B" w:rsidP="00B3144B">
      <w:pPr>
        <w:numPr>
          <w:ilvl w:val="0"/>
          <w:numId w:val="1"/>
        </w:numPr>
      </w:pPr>
      <w:r w:rsidRPr="00B3144B">
        <w:rPr>
          <w:b/>
          <w:bCs/>
        </w:rPr>
        <w:t>Sharing Industrial Perspectives:</w:t>
      </w:r>
      <w:r w:rsidRPr="00B3144B">
        <w:t xml:space="preserve"> Industry experts will share their invaluable insights into current industry trends, technological advancements, and the practical challenges faced in their respective fields. This will provide students with a realistic understanding of the professional landscape.</w:t>
      </w:r>
    </w:p>
    <w:p w:rsidR="00B3144B" w:rsidRPr="00B3144B" w:rsidRDefault="00B3144B" w:rsidP="00B3144B">
      <w:pPr>
        <w:numPr>
          <w:ilvl w:val="0"/>
          <w:numId w:val="1"/>
        </w:numPr>
      </w:pPr>
      <w:r w:rsidRPr="00B3144B">
        <w:rPr>
          <w:b/>
          <w:bCs/>
        </w:rPr>
        <w:t>Targeted Feedback Sessions:</w:t>
      </w:r>
      <w:r w:rsidRPr="00B3144B">
        <w:t xml:space="preserve"> Students will have the opportunity to present their project ideas, prototypes, or solutions. Industry professionals will provide constructive feedback, highlighting strengths, identifying areas for improvement, and offering practical suggestions based on their industry experience. This isn't just about pointing out flaws; it's about guiding students towards more robust and viable solutions.</w:t>
      </w:r>
    </w:p>
    <w:p w:rsidR="00B3144B" w:rsidRPr="00B3144B" w:rsidRDefault="00B3144B" w:rsidP="00B3144B">
      <w:pPr>
        <w:rPr>
          <w:b/>
          <w:bCs/>
        </w:rPr>
      </w:pPr>
      <w:r w:rsidRPr="00B3144B">
        <w:rPr>
          <w:b/>
          <w:bCs/>
        </w:rPr>
        <w:t>II. Fostering Innovation &amp; Problem-Solving (30-45 minutes)</w:t>
      </w:r>
    </w:p>
    <w:p w:rsidR="00B3144B" w:rsidRPr="00B3144B" w:rsidRDefault="00B3144B" w:rsidP="00B3144B">
      <w:pPr>
        <w:numPr>
          <w:ilvl w:val="0"/>
          <w:numId w:val="2"/>
        </w:numPr>
      </w:pPr>
      <w:r w:rsidRPr="00B3144B">
        <w:rPr>
          <w:b/>
          <w:bCs/>
        </w:rPr>
        <w:t>Idea Generation &amp; Refinement:</w:t>
      </w:r>
      <w:r w:rsidRPr="00B3144B">
        <w:t xml:space="preserve"> Through interactive discussions and Q&amp;A sessions, students will be encouraged to brainstorm and refine their ideas, focusing on how their solutions can address genuine market needs or societal problems. Industry leaders will share examples of successful problem-solving approaches from their own careers.</w:t>
      </w:r>
    </w:p>
    <w:p w:rsidR="00B3144B" w:rsidRPr="00B3144B" w:rsidRDefault="00B3144B" w:rsidP="00B3144B">
      <w:pPr>
        <w:numPr>
          <w:ilvl w:val="0"/>
          <w:numId w:val="2"/>
        </w:numPr>
      </w:pPr>
      <w:r w:rsidRPr="00B3144B">
        <w:rPr>
          <w:b/>
          <w:bCs/>
        </w:rPr>
        <w:t>Identifying Real-World Problems:</w:t>
      </w:r>
      <w:r w:rsidRPr="00B3144B">
        <w:t xml:space="preserve"> The session will help students understand how to identify and define real-world problems that are ripe for innovative solutions. This will involve discussions on market gaps, consumer pain points, and emerging industry demands.</w:t>
      </w:r>
    </w:p>
    <w:p w:rsidR="00B3144B" w:rsidRPr="00B3144B" w:rsidRDefault="00B3144B" w:rsidP="00B3144B">
      <w:pPr>
        <w:rPr>
          <w:b/>
          <w:bCs/>
        </w:rPr>
      </w:pPr>
      <w:r w:rsidRPr="00B3144B">
        <w:rPr>
          <w:b/>
          <w:bCs/>
        </w:rPr>
        <w:t>III. Encouraging &amp; Empowering Future Innovators (15-30 minutes)</w:t>
      </w:r>
    </w:p>
    <w:p w:rsidR="00B3144B" w:rsidRPr="00B3144B" w:rsidRDefault="00B3144B" w:rsidP="00B3144B">
      <w:pPr>
        <w:numPr>
          <w:ilvl w:val="0"/>
          <w:numId w:val="3"/>
        </w:numPr>
      </w:pPr>
      <w:r w:rsidRPr="00B3144B">
        <w:rPr>
          <w:b/>
          <w:bCs/>
        </w:rPr>
        <w:t>Motivation &amp; Inspiration:</w:t>
      </w:r>
      <w:r w:rsidRPr="00B3144B">
        <w:t xml:space="preserve"> Industry experts will share their personal journeys, challenges overcome, and the rewarding aspects of building impactful solutions. This </w:t>
      </w:r>
      <w:r w:rsidRPr="00B3144B">
        <w:lastRenderedPageBreak/>
        <w:t>segment aims to inspire and motivate students, building their confidence in their ability to contribute meaningfully.</w:t>
      </w:r>
    </w:p>
    <w:p w:rsidR="00B3144B" w:rsidRPr="00B3144B" w:rsidRDefault="00B3144B" w:rsidP="00B3144B">
      <w:pPr>
        <w:numPr>
          <w:ilvl w:val="0"/>
          <w:numId w:val="3"/>
        </w:numPr>
      </w:pPr>
      <w:r w:rsidRPr="00B3144B">
        <w:rPr>
          <w:b/>
          <w:bCs/>
        </w:rPr>
        <w:t>Pathways to Implementation:</w:t>
      </w:r>
      <w:r w:rsidRPr="00B3144B">
        <w:t xml:space="preserve"> Discussions will touch upon practical steps for students to take their ideas from concept to reality, including considerations for scalability, market viability, and potential collaboration opportunities. The goal is to empower them with a clearer roadmap for their projects.</w:t>
      </w:r>
    </w:p>
    <w:p w:rsidR="00B3144B" w:rsidRPr="0097081A" w:rsidRDefault="00B3144B">
      <w:pPr>
        <w:rPr>
          <w:lang w:val="en-US"/>
        </w:rPr>
      </w:pPr>
    </w:p>
    <w:sectPr w:rsidR="00B3144B" w:rsidRPr="00970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75702"/>
    <w:multiLevelType w:val="multilevel"/>
    <w:tmpl w:val="5FCA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57829"/>
    <w:multiLevelType w:val="multilevel"/>
    <w:tmpl w:val="32A0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F6B98"/>
    <w:multiLevelType w:val="multilevel"/>
    <w:tmpl w:val="DE9A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865906">
    <w:abstractNumId w:val="2"/>
  </w:num>
  <w:num w:numId="2" w16cid:durableId="586771327">
    <w:abstractNumId w:val="0"/>
  </w:num>
  <w:num w:numId="3" w16cid:durableId="107942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1A"/>
    <w:rsid w:val="00560C59"/>
    <w:rsid w:val="0097081A"/>
    <w:rsid w:val="00B31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2D2B"/>
  <w15:chartTrackingRefBased/>
  <w15:docId w15:val="{8560E657-8BAF-4B27-9BD8-B367C40C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8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08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08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08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08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0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08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08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08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08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0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81A"/>
    <w:rPr>
      <w:rFonts w:eastAsiaTheme="majorEastAsia" w:cstheme="majorBidi"/>
      <w:color w:val="272727" w:themeColor="text1" w:themeTint="D8"/>
    </w:rPr>
  </w:style>
  <w:style w:type="paragraph" w:styleId="Title">
    <w:name w:val="Title"/>
    <w:basedOn w:val="Normal"/>
    <w:next w:val="Normal"/>
    <w:link w:val="TitleChar"/>
    <w:uiPriority w:val="10"/>
    <w:qFormat/>
    <w:rsid w:val="00970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81A"/>
    <w:pPr>
      <w:spacing w:before="160"/>
      <w:jc w:val="center"/>
    </w:pPr>
    <w:rPr>
      <w:i/>
      <w:iCs/>
      <w:color w:val="404040" w:themeColor="text1" w:themeTint="BF"/>
    </w:rPr>
  </w:style>
  <w:style w:type="character" w:customStyle="1" w:styleId="QuoteChar">
    <w:name w:val="Quote Char"/>
    <w:basedOn w:val="DefaultParagraphFont"/>
    <w:link w:val="Quote"/>
    <w:uiPriority w:val="29"/>
    <w:rsid w:val="0097081A"/>
    <w:rPr>
      <w:i/>
      <w:iCs/>
      <w:color w:val="404040" w:themeColor="text1" w:themeTint="BF"/>
    </w:rPr>
  </w:style>
  <w:style w:type="paragraph" w:styleId="ListParagraph">
    <w:name w:val="List Paragraph"/>
    <w:basedOn w:val="Normal"/>
    <w:uiPriority w:val="34"/>
    <w:qFormat/>
    <w:rsid w:val="0097081A"/>
    <w:pPr>
      <w:ind w:left="720"/>
      <w:contextualSpacing/>
    </w:pPr>
  </w:style>
  <w:style w:type="character" w:styleId="IntenseEmphasis">
    <w:name w:val="Intense Emphasis"/>
    <w:basedOn w:val="DefaultParagraphFont"/>
    <w:uiPriority w:val="21"/>
    <w:qFormat/>
    <w:rsid w:val="0097081A"/>
    <w:rPr>
      <w:i/>
      <w:iCs/>
      <w:color w:val="2F5496" w:themeColor="accent1" w:themeShade="BF"/>
    </w:rPr>
  </w:style>
  <w:style w:type="paragraph" w:styleId="IntenseQuote">
    <w:name w:val="Intense Quote"/>
    <w:basedOn w:val="Normal"/>
    <w:next w:val="Normal"/>
    <w:link w:val="IntenseQuoteChar"/>
    <w:uiPriority w:val="30"/>
    <w:qFormat/>
    <w:rsid w:val="009708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081A"/>
    <w:rPr>
      <w:i/>
      <w:iCs/>
      <w:color w:val="2F5496" w:themeColor="accent1" w:themeShade="BF"/>
    </w:rPr>
  </w:style>
  <w:style w:type="character" w:styleId="IntenseReference">
    <w:name w:val="Intense Reference"/>
    <w:basedOn w:val="DefaultParagraphFont"/>
    <w:uiPriority w:val="32"/>
    <w:qFormat/>
    <w:rsid w:val="009708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712181">
      <w:bodyDiv w:val="1"/>
      <w:marLeft w:val="0"/>
      <w:marRight w:val="0"/>
      <w:marTop w:val="0"/>
      <w:marBottom w:val="0"/>
      <w:divBdr>
        <w:top w:val="none" w:sz="0" w:space="0" w:color="auto"/>
        <w:left w:val="none" w:sz="0" w:space="0" w:color="auto"/>
        <w:bottom w:val="none" w:sz="0" w:space="0" w:color="auto"/>
        <w:right w:val="none" w:sz="0" w:space="0" w:color="auto"/>
      </w:divBdr>
    </w:div>
    <w:div w:id="175219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cslab2</dc:creator>
  <cp:keywords/>
  <dc:description/>
  <cp:lastModifiedBy>cslab2</cp:lastModifiedBy>
  <cp:revision>1</cp:revision>
  <dcterms:created xsi:type="dcterms:W3CDTF">2025-05-27T10:32:00Z</dcterms:created>
  <dcterms:modified xsi:type="dcterms:W3CDTF">2025-05-27T10:48:00Z</dcterms:modified>
</cp:coreProperties>
</file>