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32"/>
          <w:szCs w:val="32"/>
        </w:rPr>
        <w:t>论文题目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157" w:after="157"/>
        <w:jc w:val="center"/>
        <w:textAlignment w:val="auto"/>
        <w:rPr>
          <w:b/>
          <w:bCs/>
          <w:sz w:val="28"/>
          <w:szCs w:val="28"/>
        </w:rPr>
      </w:pPr>
      <w:r>
        <w:rPr>
          <w:rFonts w:ascii="黑体" w:hAnsi="黑体" w:cs="黑体" w:hint="eastAsia" w:eastAsia="黑体"/>
          <w:b/>
          <w:bCs/>
          <w:sz w:val="28"/>
          <w:szCs w:val="28"/>
        </w:rPr>
        <w:t>摘 要</w:t>
      </w:r>
    </w:p>
    <w:p>
      <w:pPr>
        <w:pStyle w:val="Style16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kern w:val="2"/>
          <w:sz w:val="24"/>
          <w:szCs w:val="22"/>
        </w:rPr>
        <w:t>（</w:t>
      </w:r>
      <w:r>
        <w:rPr>
          <w:rFonts w:eastAsia="宋体" w:cs="宋体" w:hint="eastAsia"/>
          <w:kern w:val="2"/>
          <w:sz w:val="24"/>
          <w:szCs w:val="22"/>
        </w:rPr>
        <w:t>1</w:t>
      </w:r>
      <w:r>
        <w:rPr>
          <w:rFonts w:ascii="宋体" w:hAnsi="宋体" w:cs="宋体" w:hint="eastAsia"/>
          <w:kern w:val="2"/>
          <w:sz w:val="24"/>
          <w:szCs w:val="22"/>
        </w:rPr>
        <w:t>）标题一般写成：</w:t>
      </w:r>
      <w:r>
        <w:rPr>
          <w:rFonts w:ascii="宋体" w:hAnsi="宋体" w:cs="宋体" w:hint="eastAsia"/>
          <w:b/>
          <w:bCs/>
          <w:color w:val="FF0000"/>
          <w:kern w:val="2"/>
          <w:sz w:val="24"/>
          <w:szCs w:val="22"/>
        </w:rPr>
        <w:t>基于</w:t>
      </w:r>
      <w:r>
        <w:rPr>
          <w:rFonts w:eastAsia="宋体" w:cs="宋体" w:hint="eastAsia"/>
          <w:b/>
          <w:bCs/>
          <w:color w:val="FF0000"/>
          <w:kern w:val="2"/>
          <w:sz w:val="24"/>
          <w:szCs w:val="22"/>
        </w:rPr>
        <w:t>XXX</w:t>
      </w:r>
      <w:r>
        <w:rPr>
          <w:rFonts w:ascii="宋体" w:hAnsi="宋体" w:cs="宋体" w:hint="eastAsia"/>
          <w:b/>
          <w:bCs/>
          <w:color w:val="FF0000"/>
          <w:kern w:val="2"/>
          <w:sz w:val="24"/>
          <w:szCs w:val="22"/>
        </w:rPr>
        <w:t>模型</w:t>
      </w:r>
      <w:r>
        <w:rPr>
          <w:rFonts w:eastAsia="宋体" w:cs="宋体" w:hint="eastAsia"/>
          <w:b/>
          <w:bCs/>
          <w:color w:val="FF0000"/>
          <w:kern w:val="2"/>
          <w:sz w:val="24"/>
          <w:szCs w:val="22"/>
        </w:rPr>
        <w:t>/</w:t>
      </w:r>
      <w:r>
        <w:rPr>
          <w:rFonts w:ascii="宋体" w:hAnsi="宋体" w:cs="宋体" w:hint="eastAsia"/>
          <w:b/>
          <w:bCs/>
          <w:color w:val="FF0000"/>
          <w:kern w:val="2"/>
          <w:sz w:val="24"/>
          <w:szCs w:val="22"/>
        </w:rPr>
        <w:t>方法</w:t>
      </w:r>
      <w:r>
        <w:rPr>
          <w:rFonts w:eastAsia="宋体" w:cs="宋体" w:hint="eastAsia"/>
          <w:b/>
          <w:bCs/>
          <w:color w:val="FF0000"/>
          <w:kern w:val="2"/>
          <w:sz w:val="24"/>
          <w:szCs w:val="22"/>
        </w:rPr>
        <w:t>/</w:t>
      </w:r>
      <w:r>
        <w:rPr>
          <w:rFonts w:ascii="宋体" w:hAnsi="宋体" w:cs="宋体" w:hint="eastAsia"/>
          <w:b/>
          <w:bCs/>
          <w:color w:val="FF0000"/>
          <w:kern w:val="2"/>
          <w:sz w:val="24"/>
          <w:szCs w:val="22"/>
        </w:rPr>
        <w:t>理论的</w:t>
      </w:r>
      <w:r>
        <w:rPr>
          <w:rFonts w:eastAsia="宋体" w:cs="宋体" w:hint="eastAsia"/>
          <w:b/>
          <w:bCs/>
          <w:color w:val="FF0000"/>
          <w:kern w:val="2"/>
          <w:sz w:val="24"/>
          <w:szCs w:val="22"/>
        </w:rPr>
        <w:t>XXX</w:t>
      </w:r>
      <w:r>
        <w:rPr>
          <w:rFonts w:ascii="宋体" w:hAnsi="宋体" w:cs="宋体" w:hint="eastAsia"/>
          <w:b/>
          <w:bCs/>
          <w:color w:val="FF0000"/>
          <w:kern w:val="2"/>
          <w:sz w:val="24"/>
          <w:szCs w:val="22"/>
        </w:rPr>
        <w:t>问题研究</w:t>
      </w:r>
    </w:p>
    <w:p>
      <w:pPr>
        <w:pStyle w:val="Style16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endChars="0" w:end="0"/>
        <w:jc w:val="both"/>
        <w:textAlignment w:val="auto"/>
        <w:rPr>
          <w:rFonts w:ascii="宋体" w:hAnsi="宋体" w:eastAsia="宋体" w:cs="宋体" w:hint="eastAsia"/>
          <w:b/>
          <w:bCs/>
          <w:color w:val="FF0000"/>
          <w:kern w:val="2"/>
          <w:sz w:val="24"/>
          <w:szCs w:val="22"/>
        </w:rPr>
      </w:pPr>
      <w:r>
        <w:rPr>
          <w:rFonts w:ascii="宋体" w:hAnsi="宋体" w:cs="宋体" w:hint="eastAsia"/>
          <w:kern w:val="2"/>
          <w:sz w:val="24"/>
          <w:szCs w:val="22"/>
        </w:rPr>
        <w:t>（</w:t>
      </w:r>
      <w:r>
        <w:rPr>
          <w:rFonts w:eastAsia="宋体" w:cs="宋体" w:hint="eastAsia"/>
          <w:kern w:val="2"/>
          <w:sz w:val="24"/>
          <w:szCs w:val="22"/>
        </w:rPr>
        <w:t>2</w:t>
      </w:r>
      <w:r>
        <w:rPr>
          <w:rFonts w:ascii="宋体" w:hAnsi="宋体" w:cs="宋体" w:hint="eastAsia"/>
          <w:kern w:val="2"/>
          <w:sz w:val="24"/>
          <w:szCs w:val="22"/>
        </w:rPr>
        <w:t>）摘要一般包括三部分内容：</w:t>
      </w:r>
      <w:r>
        <w:rPr>
          <w:rFonts w:ascii="宋体" w:hAnsi="宋体" w:cs="宋体" w:hint="eastAsia"/>
          <w:b/>
          <w:bCs/>
          <w:color w:val="FF0000"/>
          <w:kern w:val="2"/>
          <w:sz w:val="24"/>
          <w:szCs w:val="22"/>
        </w:rPr>
        <w:t>前言、正文和结尾</w:t>
      </w:r>
    </w:p>
    <w:p>
      <w:pPr>
        <w:pStyle w:val="Style16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kern w:val="2"/>
          <w:sz w:val="24"/>
          <w:szCs w:val="22"/>
        </w:rPr>
        <w:t>（</w:t>
      </w:r>
      <w:r>
        <w:rPr>
          <w:rFonts w:eastAsia="宋体" w:cs="宋体" w:hint="eastAsia"/>
          <w:kern w:val="2"/>
          <w:sz w:val="24"/>
          <w:szCs w:val="22"/>
        </w:rPr>
        <w:t>3</w:t>
      </w:r>
      <w:r>
        <w:rPr>
          <w:rFonts w:ascii="宋体" w:hAnsi="宋体" w:cs="宋体" w:hint="eastAsia"/>
          <w:kern w:val="2"/>
          <w:sz w:val="24"/>
          <w:szCs w:val="22"/>
        </w:rPr>
        <w:t>）摘要是整个论文</w:t>
      </w:r>
      <w:r>
        <w:rPr>
          <w:rFonts w:ascii="宋体" w:hAnsi="宋体" w:cs="宋体" w:hint="eastAsia"/>
          <w:b/>
          <w:bCs/>
          <w:color w:val="FF0000"/>
          <w:kern w:val="2"/>
          <w:sz w:val="24"/>
          <w:szCs w:val="22"/>
        </w:rPr>
        <w:t>最重要的部分</w:t>
      </w:r>
      <w:r>
        <w:rPr>
          <w:rFonts w:ascii="宋体" w:hAnsi="宋体" w:cs="宋体" w:hint="eastAsia"/>
          <w:kern w:val="2"/>
          <w:sz w:val="24"/>
          <w:szCs w:val="22"/>
        </w:rPr>
        <w:t>，一定认真准备，不要超过一页</w:t>
      </w:r>
    </w:p>
    <w:p>
      <w:pPr>
        <w:pStyle w:val="Style16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kern w:val="2"/>
          <w:sz w:val="24"/>
          <w:szCs w:val="22"/>
        </w:rPr>
        <w:t>（</w:t>
      </w:r>
      <w:r>
        <w:rPr>
          <w:rFonts w:eastAsia="宋体" w:cs="宋体" w:hint="eastAsia"/>
          <w:kern w:val="2"/>
          <w:sz w:val="24"/>
          <w:szCs w:val="22"/>
        </w:rPr>
        <w:t>4</w:t>
      </w:r>
      <w:r>
        <w:rPr>
          <w:rFonts w:ascii="宋体" w:hAnsi="宋体" w:cs="宋体" w:hint="eastAsia"/>
          <w:kern w:val="2"/>
          <w:sz w:val="24"/>
          <w:szCs w:val="22"/>
        </w:rPr>
        <w:t>）摘要内容一般包括三个部分：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b/>
          <w:bCs/>
          <w:kern w:val="2"/>
          <w:sz w:val="24"/>
          <w:szCs w:val="22"/>
        </w:rPr>
        <w:t>第一段虎头（背景</w:t>
      </w:r>
      <w:r>
        <w:rPr>
          <w:rFonts w:eastAsia="宋体" w:cs="宋体" w:hint="eastAsia" w:ascii="宋体" w:hAnsi="宋体"/>
          <w:b/>
          <w:bCs/>
          <w:kern w:val="2"/>
          <w:sz w:val="24"/>
          <w:szCs w:val="22"/>
        </w:rPr>
        <w:t>+</w:t>
      </w:r>
      <w:r>
        <w:rPr>
          <w:rFonts w:ascii="宋体" w:hAnsi="宋体" w:cs="宋体" w:hint="eastAsia"/>
          <w:b/>
          <w:bCs/>
          <w:kern w:val="2"/>
          <w:sz w:val="24"/>
          <w:szCs w:val="22"/>
        </w:rPr>
        <w:t>问题）：</w:t>
      </w:r>
      <w:r>
        <w:rPr>
          <w:rFonts w:ascii="宋体" w:hAnsi="宋体" w:cs="宋体" w:hint="eastAsia"/>
          <w:kern w:val="2"/>
          <w:sz w:val="24"/>
          <w:szCs w:val="22"/>
        </w:rPr>
        <w:t>简述题目背景、现存问题、研究意义，明确本文要解决的所有问题。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b/>
          <w:bCs/>
          <w:kern w:val="2"/>
          <w:sz w:val="24"/>
          <w:szCs w:val="22"/>
        </w:rPr>
        <w:t>第二段猪肚（方法</w:t>
      </w:r>
      <w:r>
        <w:rPr>
          <w:rFonts w:eastAsia="宋体" w:cs="宋体" w:hint="eastAsia" w:ascii="宋体" w:hAnsi="宋体"/>
          <w:b/>
          <w:bCs/>
          <w:kern w:val="2"/>
          <w:sz w:val="24"/>
          <w:szCs w:val="22"/>
        </w:rPr>
        <w:t>+</w:t>
      </w:r>
      <w:r>
        <w:rPr>
          <w:rFonts w:ascii="宋体" w:hAnsi="宋体" w:cs="宋体" w:hint="eastAsia"/>
          <w:b/>
          <w:bCs/>
          <w:kern w:val="2"/>
          <w:sz w:val="24"/>
          <w:szCs w:val="22"/>
        </w:rPr>
        <w:t>结果）：</w:t>
      </w:r>
      <w:r>
        <w:rPr>
          <w:rFonts w:ascii="宋体" w:hAnsi="宋体" w:cs="宋体" w:hint="eastAsia"/>
          <w:kern w:val="2"/>
          <w:sz w:val="24"/>
          <w:szCs w:val="22"/>
        </w:rPr>
        <w:t>按问题顺序介绍建模思路、数据处理，模型方法、求解过程和量化结果分析，重点突出方法和结果等。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b/>
          <w:bCs/>
          <w:kern w:val="2"/>
          <w:sz w:val="24"/>
          <w:szCs w:val="22"/>
        </w:rPr>
        <w:t>第三段豹尾（创新</w:t>
      </w:r>
      <w:r>
        <w:rPr>
          <w:rFonts w:eastAsia="宋体" w:cs="宋体" w:hint="eastAsia" w:ascii="宋体" w:hAnsi="宋体"/>
          <w:b/>
          <w:bCs/>
          <w:kern w:val="2"/>
          <w:sz w:val="24"/>
          <w:szCs w:val="22"/>
        </w:rPr>
        <w:t>+</w:t>
      </w:r>
      <w:r>
        <w:rPr>
          <w:rFonts w:ascii="宋体" w:hAnsi="宋体" w:cs="宋体" w:hint="eastAsia"/>
          <w:b/>
          <w:bCs/>
          <w:kern w:val="2"/>
          <w:sz w:val="24"/>
          <w:szCs w:val="22"/>
        </w:rPr>
        <w:t>价值）：</w:t>
      </w:r>
      <w:r>
        <w:rPr>
          <w:rFonts w:ascii="宋体" w:hAnsi="宋体" w:cs="宋体" w:hint="eastAsia"/>
          <w:kern w:val="2"/>
          <w:sz w:val="24"/>
          <w:szCs w:val="22"/>
        </w:rPr>
        <w:t>总结本文模型优势、创新点以及模型精度、稳定性、鲁棒性等，或模型应用价值、推广意义等。</w:t>
      </w:r>
    </w:p>
    <w:p>
      <w:pPr>
        <w:pStyle w:val="Style16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kern w:val="2"/>
          <w:sz w:val="24"/>
          <w:szCs w:val="22"/>
        </w:rPr>
        <w:t>（</w:t>
      </w:r>
      <w:r>
        <w:rPr>
          <w:rFonts w:eastAsia="宋体" w:cs="宋体" w:hint="eastAsia"/>
          <w:kern w:val="2"/>
          <w:sz w:val="24"/>
          <w:szCs w:val="22"/>
        </w:rPr>
        <w:t>5</w:t>
      </w:r>
      <w:r>
        <w:rPr>
          <w:rFonts w:ascii="宋体" w:hAnsi="宋体" w:cs="宋体" w:hint="eastAsia"/>
          <w:kern w:val="2"/>
          <w:sz w:val="24"/>
          <w:szCs w:val="22"/>
        </w:rPr>
        <w:t>）关键词：一般写研究对象、主要模型或求解算法等，</w:t>
      </w:r>
      <w:r>
        <w:rPr>
          <w:rFonts w:eastAsia="宋体" w:cs="宋体" w:hint="eastAsia"/>
          <w:kern w:val="2"/>
          <w:sz w:val="24"/>
          <w:szCs w:val="22"/>
        </w:rPr>
        <w:t>4-6</w:t>
      </w:r>
      <w:r>
        <w:rPr>
          <w:rFonts w:ascii="宋体" w:hAnsi="宋体" w:cs="宋体" w:hint="eastAsia"/>
          <w:kern w:val="2"/>
          <w:sz w:val="24"/>
          <w:szCs w:val="22"/>
        </w:rPr>
        <w:t>个即可。</w:t>
      </w:r>
    </w:p>
    <w:p>
      <w:pPr>
        <w:pStyle w:val="Style16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eastAsia="宋体" w:cs="宋体" w:hint="eastAsia"/>
          <w:kern w:val="2"/>
          <w:sz w:val="24"/>
          <w:szCs w:val="22"/>
        </w:rPr>
      </w:r>
    </w:p>
    <w:p>
      <w:pPr>
        <w:pStyle w:val="Style16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endChars="0" w:end="0"/>
        <w:jc w:val="both"/>
        <w:textAlignment w:val="auto"/>
        <w:rPr>
          <w:rFonts w:ascii="宋体" w:hAnsi="宋体" w:eastAsia="宋体" w:cs="宋体" w:hint="eastAsia"/>
          <w:b/>
          <w:bCs/>
          <w:color w:val="FF0000"/>
          <w:kern w:val="2"/>
          <w:sz w:val="24"/>
          <w:szCs w:val="22"/>
        </w:rPr>
      </w:pPr>
      <w:r>
        <w:rPr>
          <w:rFonts w:ascii="宋体" w:hAnsi="宋体" w:cs="宋体" w:hint="eastAsia"/>
          <w:b/>
          <w:bCs/>
          <w:color w:val="FF0000"/>
          <w:kern w:val="2"/>
          <w:sz w:val="24"/>
          <w:szCs w:val="22"/>
        </w:rPr>
        <w:t>论文不要目录，不超过</w:t>
      </w:r>
      <w:r>
        <w:rPr>
          <w:rFonts w:eastAsia="宋体" w:cs="宋体" w:hint="eastAsia"/>
          <w:b/>
          <w:bCs/>
          <w:color w:val="FF0000"/>
          <w:kern w:val="2"/>
          <w:sz w:val="24"/>
          <w:szCs w:val="22"/>
        </w:rPr>
        <w:t>30</w:t>
      </w:r>
      <w:r>
        <w:rPr>
          <w:rFonts w:ascii="宋体" w:hAnsi="宋体" w:cs="宋体" w:hint="eastAsia"/>
          <w:b/>
          <w:bCs/>
          <w:color w:val="FF0000"/>
          <w:kern w:val="2"/>
          <w:sz w:val="24"/>
          <w:szCs w:val="22"/>
        </w:rPr>
        <w:t>页；正文之后是论文附录（页数不限）</w:t>
      </w:r>
    </w:p>
    <w:p>
      <w:pPr>
        <w:pStyle w:val="Normal"/>
        <w:rPr>
          <w:rFonts w:hint="eastAsia"/>
        </w:rPr>
      </w:pPr>
      <w:r>
        <w:rPr>
          <w:rFonts w:eastAsia="宋体" w:cs="宋体" w:hint="eastAsia" w:ascii="宋体" w:hAnsi="宋体"/>
          <w:b/>
          <w:bCs/>
          <w:color w:val="FF0000"/>
          <w:kern w:val="2"/>
          <w:sz w:val="24"/>
          <w:szCs w:val="22"/>
        </w:rPr>
      </w:r>
    </w:p>
    <w:p>
      <w:pPr>
        <w:pStyle w:val="Normal"/>
        <w:spacing w:lineRule="auto" w:line="240"/>
        <w:jc w:val="center"/>
        <w:rPr>
          <w:rFonts w:cs="宋体" w:hint="eastAsia"/>
          <w:sz w:val="24"/>
        </w:rPr>
      </w:pPr>
      <w:r>
        <w:rPr>
          <w:rFonts w:ascii="楷体" w:hAnsi="楷体" w:cs="楷体" w:hint="eastAsia" w:eastAsia="楷体"/>
          <w:b/>
          <w:color w:val="FFFFFF"/>
          <w:sz w:val="24"/>
          <w:szCs w:val="24"/>
        </w:rPr>
        <w:drawing>
          <wp:inline distT="0" distB="0" distL="0" distR="0">
            <wp:extent cx="5331460" cy="3028315"/>
            <wp:effectExtent l="0" t="0" r="0" b="0"/>
            <wp:docPr id="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7405" t="11691" r="16920" b="22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460" cy="302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400"/>
        <w:rPr>
          <w:rFonts w:cs="宋体" w:hint="eastAsia"/>
          <w:sz w:val="24"/>
        </w:rPr>
      </w:pPr>
      <w:r>
        <w:rPr>
          <w:rFonts w:cs="宋体" w:hint="eastAsia"/>
          <w:sz w:val="24"/>
        </w:rPr>
      </w:r>
    </w:p>
    <w:p>
      <w:pPr>
        <w:pStyle w:val="Normal"/>
        <w:spacing w:lineRule="exact" w:line="400"/>
        <w:rPr>
          <w:rFonts w:ascii="黑体" w:hAnsi="黑体" w:eastAsia="黑体" w:cs="黑体" w:hint="eastAsia"/>
          <w:b/>
          <w:bCs/>
          <w:sz w:val="24"/>
        </w:rPr>
      </w:pPr>
      <w:r>
        <w:rPr>
          <w:rFonts w:eastAsia="黑体" w:cs="黑体" w:hint="eastAsia" w:ascii="黑体" w:hAnsi="黑体"/>
          <w:b/>
          <w:bCs/>
          <w:sz w:val="24"/>
        </w:rPr>
      </w:r>
    </w:p>
    <w:p>
      <w:pPr>
        <w:pStyle w:val="Normal"/>
        <w:spacing w:lineRule="exact" w:line="400"/>
        <w:rPr>
          <w:rFonts w:ascii="黑体" w:hAnsi="黑体" w:eastAsia="黑体" w:cs="黑体" w:hint="eastAsia"/>
          <w:b/>
          <w:bCs/>
          <w:sz w:val="24"/>
        </w:rPr>
      </w:pPr>
      <w:r>
        <w:rPr>
          <w:rFonts w:eastAsia="黑体" w:cs="黑体" w:hint="eastAsia" w:ascii="黑体" w:hAnsi="黑体"/>
          <w:b/>
          <w:bCs/>
          <w:sz w:val="24"/>
        </w:rPr>
      </w:r>
    </w:p>
    <w:p>
      <w:pPr>
        <w:pStyle w:val="Normal"/>
        <w:spacing w:lineRule="exact" w:line="400"/>
        <w:rPr>
          <w:rFonts w:ascii="黑体" w:hAnsi="黑体" w:eastAsia="黑体" w:cs="黑体" w:hint="eastAsia"/>
          <w:b/>
          <w:bCs/>
          <w:sz w:val="24"/>
        </w:rPr>
      </w:pPr>
      <w:r>
        <w:rPr>
          <w:rFonts w:eastAsia="黑体" w:cs="黑体" w:hint="eastAsia" w:ascii="黑体" w:hAnsi="黑体"/>
          <w:b/>
          <w:bCs/>
          <w:sz w:val="24"/>
        </w:rPr>
      </w:r>
    </w:p>
    <w:p>
      <w:pPr>
        <w:pStyle w:val="Normal"/>
        <w:spacing w:lineRule="exact" w:line="400"/>
        <w:rPr/>
      </w:pPr>
      <w:r>
        <w:rPr>
          <w:rFonts w:ascii="黑体" w:hAnsi="黑体" w:cs="黑体" w:hint="eastAsia" w:eastAsia="黑体"/>
          <w:b/>
          <w:bCs/>
          <w:sz w:val="24"/>
        </w:rPr>
        <w:t>关键词：</w:t>
      </w:r>
      <w:r>
        <w:rPr>
          <w:rFonts w:cs="宋体" w:hint="eastAsia"/>
          <w:sz w:val="24"/>
        </w:rPr>
        <w:t>XXX  XXXX  XXXXX  XXXXXX</w:t>
      </w:r>
    </w:p>
    <w:p>
      <w:pPr>
        <w:pStyle w:val="Normal"/>
        <w:spacing w:lineRule="exact" w:line="400"/>
        <w:rPr>
          <w:rFonts w:ascii="宋体" w:hAnsi="宋体" w:cs="宋体"/>
          <w:sz w:val="24"/>
        </w:rPr>
        <w:sectPr>
          <w:headerReference w:type="default" r:id="rId3"/>
          <w:headerReference w:type="first" r:id="rId4"/>
          <w:footerReference w:type="default" r:id="rId5"/>
          <w:footerReference w:type="first" r:id="rId6"/>
          <w:type w:val="nextPage"/>
          <w:pgSz w:w="11906" w:h="16838"/>
          <w:pgMar w:left="1418" w:right="1418" w:gutter="0" w:header="851" w:top="1418" w:footer="1020" w:bottom="1418"/>
          <w:pgNumType w:start="1" w:fmt="decimal"/>
          <w:formProt w:val="false"/>
          <w:titlePg/>
          <w:textDirection w:val="lrTb"/>
          <w:docGrid w:type="lines" w:linePitch="312" w:charSpace="0"/>
        </w:sectPr>
      </w:pPr>
      <w:r>
        <w:rPr>
          <w:rFonts w:cs="宋体" w:ascii="宋体" w:hAnsi="宋体"/>
          <w:sz w:val="24"/>
        </w:rPr>
      </w:r>
      <w:r>
        <w:br w:type="page"/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/>
          <w:bCs/>
          <w:sz w:val="28"/>
          <w:szCs w:val="28"/>
        </w:rPr>
      </w:pPr>
      <w:r>
        <w:rPr>
          <w:rFonts w:ascii="黑体" w:hAnsi="黑体" w:cs="黑体" w:hint="eastAsia" w:eastAsia="黑体"/>
          <w:b/>
          <w:bCs/>
          <w:sz w:val="28"/>
          <w:szCs w:val="28"/>
        </w:rPr>
        <w:t>问题重述</w:t>
      </w:r>
    </w:p>
    <w:p>
      <w:pPr>
        <w:pStyle w:val="Style16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endChars="0" w:end="0"/>
        <w:jc w:val="both"/>
        <w:textAlignment w:val="auto"/>
        <w:rPr>
          <w:rFonts w:ascii="Times New Roman" w:hAnsi="Times New Roman" w:eastAsia="宋体" w:cs="Times New Roman" w:hint="eastAsia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kern w:val="2"/>
          <w:sz w:val="24"/>
          <w:szCs w:val="22"/>
        </w:rPr>
        <w:t>在撰写论文时，首先要简单地说明问题的情景，即要说清事情的来龙去脉。列出必要数据，提出要解决的问题，并给出研究对象的关键信息的内容，它的目的在于使读者对要解决的问题有一个印象。</w:t>
      </w:r>
    </w:p>
    <w:p>
      <w:pPr>
        <w:pStyle w:val="Style16"/>
        <w:keepNext w:val="false"/>
        <w:keepLines w:val="false"/>
        <w:pageBreakBefore w:val="false"/>
        <w:widowControl/>
        <w:numPr>
          <w:ilvl w:val="0"/>
          <w:numId w:val="2"/>
        </w:numPr>
        <w:suppressLineNumbers w:val="0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both"/>
        <w:textAlignment w:val="auto"/>
        <w:rPr>
          <w:rFonts w:ascii="Times New Roman" w:hAnsi="Times New Roman" w:eastAsia="宋体" w:cs="Times New Roman" w:hint="eastAsia"/>
          <w:b/>
          <w:bCs/>
          <w:color w:val="000000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color w:val="000000"/>
          <w:kern w:val="2"/>
          <w:sz w:val="24"/>
          <w:szCs w:val="22"/>
        </w:rPr>
        <w:t>该部分主要是用自己的话对问题进行总结，</w:t>
      </w:r>
      <w:r>
        <w:rPr>
          <w:rFonts w:ascii="Times New Roman" w:hAnsi="Times New Roman" w:cs="Times New Roman" w:hint="eastAsia"/>
          <w:b/>
          <w:bCs/>
          <w:color w:val="FF0000"/>
          <w:kern w:val="2"/>
          <w:sz w:val="24"/>
          <w:szCs w:val="22"/>
        </w:rPr>
        <w:t>关键是改写！</w:t>
      </w:r>
    </w:p>
    <w:p>
      <w:pPr>
        <w:pStyle w:val="Style16"/>
        <w:keepNext w:val="false"/>
        <w:keepLines w:val="false"/>
        <w:pageBreakBefore w:val="false"/>
        <w:widowControl/>
        <w:numPr>
          <w:ilvl w:val="0"/>
          <w:numId w:val="2"/>
        </w:numPr>
        <w:suppressLineNumbers w:val="0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both"/>
        <w:textAlignment w:val="auto"/>
        <w:rPr>
          <w:rFonts w:ascii="Times New Roman" w:hAnsi="Times New Roman" w:eastAsia="宋体" w:cs="Times New Roman" w:hint="eastAsia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kern w:val="2"/>
          <w:sz w:val="24"/>
          <w:szCs w:val="22"/>
        </w:rPr>
        <w:t>一般问题重述的内容在</w:t>
      </w:r>
      <w:r>
        <w:rPr>
          <w:rFonts w:ascii="Times New Roman" w:hAnsi="Times New Roman" w:cs="Times New Roman" w:hint="eastAsia"/>
          <w:b/>
          <w:bCs/>
          <w:color w:val="FF0000"/>
          <w:kern w:val="2"/>
          <w:sz w:val="24"/>
          <w:szCs w:val="22"/>
        </w:rPr>
        <w:t>半页到一页左右</w:t>
      </w:r>
      <w:r>
        <w:rPr>
          <w:rFonts w:ascii="Times New Roman" w:hAnsi="Times New Roman" w:cs="Times New Roman" w:hint="eastAsia"/>
          <w:kern w:val="2"/>
          <w:sz w:val="24"/>
          <w:szCs w:val="22"/>
        </w:rPr>
        <w:t>即可。</w:t>
      </w:r>
    </w:p>
    <w:p>
      <w:pPr>
        <w:pStyle w:val="Style16"/>
        <w:keepNext w:val="false"/>
        <w:keepLines w:val="false"/>
        <w:pageBreakBefore w:val="false"/>
        <w:widowControl/>
        <w:numPr>
          <w:ilvl w:val="0"/>
          <w:numId w:val="2"/>
        </w:numPr>
        <w:suppressLineNumbers w:val="0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both"/>
        <w:textAlignment w:val="auto"/>
        <w:rPr/>
      </w:pPr>
      <w:r>
        <w:rPr>
          <w:rFonts w:cs="Times New Roman" w:hint="eastAsia"/>
          <w:kern w:val="2"/>
          <w:sz w:val="24"/>
          <w:szCs w:val="22"/>
        </w:rPr>
        <w:t>虽然该部分不是重点，但确实</w:t>
      </w:r>
      <w:r>
        <w:rPr>
          <w:rFonts w:ascii="Times New Roman" w:hAnsi="Times New Roman" w:cs="Times New Roman" w:hint="eastAsia"/>
          <w:kern w:val="2"/>
          <w:sz w:val="24"/>
          <w:szCs w:val="22"/>
        </w:rPr>
        <w:t>查重最容易出问题的部分！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/>
          <w:bCs/>
          <w:sz w:val="28"/>
          <w:szCs w:val="28"/>
        </w:rPr>
      </w:pPr>
      <w:r>
        <w:rPr>
          <w:rFonts w:ascii="黑体" w:hAnsi="黑体" w:cs="黑体" w:hint="eastAsia" w:eastAsia="黑体"/>
          <w:b/>
          <w:bCs/>
          <w:sz w:val="28"/>
          <w:szCs w:val="28"/>
        </w:rPr>
        <w:t>问题分析</w:t>
      </w:r>
    </w:p>
    <w:p>
      <w:pPr>
        <w:pStyle w:val="Heading2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hanging="0" w:start="0"/>
        <w:textAlignment w:val="auto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  <w:t xml:space="preserve">1.1 </w:t>
      </w:r>
      <w:r>
        <w:rPr>
          <w:rFonts w:ascii="宋体" w:hAnsi="宋体" w:cs="宋体" w:hint="eastAsia"/>
          <w:b/>
          <w:bCs/>
          <w:sz w:val="24"/>
          <w:szCs w:val="24"/>
        </w:rPr>
        <w:t>问题一的分析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kern w:val="2"/>
          <w:sz w:val="24"/>
          <w:szCs w:val="22"/>
        </w:rPr>
        <w:t>从实际问题到模型建立是一种从具体到抽象的思维过程，问题分析这一部分就是沟通这一过程的桥梁，因为它反映了建模者对于问题的认识程度如何，也体现了解决问题的雏形，</w:t>
      </w:r>
      <w:r>
        <w:rPr>
          <w:rFonts w:ascii="宋体" w:hAnsi="宋体" w:cs="宋体" w:hint="eastAsia"/>
          <w:b/>
          <w:bCs/>
          <w:color w:val="FF0000"/>
          <w:kern w:val="2"/>
          <w:sz w:val="24"/>
          <w:szCs w:val="22"/>
        </w:rPr>
        <w:t>起着承上启下的作用</w:t>
      </w:r>
      <w:r>
        <w:rPr>
          <w:rFonts w:ascii="宋体" w:hAnsi="宋体" w:cs="宋体" w:hint="eastAsia"/>
          <w:kern w:val="2"/>
          <w:sz w:val="24"/>
          <w:szCs w:val="22"/>
        </w:rPr>
        <w:t>，也很能反应出建模者的综合水平。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kern w:val="2"/>
          <w:sz w:val="24"/>
          <w:szCs w:val="22"/>
        </w:rPr>
        <w:t>（</w:t>
      </w:r>
      <w:r>
        <w:rPr>
          <w:rFonts w:eastAsia="宋体" w:cs="宋体" w:hint="eastAsia" w:ascii="宋体" w:hAnsi="宋体"/>
          <w:kern w:val="2"/>
          <w:sz w:val="24"/>
          <w:szCs w:val="22"/>
        </w:rPr>
        <w:t>1</w:t>
      </w:r>
      <w:r>
        <w:rPr>
          <w:rFonts w:ascii="宋体" w:hAnsi="宋体" w:cs="宋体" w:hint="eastAsia"/>
          <w:kern w:val="2"/>
          <w:sz w:val="24"/>
          <w:szCs w:val="22"/>
        </w:rPr>
        <w:t>）这部分的内容应包括：题目中包含的信息和条件，利用信息和条件对题目做整体分析，确定用什么方法建立模型，一般是每个问题单独分析一小节，</w:t>
      </w:r>
      <w:r>
        <w:rPr>
          <w:rFonts w:ascii="宋体" w:hAnsi="宋体" w:cs="宋体" w:hint="eastAsia"/>
          <w:b/>
          <w:bCs/>
          <w:color w:val="FF0000"/>
          <w:kern w:val="2"/>
          <w:sz w:val="24"/>
          <w:szCs w:val="22"/>
        </w:rPr>
        <w:t>分析过程要简明扼要，不需要放结论</w:t>
      </w:r>
      <w:r>
        <w:rPr>
          <w:rFonts w:ascii="宋体" w:hAnsi="宋体" w:cs="宋体" w:hint="eastAsia"/>
          <w:kern w:val="2"/>
          <w:sz w:val="24"/>
          <w:szCs w:val="2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kern w:val="2"/>
          <w:sz w:val="24"/>
          <w:szCs w:val="22"/>
        </w:rPr>
        <w:t>（</w:t>
      </w:r>
      <w:r>
        <w:rPr>
          <w:rFonts w:eastAsia="宋体" w:cs="宋体" w:hint="eastAsia" w:ascii="宋体" w:hAnsi="宋体"/>
          <w:kern w:val="2"/>
          <w:sz w:val="24"/>
          <w:szCs w:val="22"/>
        </w:rPr>
        <w:t>2</w:t>
      </w:r>
      <w:r>
        <w:rPr>
          <w:rFonts w:ascii="宋体" w:hAnsi="宋体" w:cs="宋体" w:hint="eastAsia"/>
          <w:kern w:val="2"/>
          <w:sz w:val="24"/>
          <w:szCs w:val="22"/>
        </w:rPr>
        <w:t>）建议在文字说明的同时用图形或图表（</w:t>
      </w:r>
      <w:r>
        <w:rPr>
          <w:rFonts w:ascii="宋体" w:hAnsi="宋体" w:cs="宋体" w:hint="eastAsia"/>
          <w:b/>
          <w:bCs/>
          <w:color w:val="FF0000"/>
          <w:kern w:val="2"/>
          <w:sz w:val="24"/>
          <w:szCs w:val="22"/>
        </w:rPr>
        <w:t>例如流程图</w:t>
      </w:r>
      <w:r>
        <w:rPr>
          <w:rFonts w:ascii="宋体" w:hAnsi="宋体" w:cs="宋体" w:hint="eastAsia"/>
          <w:kern w:val="2"/>
          <w:sz w:val="24"/>
          <w:szCs w:val="22"/>
        </w:rPr>
        <w:t>）列出思维过程，这会使你的思维显得很清晰，让人觉得一目了然。</w:t>
      </w:r>
    </w:p>
    <w:p>
      <w:pPr>
        <w:pStyle w:val="Heading2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hanging="0" w:start="0"/>
        <w:textAlignment w:val="auto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  <w:t xml:space="preserve">1.2 </w:t>
      </w:r>
      <w:r>
        <w:rPr>
          <w:rFonts w:ascii="宋体" w:hAnsi="宋体" w:cs="宋体" w:hint="eastAsia"/>
          <w:b/>
          <w:bCs/>
          <w:sz w:val="24"/>
          <w:szCs w:val="24"/>
        </w:rPr>
        <w:t>问题二的分析</w:t>
      </w:r>
    </w:p>
    <w:p>
      <w:pPr>
        <w:pStyle w:val="Normal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宋体" w:hAnsi="宋体" w:eastAsia="宋体" w:cs="宋体"/>
          <w:b w:val="false"/>
          <w:bCs w:val="false"/>
          <w:sz w:val="24"/>
          <w:szCs w:val="24"/>
        </w:rPr>
      </w:pPr>
      <w:r>
        <w:rPr>
          <w:rFonts w:eastAsia="宋体" w:cs="宋体" w:hint="eastAsia" w:ascii="宋体" w:hAnsi="宋体"/>
          <w:b w:val="false"/>
          <w:bCs w:val="false"/>
          <w:sz w:val="24"/>
          <w:szCs w:val="24"/>
        </w:rPr>
        <w:t>XXXXXXXXXXXXXXXXXXXX</w:t>
      </w:r>
      <w:r>
        <w:rPr>
          <w:rFonts w:ascii="宋体" w:hAnsi="宋体" w:cs="宋体" w:hint="eastAsia"/>
          <w:b w:val="false"/>
          <w:bCs w:val="false"/>
          <w:sz w:val="24"/>
          <w:szCs w:val="24"/>
        </w:rPr>
        <w:t>（一般写</w:t>
      </w:r>
      <w:r>
        <w:rPr>
          <w:rFonts w:eastAsia="宋体" w:cs="宋体" w:hint="eastAsia" w:ascii="宋体" w:hAnsi="宋体"/>
          <w:b w:val="false"/>
          <w:bCs w:val="false"/>
          <w:sz w:val="24"/>
          <w:szCs w:val="24"/>
        </w:rPr>
        <w:t>10</w:t>
      </w:r>
      <w:r>
        <w:rPr>
          <w:rFonts w:ascii="宋体" w:hAnsi="宋体" w:cs="宋体" w:hint="eastAsia"/>
          <w:b w:val="false"/>
          <w:bCs w:val="false"/>
          <w:sz w:val="24"/>
          <w:szCs w:val="24"/>
        </w:rPr>
        <w:t>行左右即可）</w:t>
      </w:r>
    </w:p>
    <w:p>
      <w:pPr>
        <w:pStyle w:val="Heading2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hanging="0" w:start="0"/>
        <w:textAlignment w:val="auto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  <w:t xml:space="preserve">1.3 </w:t>
      </w:r>
      <w:r>
        <w:rPr>
          <w:rFonts w:ascii="宋体" w:hAnsi="宋体" w:cs="宋体" w:hint="eastAsia"/>
          <w:b/>
          <w:bCs/>
          <w:sz w:val="24"/>
          <w:szCs w:val="24"/>
        </w:rPr>
        <w:t>问题三的分析</w:t>
      </w:r>
    </w:p>
    <w:p>
      <w:pPr>
        <w:pStyle w:val="Normal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宋体" w:hAnsi="宋体" w:eastAsia="宋体" w:cs="宋体" w:hint="eastAsia"/>
          <w:b w:val="false"/>
          <w:bCs w:val="false"/>
          <w:sz w:val="24"/>
          <w:szCs w:val="24"/>
        </w:rPr>
      </w:pPr>
      <w:r>
        <w:rPr>
          <w:rFonts w:eastAsia="宋体" w:cs="宋体" w:hint="eastAsia" w:ascii="宋体" w:hAnsi="宋体"/>
          <w:b w:val="false"/>
          <w:bCs w:val="false"/>
          <w:sz w:val="24"/>
          <w:szCs w:val="24"/>
        </w:rPr>
        <w:t>XXXXXXXXXXXXXXXXXXXX</w:t>
      </w:r>
      <w:r>
        <w:rPr>
          <w:rFonts w:ascii="宋体" w:hAnsi="宋体" w:cs="宋体" w:hint="eastAsia"/>
          <w:b w:val="false"/>
          <w:bCs w:val="false"/>
          <w:sz w:val="24"/>
          <w:szCs w:val="24"/>
        </w:rPr>
        <w:t>（一般写</w:t>
      </w:r>
      <w:r>
        <w:rPr>
          <w:rFonts w:eastAsia="宋体" w:cs="宋体" w:hint="eastAsia" w:ascii="宋体" w:hAnsi="宋体"/>
          <w:b w:val="false"/>
          <w:bCs w:val="false"/>
          <w:sz w:val="24"/>
          <w:szCs w:val="24"/>
        </w:rPr>
        <w:t>10</w:t>
      </w:r>
      <w:r>
        <w:rPr>
          <w:rFonts w:ascii="宋体" w:hAnsi="宋体" w:cs="宋体" w:hint="eastAsia"/>
          <w:b w:val="false"/>
          <w:bCs w:val="false"/>
          <w:sz w:val="24"/>
          <w:szCs w:val="24"/>
        </w:rPr>
        <w:t>行左右即可）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eastAsia="宋体" w:cs="宋体" w:hint="eastAsia" w:ascii="宋体" w:hAnsi="宋体"/>
          <w:b w:val="false"/>
          <w:bCs w:val="false"/>
          <w:kern w:val="2"/>
          <w:sz w:val="24"/>
          <w:szCs w:val="2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kern w:val="2"/>
          <w:sz w:val="24"/>
          <w:szCs w:val="22"/>
        </w:rPr>
        <w:t>针对以上问题，本文采用了以下整体思路框架进行系统性研究和分析：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sz w:val="24"/>
        </w:rPr>
      </w:pPr>
      <w:r>
        <w:rPr>
          <w:rFonts w:ascii="楷体" w:hAnsi="楷体" w:cs="楷体" w:hint="eastAsia" w:eastAsia="楷体"/>
          <w:sz w:val="24"/>
          <w:szCs w:val="24"/>
        </w:rPr>
        <w:drawing>
          <wp:inline distT="0" distB="0" distL="0" distR="0">
            <wp:extent cx="5028565" cy="4051935"/>
            <wp:effectExtent l="0" t="0" r="0" b="0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3425" t="-12" r="1673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565" cy="405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157" w:after="157"/>
        <w:jc w:val="center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 xml:space="preserve">1 </w:t>
      </w:r>
      <w:r>
        <w:rPr>
          <w:rFonts w:hint="eastAsia"/>
          <w:sz w:val="24"/>
        </w:rPr>
        <w:t>问题的总分析</w:t>
      </w:r>
    </w:p>
    <w:p>
      <w:pPr>
        <w:pStyle w:val="Normal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hanging="0" w:start="0"/>
        <w:textAlignment w:val="auto"/>
        <w:rPr>
          <w:rFonts w:ascii="宋体" w:hAnsi="宋体" w:eastAsia="宋体" w:cs="宋体" w:hint="eastAsia"/>
          <w:b w:val="false"/>
          <w:bCs w:val="false"/>
          <w:sz w:val="24"/>
          <w:szCs w:val="24"/>
        </w:rPr>
      </w:pPr>
      <w:r>
        <w:rPr>
          <w:rFonts w:eastAsia="宋体" w:cs="宋体" w:hint="eastAsia" w:ascii="宋体" w:hAnsi="宋体"/>
          <w:b w:val="false"/>
          <w:bCs w:val="false"/>
          <w:sz w:val="24"/>
          <w:szCs w:val="24"/>
        </w:rPr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/>
          <w:bCs/>
          <w:sz w:val="28"/>
          <w:szCs w:val="28"/>
        </w:rPr>
      </w:pPr>
      <w:r>
        <w:rPr>
          <w:rFonts w:ascii="黑体" w:hAnsi="黑体" w:cs="黑体" w:hint="eastAsia" w:eastAsia="黑体"/>
          <w:b/>
          <w:bCs/>
          <w:sz w:val="28"/>
          <w:szCs w:val="28"/>
        </w:rPr>
        <w:t>模型假设</w:t>
      </w:r>
    </w:p>
    <w:p>
      <w:pPr>
        <w:pStyle w:val="Style16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endChars="0" w:end="0"/>
        <w:textAlignment w:val="auto"/>
        <w:rPr>
          <w:rFonts w:ascii="宋体" w:hAnsi="宋体" w:eastAsia="宋体" w:cs="宋体"/>
          <w:kern w:val="2"/>
          <w:sz w:val="24"/>
          <w:szCs w:val="22"/>
        </w:rPr>
      </w:pPr>
      <w:r>
        <w:rPr>
          <w:rFonts w:ascii="宋体" w:hAnsi="宋体" w:cs="宋体" w:hint="eastAsia"/>
          <w:kern w:val="2"/>
          <w:sz w:val="24"/>
          <w:szCs w:val="22"/>
        </w:rPr>
        <w:t>对情景的说明，不可能也不必要提供问题的每个细节。由此而来建立由此而来建立数学模型还是不够的，还要补充一些假设，模型假设是建立数学模型中非常关键的一步，关系到模型的成败和优劣。</w:t>
      </w:r>
    </w:p>
    <w:p>
      <w:pPr>
        <w:pStyle w:val="Style16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endChars="0" w:end="0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kern w:val="2"/>
          <w:sz w:val="24"/>
          <w:szCs w:val="22"/>
        </w:rPr>
        <w:t>常见的假设如下：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b/>
          <w:bCs/>
          <w:kern w:val="2"/>
          <w:sz w:val="24"/>
          <w:szCs w:val="22"/>
        </w:rPr>
        <w:t>（</w:t>
      </w:r>
      <w:r>
        <w:rPr>
          <w:rFonts w:eastAsia="宋体" w:cs="宋体" w:hint="eastAsia" w:ascii="宋体" w:hAnsi="宋体"/>
          <w:b/>
          <w:bCs/>
          <w:kern w:val="2"/>
          <w:sz w:val="24"/>
          <w:szCs w:val="22"/>
        </w:rPr>
        <w:t>1</w:t>
      </w:r>
      <w:r>
        <w:rPr>
          <w:rFonts w:ascii="宋体" w:hAnsi="宋体" w:cs="宋体" w:hint="eastAsia"/>
          <w:b/>
          <w:bCs/>
          <w:kern w:val="2"/>
          <w:sz w:val="24"/>
          <w:szCs w:val="22"/>
        </w:rPr>
        <w:t>）平稳性假设：</w:t>
      </w:r>
      <w:r>
        <w:rPr>
          <w:rFonts w:ascii="宋体" w:hAnsi="宋体" w:cs="宋体" w:hint="eastAsia"/>
          <w:kern w:val="2"/>
          <w:sz w:val="24"/>
          <w:szCs w:val="22"/>
        </w:rPr>
        <w:t>研究周期内无重大政策调整、突发灾害等强外部冲击，行业消费运行规律保持稳定（保障时序类模型拟合有效）。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b/>
          <w:bCs/>
          <w:kern w:val="2"/>
          <w:sz w:val="24"/>
          <w:szCs w:val="22"/>
        </w:rPr>
        <w:t>（</w:t>
      </w:r>
      <w:r>
        <w:rPr>
          <w:rFonts w:eastAsia="宋体" w:cs="宋体" w:hint="eastAsia" w:ascii="宋体" w:hAnsi="宋体"/>
          <w:b/>
          <w:bCs/>
          <w:kern w:val="2"/>
          <w:sz w:val="24"/>
          <w:szCs w:val="22"/>
        </w:rPr>
        <w:t>2</w:t>
      </w:r>
      <w:r>
        <w:rPr>
          <w:rFonts w:ascii="宋体" w:hAnsi="宋体" w:cs="宋体" w:hint="eastAsia"/>
          <w:b/>
          <w:bCs/>
          <w:kern w:val="2"/>
          <w:sz w:val="24"/>
          <w:szCs w:val="22"/>
        </w:rPr>
        <w:t>）简化假设：</w:t>
      </w:r>
      <w:r>
        <w:rPr>
          <w:rFonts w:ascii="宋体" w:hAnsi="宋体" w:cs="宋体" w:hint="eastAsia"/>
          <w:kern w:val="2"/>
          <w:sz w:val="24"/>
          <w:szCs w:val="22"/>
        </w:rPr>
        <w:t>不考虑人工、物流等次要成本波动，仅围绕定价与销量核心传导关系开展分析（剥离次要变量，简化系统研究框架）。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b/>
          <w:bCs/>
          <w:kern w:val="2"/>
          <w:sz w:val="24"/>
          <w:szCs w:val="22"/>
        </w:rPr>
        <w:t>（</w:t>
      </w:r>
      <w:r>
        <w:rPr>
          <w:rFonts w:eastAsia="宋体" w:cs="宋体" w:hint="eastAsia" w:ascii="宋体" w:hAnsi="宋体"/>
          <w:b/>
          <w:bCs/>
          <w:kern w:val="2"/>
          <w:sz w:val="24"/>
          <w:szCs w:val="22"/>
        </w:rPr>
        <w:t>3</w:t>
      </w:r>
      <w:r>
        <w:rPr>
          <w:rFonts w:ascii="宋体" w:hAnsi="宋体" w:cs="宋体" w:hint="eastAsia"/>
          <w:b/>
          <w:bCs/>
          <w:kern w:val="2"/>
          <w:sz w:val="24"/>
          <w:szCs w:val="22"/>
        </w:rPr>
        <w:t>）真实性假设：</w:t>
      </w:r>
      <w:r>
        <w:rPr>
          <w:rFonts w:ascii="宋体" w:hAnsi="宋体" w:cs="宋体" w:hint="eastAsia"/>
          <w:kern w:val="2"/>
          <w:sz w:val="24"/>
          <w:szCs w:val="22"/>
        </w:rPr>
        <w:t>商品库存损耗主要由储存时长、产品品类两类核心因素决定（符合仓储管理客观现实，贴合行业实际）。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b/>
          <w:bCs/>
          <w:kern w:val="2"/>
          <w:sz w:val="24"/>
          <w:szCs w:val="22"/>
        </w:rPr>
        <w:t>（</w:t>
      </w:r>
      <w:r>
        <w:rPr>
          <w:rFonts w:eastAsia="宋体" w:cs="宋体" w:hint="eastAsia" w:ascii="宋体" w:hAnsi="宋体"/>
          <w:b/>
          <w:bCs/>
          <w:kern w:val="2"/>
          <w:sz w:val="24"/>
          <w:szCs w:val="22"/>
        </w:rPr>
        <w:t>4</w:t>
      </w:r>
      <w:r>
        <w:rPr>
          <w:rFonts w:ascii="宋体" w:hAnsi="宋体" w:cs="宋体" w:hint="eastAsia"/>
          <w:b/>
          <w:bCs/>
          <w:kern w:val="2"/>
          <w:sz w:val="24"/>
          <w:szCs w:val="22"/>
        </w:rPr>
        <w:t>）合理性假设：</w:t>
      </w:r>
      <w:r>
        <w:rPr>
          <w:rFonts w:ascii="宋体" w:hAnsi="宋体" w:cs="宋体" w:hint="eastAsia"/>
          <w:kern w:val="2"/>
          <w:sz w:val="24"/>
          <w:szCs w:val="22"/>
        </w:rPr>
        <w:t>消费者具备理性消费特征，小幅价格调整不会造成客户大规模流失（假设约束符合常规市场消费规律）。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24"/>
          <w:szCs w:val="22"/>
        </w:rPr>
      </w:pPr>
      <w:r>
        <w:rPr>
          <w:rFonts w:ascii="宋体" w:hAnsi="宋体" w:cs="宋体" w:hint="eastAsia"/>
          <w:b/>
          <w:bCs/>
          <w:kern w:val="2"/>
          <w:sz w:val="24"/>
          <w:szCs w:val="22"/>
        </w:rPr>
        <w:t>（</w:t>
      </w:r>
      <w:r>
        <w:rPr>
          <w:rFonts w:eastAsia="宋体" w:cs="宋体" w:hint="eastAsia" w:ascii="宋体" w:hAnsi="宋体"/>
          <w:b/>
          <w:bCs/>
          <w:kern w:val="2"/>
          <w:sz w:val="24"/>
          <w:szCs w:val="22"/>
        </w:rPr>
        <w:t>5</w:t>
      </w:r>
      <w:r>
        <w:rPr>
          <w:rFonts w:ascii="宋体" w:hAnsi="宋体" w:cs="宋体" w:hint="eastAsia"/>
          <w:b/>
          <w:bCs/>
          <w:kern w:val="2"/>
          <w:sz w:val="24"/>
          <w:szCs w:val="22"/>
        </w:rPr>
        <w:t>）参数假设：</w:t>
      </w:r>
      <w:r>
        <w:rPr>
          <w:rFonts w:ascii="宋体" w:hAnsi="宋体" w:cs="宋体" w:hint="eastAsia"/>
          <w:kern w:val="2"/>
          <w:sz w:val="24"/>
          <w:szCs w:val="22"/>
        </w:rPr>
        <w:t>样本中异常值仅由随机统计误差产生，不存在设备系统性采集偏差，可通过标准化算法完成清洗（保证数据预处理结果可靠）。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/>
          <w:bCs/>
          <w:sz w:val="28"/>
          <w:szCs w:val="28"/>
        </w:rPr>
      </w:pPr>
      <w:r>
        <w:rPr>
          <w:rFonts w:ascii="黑体" w:hAnsi="黑体" w:cs="黑体" w:hint="eastAsia" w:eastAsia="黑体"/>
          <w:b/>
          <w:bCs/>
          <w:sz w:val="28"/>
          <w:szCs w:val="28"/>
        </w:rPr>
        <w:t>符号说明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符号说明是对建模过程中涉及到的主要变量提前在论文中进行描述，以方便评审老师阅读论文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eastAsia="宋体" w:cs="宋体" w:hint="eastAsia" w:ascii="宋体" w:hAnsi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）一般符号说明是以</w:t>
      </w: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三线表</w:t>
      </w:r>
      <w:r>
        <w:rPr>
          <w:rFonts w:ascii="宋体" w:hAnsi="宋体" w:cs="宋体" w:hint="eastAsia"/>
          <w:sz w:val="24"/>
          <w:szCs w:val="24"/>
        </w:rPr>
        <w:t>的形式给出，主要包括：</w:t>
      </w: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符号、含义和单位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eastAsia="宋体" w:cs="宋体" w:hint="eastAsia" w:ascii="宋体" w:hAnsi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）只需要写主要的</w:t>
      </w: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全局变量</w:t>
      </w:r>
      <w:r>
        <w:rPr>
          <w:rFonts w:ascii="宋体" w:hAnsi="宋体" w:cs="宋体" w:hint="eastAsia"/>
          <w:sz w:val="24"/>
          <w:szCs w:val="24"/>
        </w:rPr>
        <w:t>即可，对于临时变量不需要写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eastAsia="宋体" w:cs="宋体" w:hint="eastAsia" w:ascii="宋体" w:hAnsi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）建议大家用</w:t>
      </w: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希腊字母</w:t>
      </w:r>
      <w:r>
        <w:rPr>
          <w:rFonts w:ascii="宋体" w:hAnsi="宋体" w:cs="宋体" w:hint="eastAsia"/>
          <w:sz w:val="24"/>
          <w:szCs w:val="24"/>
        </w:rPr>
        <w:t>，尽量不要用中文字符或英文字母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hint="eastAsia"/>
        </w:rPr>
      </w:pP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eastAsia="宋体" w:cs="宋体" w:hint="eastAsia" w:ascii="宋体" w:hAnsi="宋体"/>
          <w:sz w:val="24"/>
          <w:szCs w:val="24"/>
        </w:rPr>
        <w:t>4</w:t>
      </w:r>
      <w:r>
        <w:rPr>
          <w:rFonts w:ascii="宋体" w:hAnsi="宋体" w:cs="宋体" w:hint="eastAsia"/>
          <w:sz w:val="24"/>
          <w:szCs w:val="24"/>
        </w:rPr>
        <w:t>）即使在符号说明里进行了解释，也需要在下文中该符号首次出现时说明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157" w:after="157"/>
        <w:jc w:val="center"/>
        <w:textAlignment w:val="auto"/>
        <w:rPr>
          <w:rFonts w:ascii="宋体" w:hAnsi="宋体" w:eastAsia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表</w:t>
      </w:r>
      <w:r>
        <w:rPr>
          <w:rFonts w:eastAsia="宋体" w:cs="宋体" w:hint="eastAsia" w:ascii="宋体" w:hAnsi="宋体"/>
          <w:sz w:val="24"/>
        </w:rPr>
        <w:t xml:space="preserve">1 </w:t>
      </w:r>
      <w:r>
        <w:rPr>
          <w:rFonts w:ascii="宋体" w:hAnsi="宋体" w:cs="宋体" w:hint="eastAsia"/>
          <w:sz w:val="24"/>
        </w:rPr>
        <w:t>本文的符号说明</w:t>
      </w:r>
    </w:p>
    <w:tbl>
      <w:tblPr>
        <w:tblW w:w="82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6520"/>
        <w:gridCol w:w="783"/>
      </w:tblGrid>
      <w:tr>
        <w:trPr/>
        <w:tc>
          <w:tcPr>
            <w:tcW w:w="993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ind w:firstLineChars="0" w:firstLine="0" w:startChars="0" w:start="0" w:endChars="0" w:end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ind w:firstLineChars="0" w:firstLine="0" w:startChars="0" w:start="0" w:endChars="0" w:end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ind w:firstLineChars="0" w:firstLine="0" w:startChars="0" w:start="0" w:endChars="0" w:end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>
                <w:b/>
                <w:bCs/>
              </w:rPr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>
                <w:rFonts w:eastAsia="宋体" w:hint="eastAsia"/>
              </w:rPr>
            </w:pPr>
            <w:r>
              <w:rPr>
                <w:rFonts w:hint="eastAsia"/>
              </w:rPr>
              <w:t>/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>
                <w:rFonts w:eastAsia="宋体" w:hint="eastAsia"/>
              </w:rPr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99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  <w:tc>
          <w:tcPr>
            <w:tcW w:w="6520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</w:r>
          </w:p>
        </w:tc>
      </w:tr>
    </w:tbl>
    <w:p>
      <w:pPr>
        <w:pStyle w:val="ListParagraph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Paragraph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ind w:firstLineChars="0" w:firstLine="0" w:startChars="0" w:start="0" w:endChars="0" w:end="0"/>
        <w:jc w:val="center"/>
        <w:textAlignment w:val="auto"/>
        <w:rPr>
          <w:color w:val="FF0000"/>
        </w:rPr>
      </w:pPr>
      <w:r>
        <w:rPr/>
        <w:drawing>
          <wp:inline distT="0" distB="0" distL="0" distR="0">
            <wp:extent cx="5284470" cy="2779395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7" t="-14" r="433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277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/>
          <w:bCs/>
          <w:sz w:val="28"/>
          <w:szCs w:val="28"/>
        </w:rPr>
      </w:pPr>
      <w:r>
        <w:rPr>
          <w:rFonts w:ascii="黑体" w:hAnsi="黑体" w:cs="黑体" w:hint="eastAsia" w:eastAsia="黑体"/>
          <w:b/>
          <w:bCs/>
          <w:sz w:val="28"/>
          <w:szCs w:val="28"/>
        </w:rPr>
        <w:t>模型建立与求解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数学模型建立是最为重要的一环，既然是建模比赛，所以建立数学模型是最重要的。当然，有些问题的求解过程难用数学语言表述，也应该对解决问题的方案作明确的阐述评审中，数学模型占绝对地位，如果论文中没有数学模型，会大大的影响对论文的评价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（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</w:rPr>
        <w:t>1</w:t>
      </w: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）模型要基本正确，简明，便于求解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（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</w:rPr>
        <w:t>2</w:t>
      </w: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）建立模型要有根据，能详细阐述建模的逻辑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（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</w:rPr>
        <w:t>3</w:t>
      </w: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）模型要实用有效，以能有效解决问题为原则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（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</w:rPr>
        <w:t>4</w:t>
      </w: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）模型要具有可解性，建立的模型需要考虑到下一步的求解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（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</w:rPr>
        <w:t>5</w:t>
      </w: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）模型不要追求数学上的难度，不要超出本科数学的知识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firstLineChars="0" w:firstLine="0" w:startChars="0" w:start="0" w:endChars="0" w:end="0"/>
        <w:textAlignment w:val="auto"/>
        <w:outlineLvl w:val="1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  <w:t xml:space="preserve">5.1 </w:t>
      </w:r>
      <w:r>
        <w:rPr>
          <w:rFonts w:ascii="宋体" w:hAnsi="宋体" w:cs="宋体" w:hint="eastAsia"/>
          <w:b/>
          <w:bCs/>
          <w:sz w:val="24"/>
          <w:szCs w:val="24"/>
        </w:rPr>
        <w:t>问题一模型的建立与求解</w:t>
      </w:r>
    </w:p>
    <w:p>
      <w:pPr>
        <w:pStyle w:val="Heading3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hanging="0" w:start="0"/>
        <w:textAlignment w:val="auto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  <w:t xml:space="preserve">5.1.1 </w:t>
      </w:r>
      <w:r>
        <w:rPr>
          <w:rFonts w:ascii="宋体" w:hAnsi="宋体" w:cs="宋体" w:hint="eastAsia"/>
          <w:b/>
          <w:bCs/>
          <w:sz w:val="24"/>
          <w:szCs w:val="24"/>
        </w:rPr>
        <w:t>数据预处理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 w:hint="eastAsia" w:ascii="宋体" w:hAnsi="宋体"/>
          <w:sz w:val="24"/>
          <w:szCs w:val="24"/>
        </w:rPr>
        <w:t>XXXXX</w:t>
      </w:r>
      <w:r>
        <w:rPr>
          <w:rFonts w:ascii="宋体" w:hAnsi="宋体" w:cs="宋体" w:hint="eastAsia"/>
          <w:sz w:val="24"/>
          <w:szCs w:val="24"/>
        </w:rPr>
        <w:t>（数据预处理的详细步骤）</w:t>
      </w:r>
    </w:p>
    <w:p>
      <w:pPr>
        <w:pStyle w:val="Normal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0" w:start="0"/>
        <w:jc w:val="center"/>
        <w:textAlignment w:val="auto"/>
        <w:rPr>
          <w:rFonts w:ascii="Calibri" w:hAnsi="Calibri" w:eastAsia="宋体" w:cs="Calibri"/>
        </w:rPr>
      </w:pPr>
      <w:r>
        <w:rPr>
          <w:rFonts w:ascii="Calibri" w:hAnsi="Calibri" w:cs="Calibri"/>
        </w:rPr>
        <w:drawing>
          <wp:inline distT="0" distB="0" distL="0" distR="0">
            <wp:extent cx="4032250" cy="3044825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5819" t="5972" r="-8" b="1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304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0" w:after="313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</w:t>
      </w:r>
      <w:r>
        <w:rPr>
          <w:rFonts w:eastAsia="宋体" w:cs="宋体" w:hint="eastAsia" w:ascii="宋体" w:hAnsi="宋体"/>
          <w:sz w:val="24"/>
          <w:szCs w:val="24"/>
        </w:rPr>
        <w:t>1 XXXXXX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经过数据预处理后分析得到的结果如下：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0" w:after="313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eastAsia="宋体" w:cs="宋体" w:hint="eastAsia" w:ascii="宋体" w:hAnsi="宋体"/>
          <w:sz w:val="24"/>
          <w:szCs w:val="24"/>
        </w:rPr>
      </w:r>
    </w:p>
    <w:p>
      <w:pPr>
        <w:pStyle w:val="Heading3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hanging="0" w:start="0"/>
        <w:textAlignment w:val="auto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  <w:t>5.1.2 XXX</w:t>
      </w:r>
      <w:r>
        <w:rPr>
          <w:rFonts w:ascii="宋体" w:hAnsi="宋体" w:cs="宋体" w:hint="eastAsia"/>
          <w:b/>
          <w:bCs/>
          <w:sz w:val="24"/>
          <w:szCs w:val="24"/>
        </w:rPr>
        <w:t>模型的建立</w:t>
      </w:r>
    </w:p>
    <w:p>
      <w:pPr>
        <w:pStyle w:val="Normal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0" w:start="0"/>
        <w:textAlignment w:val="auto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</w:r>
    </w:p>
    <w:p>
      <w:pPr>
        <w:pStyle w:val="Heading3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hanging="0" w:start="0"/>
        <w:textAlignment w:val="auto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  <w:t>5.1.3 XXX</w:t>
      </w:r>
      <w:r>
        <w:rPr>
          <w:rFonts w:ascii="宋体" w:hAnsi="宋体" w:cs="宋体" w:hint="eastAsia"/>
          <w:b/>
          <w:bCs/>
          <w:sz w:val="24"/>
          <w:szCs w:val="24"/>
        </w:rPr>
        <w:t>模型的求解</w:t>
      </w:r>
    </w:p>
    <w:p>
      <w:pPr>
        <w:pStyle w:val="Normal"/>
        <w:ind w:firstLineChars="0" w:firstLine="0" w:startChars="0" w:start="0" w:endChars="0" w:end="0"/>
        <w:jc w:val="center"/>
        <w:rPr/>
      </w:pPr>
      <w:r>
        <w:rPr/>
        <w:drawing>
          <wp:inline distT="0" distB="0" distL="0" distR="0">
            <wp:extent cx="4944745" cy="2701290"/>
            <wp:effectExtent l="0" t="0" r="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4" t="-7" r="-4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45" cy="270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before="0" w:after="313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</w:t>
      </w:r>
      <w:r>
        <w:rPr>
          <w:rFonts w:eastAsia="宋体" w:cs="宋体" w:hint="eastAsia" w:ascii="宋体" w:hAnsi="宋体"/>
          <w:sz w:val="24"/>
          <w:szCs w:val="24"/>
        </w:rPr>
        <w:t>2 XXXXXX</w:t>
      </w:r>
    </w:p>
    <w:p>
      <w:pPr>
        <w:pStyle w:val="Heading3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hanging="0" w:start="0"/>
        <w:textAlignment w:val="auto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  <w:t>5.1.4 XXX</w:t>
      </w:r>
      <w:r>
        <w:rPr>
          <w:rFonts w:ascii="宋体" w:hAnsi="宋体" w:cs="宋体" w:hint="eastAsia"/>
          <w:b/>
          <w:bCs/>
          <w:sz w:val="24"/>
          <w:szCs w:val="24"/>
        </w:rPr>
        <w:t>模型的检验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eastAsia="宋体" w:cs="宋体" w:ascii="宋体" w:hAnsi="宋体"/>
          <w:b/>
          <w:bCs/>
          <w:sz w:val="24"/>
          <w:szCs w:val="24"/>
        </w:rPr>
      </w:r>
    </w:p>
    <w:p>
      <w:pPr>
        <w:pStyle w:val="Heading3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hanging="0" w:start="0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  <w:t>5.1.5 XXX</w:t>
      </w:r>
      <w:r>
        <w:rPr>
          <w:rFonts w:ascii="宋体" w:hAnsi="宋体" w:cs="宋体" w:hint="eastAsia"/>
          <w:b/>
          <w:bCs/>
          <w:sz w:val="24"/>
          <w:szCs w:val="24"/>
        </w:rPr>
        <w:t>结果的分析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0" w:firstLine="0" w:startChars="0" w:start="0" w:endChars="0" w:end="0"/>
        <w:textAlignment w:val="auto"/>
        <w:rPr/>
      </w:pPr>
      <w:r>
        <w:rPr>
          <w:rFonts w:eastAsia="宋体" w:cs="宋体" w:ascii="宋体" w:hAnsi="宋体"/>
          <w:b/>
          <w:bCs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before="157" w:after="157"/>
        <w:ind w:firstLineChars="0" w:firstLine="0" w:startChars="0" w:start="0" w:endChars="0" w:end="0"/>
        <w:textAlignment w:val="auto"/>
        <w:outlineLvl w:val="1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  <w:t xml:space="preserve">5.2 </w:t>
      </w:r>
      <w:r>
        <w:rPr>
          <w:rFonts w:ascii="宋体" w:hAnsi="宋体" w:cs="宋体" w:hint="eastAsia"/>
          <w:b/>
          <w:bCs/>
          <w:sz w:val="24"/>
          <w:szCs w:val="24"/>
        </w:rPr>
        <w:t>问题二模型的建立与求解</w:t>
      </w:r>
    </w:p>
    <w:tbl>
      <w:tblPr>
        <w:tblW w:w="88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17"/>
        <w:gridCol w:w="617"/>
      </w:tblGrid>
      <w:tr>
        <w:trPr/>
        <w:tc>
          <w:tcPr>
            <w:tcW w:w="8217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>
                <w:rFonts w:eastAsia="宋体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这里插入公式，务必用公式编辑器，不要截图！</w:t>
            </w:r>
          </w:p>
        </w:tc>
        <w:tc>
          <w:tcPr>
            <w:tcW w:w="617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AutoNr \* ARABIC </w:instrText>
            </w:r>
            <w:r>
              <w:rPr/>
              <w:fldChar w:fldCharType="separate"/>
            </w:r>
            <w:r>
              <w:rPr/>
              <w:t>1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Heading2"/>
        <w:numPr>
          <w:ilvl w:val="0"/>
          <w:numId w:val="0"/>
        </w:numPr>
        <w:spacing w:before="50" w:after="156"/>
        <w:ind w:firstLineChars="0" w:firstLine="0" w:startChars="0" w:start="0" w:endChars="0" w:end="0"/>
        <w:rPr>
          <w:rFonts w:ascii="宋体" w:hAnsi="宋体" w:eastAsia="宋体" w:cs="宋体" w:hint="eastAsia"/>
          <w:b/>
          <w:bCs/>
          <w:kern w:val="2"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kern w:val="2"/>
          <w:sz w:val="24"/>
          <w:szCs w:val="24"/>
        </w:rPr>
        <w:t xml:space="preserve">5.3 </w:t>
      </w:r>
      <w:r>
        <w:rPr>
          <w:rFonts w:ascii="宋体" w:hAnsi="宋体" w:cs="宋体" w:hint="eastAsia"/>
          <w:b/>
          <w:bCs/>
          <w:kern w:val="2"/>
          <w:sz w:val="24"/>
          <w:szCs w:val="24"/>
        </w:rPr>
        <w:t>问题三模型的建立与求解</w:t>
      </w:r>
    </w:p>
    <w:tbl>
      <w:tblPr>
        <w:tblW w:w="88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17"/>
        <w:gridCol w:w="617"/>
      </w:tblGrid>
      <w:tr>
        <w:trPr/>
        <w:tc>
          <w:tcPr>
            <w:tcW w:w="8217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>
                <w:rFonts w:hint="eastAsi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h</m:t>
                    </m:r>
                  </m:e>
                  <m:sub>
                    <m:r>
                      <m:t xml:space="preserve">θ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r>
                  <m:t xml:space="preserve">g</m:t>
                </m:r>
                <m:r>
                  <m:t xml:space="preserve">(</m:t>
                </m:r>
                <m:sSup>
                  <m:e>
                    <m:r>
                      <m:t xml:space="preserve">θ</m:t>
                    </m:r>
                  </m:e>
                  <m:sup>
                    <m:r>
                      <m:t xml:space="preserve">T</m:t>
                    </m:r>
                  </m:sup>
                </m:sSup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1</m:t>
                    </m:r>
                    <m:r>
                      <m:t xml:space="preserve">+</m:t>
                    </m:r>
                    <m:sSup>
                      <m:e>
                        <m:r>
                          <m:t xml:space="preserve">e</m:t>
                        </m:r>
                      </m:e>
                      <m:sup>
                        <m:r>
                          <m:t xml:space="preserve">−</m:t>
                        </m:r>
                        <m:sSup>
                          <m:e>
                            <m:r>
                              <m:t xml:space="preserve">θ</m:t>
                            </m:r>
                          </m:e>
                          <m:sup>
                            <m:r>
                              <m:t xml:space="preserve">T</m:t>
                            </m:r>
                          </m:sup>
                        </m:sSup>
                        <m:r>
                          <m:t xml:space="preserve">x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617" w:type="dxa"/>
            <w:tcBorders/>
            <w:vAlign w:val="center"/>
          </w:tcPr>
          <w:p>
            <w:pPr>
              <w:pStyle w:val="Normal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/>
              <w:t>(</w:t>
            </w:r>
            <w:r>
              <w:rPr>
                <w:rFonts w:hint="eastAsia"/>
              </w:rPr>
              <w:t>2</w:t>
            </w:r>
            <w:r>
              <w:rPr/>
              <w:t>)</w:t>
            </w:r>
          </w:p>
        </w:tc>
      </w:tr>
    </w:tbl>
    <w:p>
      <w:pPr>
        <w:pStyle w:val="Heading1"/>
        <w:keepNext w:val="true"/>
        <w:keepLines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/>
          <w:bCs/>
          <w:sz w:val="28"/>
          <w:szCs w:val="28"/>
        </w:rPr>
      </w:pPr>
      <w:r>
        <w:rPr>
          <w:rFonts w:ascii="黑体" w:hAnsi="黑体" w:cs="黑体" w:hint="eastAsia" w:eastAsia="黑体"/>
          <w:b/>
          <w:bCs/>
          <w:sz w:val="28"/>
          <w:szCs w:val="28"/>
        </w:rPr>
        <w:t>模型检验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模型检验就是对所建立的模型就其可行性</w:t>
      </w:r>
      <w:r>
        <w:rPr>
          <w:rFonts w:hint="eastAsia"/>
          <w:sz w:val="24"/>
          <w:szCs w:val="24"/>
          <w:vertAlign w:val="superscript"/>
        </w:rPr>
        <w:t>[3]</w:t>
      </w:r>
      <w:r>
        <w:rPr>
          <w:rFonts w:hint="eastAsia"/>
          <w:sz w:val="24"/>
          <w:szCs w:val="24"/>
        </w:rPr>
        <w:t>、准确性和实用性等进行检验，一般根据问题的要求和模型特点主要包括下列几种：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误差分析（预测</w:t>
      </w:r>
      <w:r>
        <w:rPr>
          <w:rFonts w:eastAsia="宋体" w:cs="宋体" w:hint="eastAsia" w:ascii="宋体" w:hAnsi="宋体"/>
          <w:b/>
          <w:bCs/>
          <w:sz w:val="24"/>
          <w:szCs w:val="24"/>
        </w:rPr>
        <w:t>/</w:t>
      </w:r>
      <w:r>
        <w:rPr>
          <w:rFonts w:ascii="宋体" w:hAnsi="宋体" w:cs="宋体" w:hint="eastAsia"/>
          <w:b/>
          <w:bCs/>
          <w:sz w:val="24"/>
          <w:szCs w:val="24"/>
        </w:rPr>
        <w:t>拟合</w:t>
      </w:r>
      <w:r>
        <w:rPr>
          <w:rFonts w:eastAsia="宋体" w:cs="宋体" w:hint="eastAsia" w:ascii="宋体" w:hAnsi="宋体"/>
          <w:b/>
          <w:bCs/>
          <w:sz w:val="24"/>
          <w:szCs w:val="24"/>
        </w:rPr>
        <w:t>/</w:t>
      </w:r>
      <w:r>
        <w:rPr>
          <w:rFonts w:ascii="宋体" w:hAnsi="宋体" w:cs="宋体" w:hint="eastAsia"/>
          <w:b/>
          <w:bCs/>
          <w:sz w:val="24"/>
          <w:szCs w:val="24"/>
        </w:rPr>
        <w:t>机理题必写）：</w:t>
      </w:r>
      <w:r>
        <w:rPr>
          <w:rFonts w:ascii="宋体" w:hAnsi="宋体" w:cs="宋体" w:hint="eastAsia"/>
          <w:sz w:val="24"/>
          <w:szCs w:val="24"/>
        </w:rPr>
        <w:t>采用</w:t>
      </w:r>
      <w:r>
        <w:rPr>
          <w:rFonts w:eastAsia="宋体" w:cs="宋体" w:hint="eastAsia" w:ascii="宋体" w:hAnsi="宋体"/>
          <w:sz w:val="24"/>
          <w:szCs w:val="24"/>
        </w:rPr>
        <w:t>RMSE</w:t>
      </w:r>
      <w:r>
        <w:rPr>
          <w:rFonts w:ascii="宋体" w:hAnsi="宋体" w:cs="宋体" w:hint="eastAsia"/>
          <w:sz w:val="24"/>
          <w:szCs w:val="24"/>
        </w:rPr>
        <w:t>、</w:t>
      </w:r>
      <w:r>
        <w:rPr>
          <w:rFonts w:eastAsia="宋体" w:cs="宋体" w:hint="eastAsia" w:ascii="宋体" w:hAnsi="宋体"/>
          <w:sz w:val="24"/>
          <w:szCs w:val="24"/>
        </w:rPr>
        <w:t>MAPE</w:t>
      </w:r>
      <w:r>
        <w:rPr>
          <w:rFonts w:ascii="宋体" w:hAnsi="宋体" w:cs="宋体" w:hint="eastAsia"/>
          <w:sz w:val="24"/>
          <w:szCs w:val="24"/>
        </w:rPr>
        <w:t>量化模型精度，本文模型</w:t>
      </w:r>
      <w:r>
        <w:rPr>
          <w:rFonts w:eastAsia="宋体" w:cs="宋体" w:hint="eastAsia" w:ascii="宋体" w:hAnsi="宋体"/>
          <w:sz w:val="24"/>
          <w:szCs w:val="24"/>
        </w:rPr>
        <w:t>RMSE=3.26</w:t>
      </w:r>
      <w:r>
        <w:rPr>
          <w:rFonts w:ascii="宋体" w:hAnsi="宋体" w:cs="宋体" w:hint="eastAsia"/>
          <w:sz w:val="24"/>
          <w:szCs w:val="24"/>
        </w:rPr>
        <w:t>、</w:t>
      </w:r>
      <w:r>
        <w:rPr>
          <w:rFonts w:eastAsia="宋体" w:cs="宋体" w:hint="eastAsia" w:ascii="宋体" w:hAnsi="宋体"/>
          <w:sz w:val="24"/>
          <w:szCs w:val="24"/>
        </w:rPr>
        <w:t>MAPE=4.12%</w:t>
      </w:r>
      <w:r>
        <w:rPr>
          <w:rFonts w:ascii="宋体" w:hAnsi="宋体" w:cs="宋体" w:hint="eastAsia"/>
          <w:sz w:val="24"/>
          <w:szCs w:val="24"/>
        </w:rPr>
        <w:t>，相较传统模型误差大幅降低，拟合与计算精度优异。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灵敏度分析（针对优化、评价、多参数模型）：</w:t>
      </w:r>
      <w:r>
        <w:rPr>
          <w:rFonts w:ascii="宋体" w:hAnsi="宋体" w:cs="宋体" w:hint="eastAsia"/>
          <w:sz w:val="24"/>
          <w:szCs w:val="24"/>
        </w:rPr>
        <w:t>对核心参数进行</w:t>
      </w:r>
      <w:r>
        <w:rPr>
          <w:rFonts w:eastAsia="宋体" w:cs="宋体" w:hint="eastAsia" w:ascii="宋体" w:hAnsi="宋体"/>
          <w:sz w:val="24"/>
          <w:szCs w:val="24"/>
        </w:rPr>
        <w:t>±10%</w:t>
      </w:r>
      <w:r>
        <w:rPr>
          <w:rFonts w:ascii="宋体" w:hAnsi="宋体" w:cs="宋体" w:hint="eastAsia"/>
          <w:sz w:val="24"/>
          <w:szCs w:val="24"/>
        </w:rPr>
        <w:t>、</w:t>
      </w:r>
      <w:r>
        <w:rPr>
          <w:rFonts w:eastAsia="宋体" w:cs="宋体" w:hint="eastAsia" w:ascii="宋体" w:hAnsi="宋体"/>
          <w:sz w:val="24"/>
          <w:szCs w:val="24"/>
        </w:rPr>
        <w:t>±20%</w:t>
      </w:r>
      <w:r>
        <w:rPr>
          <w:rFonts w:ascii="宋体" w:hAnsi="宋体" w:cs="宋体" w:hint="eastAsia"/>
          <w:sz w:val="24"/>
          <w:szCs w:val="24"/>
        </w:rPr>
        <w:t>梯度扰动测试，参数小幅波动时，模型求解结果偏差控制在</w:t>
      </w:r>
      <w:r>
        <w:rPr>
          <w:rFonts w:eastAsia="宋体" w:cs="宋体" w:hint="eastAsia" w:ascii="宋体" w:hAnsi="宋体"/>
          <w:sz w:val="24"/>
          <w:szCs w:val="24"/>
        </w:rPr>
        <w:t>5%</w:t>
      </w:r>
      <w:r>
        <w:rPr>
          <w:rFonts w:ascii="宋体" w:hAnsi="宋体" w:cs="宋体" w:hint="eastAsia"/>
          <w:sz w:val="24"/>
          <w:szCs w:val="24"/>
        </w:rPr>
        <w:t>以内，方案无明显偏移，模型抗干扰能力强、稳定性优异。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/>
      </w:pPr>
      <w:r>
        <w:rPr>
          <w:rFonts w:ascii="宋体" w:hAnsi="宋体" w:cs="宋体" w:hint="eastAsia"/>
          <w:b/>
          <w:bCs/>
          <w:sz w:val="24"/>
          <w:szCs w:val="24"/>
        </w:rPr>
        <w:t>稳健性检验（全题型通用）：</w:t>
      </w:r>
      <w:r>
        <w:rPr>
          <w:rFonts w:ascii="宋体" w:hAnsi="宋体" w:cs="宋体" w:hint="eastAsia"/>
          <w:sz w:val="24"/>
          <w:szCs w:val="24"/>
        </w:rPr>
        <w:t>替换多种算法、调整参数区间重复求解，最终结果趋势一致、误差可控，证明模型结论无偶然性，普适性极强。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/>
          <w:b/>
          <w:bCs/>
          <w:sz w:val="28"/>
          <w:szCs w:val="28"/>
        </w:rPr>
      </w:pPr>
      <w:r>
        <w:rPr>
          <w:rFonts w:ascii="黑体" w:hAnsi="黑体" w:cs="黑体" w:hint="eastAsia" w:eastAsia="黑体"/>
          <w:b/>
          <w:bCs/>
          <w:sz w:val="28"/>
          <w:szCs w:val="28"/>
        </w:rPr>
        <w:t>模型优缺点评价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b w:val="false"/>
          <w:bCs w:val="false"/>
          <w:kern w:val="2"/>
          <w:sz w:val="24"/>
          <w:szCs w:val="22"/>
        </w:rPr>
        <w:t>所谓的模型优缺点评价往往并不局限于模型本身，在整个建模过程中所表露 出的优缺点均可在最后进行陈述，一般撰写模型优缺点的基本原则是优点说 充分，缺点不回避；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before="157" w:after="157"/>
        <w:ind w:firstLineChars="0" w:firstLine="0" w:startChars="0" w:start="0" w:endChars="0" w:end="0"/>
        <w:textAlignment w:val="auto"/>
        <w:outlineLvl w:val="1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  <w:t xml:space="preserve">7.1 </w:t>
      </w:r>
      <w:r>
        <w:rPr>
          <w:rFonts w:ascii="宋体" w:hAnsi="宋体" w:cs="宋体" w:hint="eastAsia"/>
          <w:b/>
          <w:bCs/>
          <w:sz w:val="24"/>
          <w:szCs w:val="24"/>
        </w:rPr>
        <w:t>模型的优点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before="157" w:after="157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 w:val="false"/>
          <w:bCs w:val="false"/>
          <w:kern w:val="2"/>
          <w:sz w:val="24"/>
          <w:szCs w:val="22"/>
          <w:vertAlign w:val="superscript"/>
        </w:rPr>
      </w:pPr>
      <w:r>
        <w:rPr>
          <w:rFonts w:ascii="Times New Roman" w:hAnsi="Times New Roman" w:cs="Times New Roman" w:hint="eastAsia"/>
          <w:b w:val="false"/>
          <w:bCs w:val="false"/>
          <w:kern w:val="2"/>
          <w:sz w:val="24"/>
          <w:szCs w:val="22"/>
        </w:rPr>
        <w:t>常见的优点表述形式</w:t>
      </w:r>
      <w:r>
        <w:rPr>
          <w:rFonts w:eastAsia="宋体" w:cs="Times New Roman" w:hint="eastAsia"/>
          <w:b w:val="false"/>
          <w:bCs w:val="false"/>
          <w:kern w:val="2"/>
          <w:sz w:val="24"/>
          <w:szCs w:val="22"/>
          <w:vertAlign w:val="superscript"/>
        </w:rPr>
        <w:t>[1]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true"/>
        <w:spacing w:before="157" w:after="157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b w:val="false"/>
          <w:bCs w:val="false"/>
          <w:kern w:val="2"/>
          <w:sz w:val="24"/>
          <w:szCs w:val="22"/>
        </w:rPr>
        <w:t>模型或思路设计的简洁实用，效率高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true"/>
        <w:spacing w:before="157" w:after="157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b w:val="false"/>
          <w:bCs w:val="false"/>
          <w:kern w:val="2"/>
          <w:sz w:val="24"/>
          <w:szCs w:val="22"/>
        </w:rPr>
        <w:t>本文建立的模型具有很强的创新性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true"/>
        <w:spacing w:before="157" w:after="157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b w:val="false"/>
          <w:bCs w:val="false"/>
          <w:kern w:val="2"/>
          <w:sz w:val="24"/>
          <w:szCs w:val="22"/>
        </w:rPr>
        <w:t>模型的计算结果准确，精度高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true"/>
        <w:spacing w:before="157" w:after="157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b w:val="false"/>
          <w:bCs w:val="false"/>
          <w:kern w:val="2"/>
          <w:sz w:val="24"/>
          <w:szCs w:val="22"/>
        </w:rPr>
        <w:t>模型考虑的系统全面，有很强的实用性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true"/>
        <w:spacing w:before="157" w:after="157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b w:val="false"/>
          <w:bCs w:val="false"/>
          <w:kern w:val="2"/>
          <w:sz w:val="24"/>
          <w:szCs w:val="22"/>
        </w:rPr>
        <w:t>对模型进行了各类检验、稳定性高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true"/>
        <w:spacing w:before="157" w:after="157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 w:val="false"/>
          <w:bCs w:val="false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b w:val="false"/>
          <w:bCs w:val="false"/>
          <w:kern w:val="2"/>
          <w:sz w:val="24"/>
          <w:szCs w:val="22"/>
        </w:rPr>
        <w:t>模型本身具有的优点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before="157" w:after="157"/>
        <w:ind w:firstLineChars="0" w:firstLine="0" w:startChars="0" w:start="0" w:endChars="0" w:end="0"/>
        <w:textAlignment w:val="auto"/>
        <w:outlineLvl w:val="1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  <w:t xml:space="preserve">7.2 </w:t>
      </w:r>
      <w:r>
        <w:rPr>
          <w:rFonts w:ascii="宋体" w:hAnsi="宋体" w:cs="宋体" w:hint="eastAsia"/>
          <w:b/>
          <w:bCs/>
          <w:sz w:val="24"/>
          <w:szCs w:val="24"/>
        </w:rPr>
        <w:t>模型的缺点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宋体" w:hAnsi="宋体" w:eastAsia="宋体" w:cs="宋体" w:hint="eastAsia"/>
          <w:b w:val="false"/>
          <w:bCs w:val="false"/>
          <w:kern w:val="2"/>
          <w:sz w:val="24"/>
          <w:szCs w:val="22"/>
        </w:rPr>
      </w:pPr>
      <w:r>
        <w:rPr>
          <w:rFonts w:ascii="宋体" w:hAnsi="宋体" w:cs="宋体" w:hint="eastAsia"/>
          <w:b w:val="false"/>
          <w:bCs w:val="false"/>
          <w:kern w:val="2"/>
          <w:sz w:val="24"/>
          <w:szCs w:val="22"/>
        </w:rPr>
        <w:t>常见的缺点表述形式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宋体" w:hAnsi="宋体" w:eastAsia="宋体" w:cs="宋体" w:hint="eastAsia"/>
          <w:b w:val="false"/>
          <w:bCs w:val="false"/>
          <w:kern w:val="2"/>
          <w:sz w:val="24"/>
          <w:szCs w:val="22"/>
        </w:rPr>
      </w:pPr>
      <w:r>
        <w:rPr>
          <w:rFonts w:ascii="宋体" w:hAnsi="宋体" w:cs="宋体" w:hint="eastAsia"/>
          <w:b w:val="false"/>
          <w:bCs w:val="false"/>
          <w:kern w:val="2"/>
          <w:sz w:val="24"/>
          <w:szCs w:val="22"/>
        </w:rPr>
        <w:t>受</w:t>
      </w:r>
      <w:r>
        <w:rPr>
          <w:rFonts w:eastAsia="宋体" w:cs="宋体" w:hint="eastAsia" w:ascii="宋体" w:hAnsi="宋体"/>
          <w:b w:val="false"/>
          <w:bCs w:val="false"/>
          <w:kern w:val="2"/>
          <w:sz w:val="24"/>
          <w:szCs w:val="22"/>
        </w:rPr>
        <w:t>XX</w:t>
      </w:r>
      <w:r>
        <w:rPr>
          <w:rFonts w:ascii="宋体" w:hAnsi="宋体" w:cs="宋体" w:hint="eastAsia"/>
          <w:b w:val="false"/>
          <w:bCs w:val="false"/>
          <w:kern w:val="2"/>
          <w:sz w:val="24"/>
          <w:szCs w:val="22"/>
        </w:rPr>
        <w:t>因素限制，未考虑</w:t>
      </w:r>
      <w:r>
        <w:rPr>
          <w:rFonts w:eastAsia="宋体" w:cs="宋体" w:hint="eastAsia" w:ascii="宋体" w:hAnsi="宋体"/>
          <w:b w:val="false"/>
          <w:bCs w:val="false"/>
          <w:kern w:val="2"/>
          <w:sz w:val="24"/>
          <w:szCs w:val="22"/>
        </w:rPr>
        <w:t>XX</w:t>
      </w:r>
      <w:r>
        <w:rPr>
          <w:rFonts w:ascii="宋体" w:hAnsi="宋体" w:cs="宋体" w:hint="eastAsia"/>
          <w:b w:val="false"/>
          <w:bCs w:val="false"/>
          <w:kern w:val="2"/>
          <w:sz w:val="24"/>
          <w:szCs w:val="22"/>
        </w:rPr>
        <w:t>情况，影响精度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宋体" w:hAnsi="宋体" w:eastAsia="宋体" w:cs="宋体" w:hint="eastAsia"/>
          <w:b w:val="false"/>
          <w:bCs w:val="false"/>
          <w:kern w:val="2"/>
          <w:sz w:val="24"/>
          <w:szCs w:val="22"/>
        </w:rPr>
      </w:pPr>
      <w:r>
        <w:rPr>
          <w:rFonts w:ascii="宋体" w:hAnsi="宋体" w:cs="宋体" w:hint="eastAsia"/>
          <w:b w:val="false"/>
          <w:bCs w:val="false"/>
          <w:kern w:val="2"/>
          <w:sz w:val="24"/>
          <w:szCs w:val="22"/>
        </w:rPr>
        <w:t>本文考虑的因素较为理想，降低了模型的普适性和推广能力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宋体" w:hAnsi="宋体" w:eastAsia="宋体" w:cs="宋体" w:hint="eastAsia"/>
          <w:b w:val="false"/>
          <w:bCs w:val="false"/>
          <w:kern w:val="2"/>
          <w:sz w:val="24"/>
          <w:szCs w:val="22"/>
        </w:rPr>
      </w:pPr>
      <w:r>
        <w:rPr>
          <w:rFonts w:ascii="宋体" w:hAnsi="宋体" w:cs="宋体" w:hint="eastAsia"/>
          <w:b w:val="false"/>
          <w:bCs w:val="false"/>
          <w:kern w:val="2"/>
          <w:sz w:val="24"/>
          <w:szCs w:val="22"/>
        </w:rPr>
        <w:t>由于系统考虑了</w:t>
      </w:r>
      <w:r>
        <w:rPr>
          <w:rFonts w:eastAsia="宋体" w:cs="宋体" w:hint="eastAsia" w:ascii="宋体" w:hAnsi="宋体"/>
          <w:b w:val="false"/>
          <w:bCs w:val="false"/>
          <w:kern w:val="2"/>
          <w:sz w:val="24"/>
          <w:szCs w:val="22"/>
        </w:rPr>
        <w:t>XXX</w:t>
      </w:r>
      <w:r>
        <w:rPr>
          <w:rFonts w:ascii="宋体" w:hAnsi="宋体" w:cs="宋体" w:hint="eastAsia"/>
          <w:b w:val="false"/>
          <w:bCs w:val="false"/>
          <w:kern w:val="2"/>
          <w:sz w:val="24"/>
          <w:szCs w:val="22"/>
        </w:rPr>
        <w:t>等因素，导致模型较为复杂，计算时间长，效率低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宋体" w:hAnsi="宋体" w:eastAsia="宋体" w:cs="宋体" w:hint="eastAsia"/>
          <w:b w:val="false"/>
          <w:bCs w:val="false"/>
          <w:kern w:val="2"/>
          <w:sz w:val="24"/>
          <w:szCs w:val="22"/>
        </w:rPr>
      </w:pPr>
      <w:r>
        <w:rPr>
          <w:rFonts w:ascii="宋体" w:hAnsi="宋体" w:cs="宋体" w:hint="eastAsia"/>
          <w:b w:val="false"/>
          <w:bCs w:val="false"/>
          <w:kern w:val="2"/>
          <w:sz w:val="24"/>
          <w:szCs w:val="22"/>
        </w:rPr>
        <w:t>模型本身具有的缺点</w:t>
      </w:r>
    </w:p>
    <w:p>
      <w:pPr>
        <w:pStyle w:val="Normal"/>
        <w:numPr>
          <w:ilvl w:val="0"/>
          <w:numId w:val="0"/>
        </w:numPr>
        <w:ind w:hanging="0" w:start="0"/>
        <w:jc w:val="center"/>
        <w:rPr>
          <w:rFonts w:ascii="Times New Roman" w:hAnsi="Times New Roman" w:eastAsia="宋体" w:cs="Times New Roman" w:hint="eastAsia"/>
          <w:b w:val="false"/>
          <w:bCs w:val="false"/>
          <w:kern w:val="2"/>
          <w:sz w:val="24"/>
          <w:szCs w:val="22"/>
        </w:rPr>
      </w:pPr>
      <w:r>
        <w:rPr>
          <w:rFonts w:ascii="楷体" w:hAnsi="楷体" w:cs="楷体" w:hint="eastAsia" w:eastAsia="楷体"/>
          <w:sz w:val="24"/>
          <w:szCs w:val="24"/>
        </w:rPr>
        <w:drawing>
          <wp:inline distT="0" distB="0" distL="0" distR="0">
            <wp:extent cx="5208270" cy="1801495"/>
            <wp:effectExtent l="0" t="0" r="0" b="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6" t="-19" r="-6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180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before="157" w:after="157"/>
        <w:ind w:firstLineChars="0" w:firstLine="0" w:startChars="0" w:start="0" w:endChars="0" w:end="0"/>
        <w:textAlignment w:val="auto"/>
        <w:outlineLvl w:val="1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sz w:val="24"/>
          <w:szCs w:val="24"/>
        </w:rPr>
        <w:t xml:space="preserve">7.3 </w:t>
      </w:r>
      <w:r>
        <w:rPr>
          <w:rFonts w:ascii="宋体" w:hAnsi="宋体" w:cs="宋体" w:hint="eastAsia"/>
          <w:b/>
          <w:bCs/>
          <w:sz w:val="24"/>
          <w:szCs w:val="24"/>
        </w:rPr>
        <w:t>模型的改进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 w:val="false"/>
          <w:bCs w:val="false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b w:val="false"/>
          <w:bCs w:val="false"/>
          <w:kern w:val="2"/>
          <w:sz w:val="24"/>
          <w:szCs w:val="22"/>
        </w:rPr>
        <w:t>模型的改进一般是针对模型的缺点而言的，主要是提出一些改进的思路即可。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/>
          <w:bCs/>
          <w:sz w:val="28"/>
          <w:szCs w:val="28"/>
          <w:lang w:val="zh-CN"/>
        </w:rPr>
      </w:pPr>
      <w:r>
        <w:rPr>
          <w:rFonts w:ascii="黑体" w:hAnsi="黑体" w:cs="黑体" w:hint="eastAsia" w:eastAsia="黑体"/>
          <w:b/>
          <w:bCs/>
          <w:sz w:val="28"/>
          <w:szCs w:val="28"/>
        </w:rPr>
        <w:t>参考文献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color w:val="000000"/>
          <w:sz w:val="24"/>
          <w:szCs w:val="24"/>
          <w:lang w:val="zh-CN"/>
        </w:rPr>
      </w:pPr>
      <w:r>
        <w:rPr>
          <w:rFonts w:ascii="宋体" w:hAnsi="宋体" w:cs="宋体" w:hint="eastAsia"/>
          <w:color w:val="000000"/>
          <w:sz w:val="24"/>
          <w:szCs w:val="24"/>
          <w:lang w:val="zh-CN"/>
        </w:rPr>
        <w:t>对于常见的各类参考文献标注方法如下：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color w:val="000000"/>
          <w:sz w:val="24"/>
          <w:szCs w:val="24"/>
          <w:lang w:val="zh-CN"/>
        </w:rPr>
      </w:pPr>
      <w:r>
        <w:rPr>
          <w:rFonts w:eastAsia="宋体" w:cs="宋体" w:hint="eastAsia" w:ascii="宋体" w:hAnsi="宋体"/>
          <w:color w:val="000000"/>
          <w:sz w:val="24"/>
          <w:szCs w:val="24"/>
        </w:rPr>
        <w:t>1</w:t>
      </w:r>
      <w:r>
        <w:rPr>
          <w:rFonts w:ascii="宋体" w:hAnsi="宋体" w:cs="宋体" w:hint="eastAsia"/>
          <w:color w:val="000000"/>
          <w:sz w:val="24"/>
          <w:szCs w:val="24"/>
        </w:rPr>
        <w:t>）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著作：作者姓名，题名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[M]</w:t>
      </w:r>
      <w:r>
        <w:rPr>
          <w:rFonts w:eastAsia="宋体" w:cs="宋体" w:hint="eastAsia" w:ascii="宋体" w:hAnsi="宋体"/>
          <w:color w:val="000000"/>
          <w:sz w:val="24"/>
          <w:szCs w:val="24"/>
        </w:rPr>
        <w:t>.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出版地：</w:t>
      </w:r>
      <w:r>
        <w:rPr>
          <w:rFonts w:ascii="宋体" w:hAnsi="宋体" w:cs="宋体" w:hint="eastAsia"/>
          <w:color w:val="000000"/>
          <w:sz w:val="24"/>
          <w:szCs w:val="24"/>
        </w:rPr>
        <w:t>出版社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，出版年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.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color w:val="000000"/>
          <w:sz w:val="24"/>
          <w:szCs w:val="24"/>
          <w:lang w:val="zh-CN"/>
        </w:rPr>
      </w:pPr>
      <w:r>
        <w:rPr>
          <w:rFonts w:eastAsia="宋体" w:cs="宋体" w:hint="eastAsia" w:ascii="宋体" w:hAnsi="宋体"/>
          <w:color w:val="000000"/>
          <w:sz w:val="24"/>
          <w:szCs w:val="24"/>
        </w:rPr>
        <w:t>2</w:t>
      </w:r>
      <w:r>
        <w:rPr>
          <w:rFonts w:ascii="宋体" w:hAnsi="宋体" w:cs="宋体" w:hint="eastAsia"/>
          <w:color w:val="000000"/>
          <w:sz w:val="24"/>
          <w:szCs w:val="24"/>
        </w:rPr>
        <w:t>）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期刊论文：作者姓名．题名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[J].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期刊名称，年，卷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(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期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)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：页码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.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color w:val="000000"/>
          <w:sz w:val="24"/>
          <w:szCs w:val="24"/>
          <w:lang w:val="zh-CN"/>
        </w:rPr>
      </w:pPr>
      <w:r>
        <w:rPr>
          <w:rFonts w:eastAsia="宋体" w:cs="宋体" w:hint="eastAsia" w:ascii="宋体" w:hAnsi="宋体"/>
          <w:color w:val="000000"/>
          <w:sz w:val="24"/>
          <w:szCs w:val="24"/>
        </w:rPr>
        <w:t>3</w:t>
      </w:r>
      <w:r>
        <w:rPr>
          <w:rFonts w:ascii="宋体" w:hAnsi="宋体" w:cs="宋体" w:hint="eastAsia"/>
          <w:color w:val="000000"/>
          <w:sz w:val="24"/>
          <w:szCs w:val="24"/>
        </w:rPr>
        <w:t>）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会议论文集：作者姓名．题名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[C]//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论文集名称，会议地点，会议日期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.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color w:val="000000"/>
          <w:sz w:val="24"/>
          <w:szCs w:val="24"/>
          <w:lang w:val="zh-CN"/>
        </w:rPr>
      </w:pPr>
      <w:r>
        <w:rPr>
          <w:rFonts w:eastAsia="宋体" w:cs="宋体" w:hint="eastAsia" w:ascii="宋体" w:hAnsi="宋体"/>
          <w:color w:val="000000"/>
          <w:sz w:val="24"/>
          <w:szCs w:val="24"/>
        </w:rPr>
        <w:t>4</w:t>
      </w:r>
      <w:r>
        <w:rPr>
          <w:rFonts w:ascii="宋体" w:hAnsi="宋体" w:cs="宋体" w:hint="eastAsia"/>
          <w:color w:val="000000"/>
          <w:sz w:val="24"/>
          <w:szCs w:val="24"/>
        </w:rPr>
        <w:t>）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学位论文：作者姓名．题名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[D].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出版地：出版者，出版年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.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color w:val="000000"/>
          <w:sz w:val="24"/>
          <w:szCs w:val="24"/>
          <w:lang w:val="zh-CN"/>
        </w:rPr>
      </w:pPr>
      <w:r>
        <w:rPr>
          <w:rFonts w:eastAsia="宋体" w:cs="宋体" w:hint="eastAsia" w:ascii="宋体" w:hAnsi="宋体"/>
          <w:color w:val="000000"/>
          <w:sz w:val="24"/>
          <w:szCs w:val="24"/>
        </w:rPr>
        <w:t>5</w:t>
      </w:r>
      <w:r>
        <w:rPr>
          <w:rFonts w:ascii="宋体" w:hAnsi="宋体" w:cs="宋体" w:hint="eastAsia"/>
          <w:color w:val="000000"/>
          <w:sz w:val="24"/>
          <w:szCs w:val="24"/>
        </w:rPr>
        <w:t>）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专利文献：专利申请者或所有者姓名．专利题名：专利国别，专利号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[P].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公告日期或公开日期．获取路径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.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color w:val="000000"/>
          <w:sz w:val="24"/>
          <w:szCs w:val="24"/>
          <w:lang w:val="zh-CN"/>
        </w:rPr>
      </w:pPr>
      <w:r>
        <w:rPr>
          <w:rFonts w:eastAsia="宋体" w:cs="宋体" w:hint="eastAsia" w:ascii="宋体" w:hAnsi="宋体"/>
          <w:color w:val="000000"/>
          <w:sz w:val="24"/>
          <w:szCs w:val="24"/>
        </w:rPr>
        <w:t>6</w:t>
      </w:r>
      <w:r>
        <w:rPr>
          <w:rFonts w:ascii="宋体" w:hAnsi="宋体" w:cs="宋体" w:hint="eastAsia"/>
          <w:color w:val="000000"/>
          <w:sz w:val="24"/>
          <w:szCs w:val="24"/>
        </w:rPr>
        <w:t>）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电子文献：作者姓名．题名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[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文献类型标志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(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含文献载体标志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)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见其它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]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．出版地：出版者，出版年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(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更新或修改日期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)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，获取路径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.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color w:val="000000"/>
          <w:sz w:val="24"/>
          <w:szCs w:val="24"/>
          <w:lang w:val="zh-CN"/>
        </w:rPr>
      </w:pPr>
      <w:r>
        <w:rPr>
          <w:rFonts w:eastAsia="宋体" w:cs="宋体" w:hint="eastAsia" w:ascii="宋体" w:hAnsi="宋体"/>
          <w:color w:val="000000"/>
          <w:sz w:val="24"/>
          <w:szCs w:val="24"/>
        </w:rPr>
        <w:t>7</w:t>
      </w:r>
      <w:r>
        <w:rPr>
          <w:rFonts w:ascii="宋体" w:hAnsi="宋体" w:cs="宋体" w:hint="eastAsia"/>
          <w:color w:val="000000"/>
          <w:sz w:val="24"/>
          <w:szCs w:val="24"/>
        </w:rPr>
        <w:t>）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报告：作者姓名．题名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[R].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出版地：出版者，出版年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.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宋体" w:hAnsi="宋体" w:eastAsia="宋体" w:cs="宋体" w:hint="eastAsia"/>
          <w:b/>
          <w:bCs/>
          <w:color w:val="FF0000"/>
          <w:sz w:val="24"/>
          <w:szCs w:val="24"/>
        </w:rPr>
      </w:pPr>
      <w:r>
        <w:rPr>
          <w:rFonts w:eastAsia="宋体" w:cs="宋体" w:hint="eastAsia" w:ascii="宋体" w:hAnsi="宋体"/>
          <w:color w:val="000000"/>
          <w:sz w:val="24"/>
          <w:szCs w:val="24"/>
        </w:rPr>
        <w:t>8</w:t>
      </w:r>
      <w:r>
        <w:rPr>
          <w:rFonts w:ascii="宋体" w:hAnsi="宋体" w:cs="宋体" w:hint="eastAsia"/>
          <w:color w:val="000000"/>
          <w:sz w:val="24"/>
          <w:szCs w:val="24"/>
        </w:rPr>
        <w:t>）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标准：标准号．题名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[S].</w:t>
      </w:r>
      <w:r>
        <w:rPr>
          <w:rFonts w:ascii="宋体" w:hAnsi="宋体" w:cs="宋体" w:hint="eastAsia"/>
          <w:color w:val="000000"/>
          <w:sz w:val="24"/>
          <w:szCs w:val="24"/>
          <w:lang w:val="zh-CN"/>
        </w:rPr>
        <w:t>出版地：出版者，出版年</w:t>
      </w:r>
      <w:r>
        <w:rPr>
          <w:rFonts w:eastAsia="宋体" w:cs="宋体" w:hint="eastAsia" w:ascii="宋体" w:hAnsi="宋体"/>
          <w:color w:val="000000"/>
          <w:sz w:val="24"/>
          <w:szCs w:val="24"/>
          <w:lang w:val="zh-CN"/>
        </w:rPr>
        <w:t>.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/>
      </w:pP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注意</w:t>
      </w:r>
      <w:r>
        <w:rPr>
          <w:rFonts w:ascii="宋体" w:hAnsi="宋体" w:cs="宋体" w:hint="eastAsia"/>
          <w:b/>
          <w:bCs/>
          <w:color w:val="FF0000"/>
          <w:sz w:val="24"/>
          <w:szCs w:val="24"/>
          <w:lang w:val="zh-CN"/>
        </w:rPr>
        <w:t>使用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  <w:lang w:val="zh-CN"/>
        </w:rPr>
        <w:t>AI</w:t>
      </w:r>
      <w:r>
        <w:rPr>
          <w:rFonts w:ascii="宋体" w:hAnsi="宋体" w:cs="宋体" w:hint="eastAsia"/>
          <w:b/>
          <w:bCs/>
          <w:color w:val="FF0000"/>
          <w:sz w:val="24"/>
          <w:szCs w:val="24"/>
          <w:lang w:val="zh-CN"/>
        </w:rPr>
        <w:t>工具生成的内容，应在正文相应位置进行标注；在参考文献中列出所用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  <w:lang w:val="zh-CN"/>
        </w:rPr>
        <w:t>AI</w:t>
      </w:r>
      <w:r>
        <w:rPr>
          <w:rFonts w:ascii="宋体" w:hAnsi="宋体" w:cs="宋体" w:hint="eastAsia"/>
          <w:b/>
          <w:bCs/>
          <w:color w:val="FF0000"/>
          <w:sz w:val="24"/>
          <w:szCs w:val="24"/>
          <w:lang w:val="zh-CN"/>
        </w:rPr>
        <w:t>工具，格式如下：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  <w:lang w:val="zh-CN"/>
        </w:rPr>
        <w:t>[</w:t>
      </w:r>
      <w:r>
        <w:rPr>
          <w:rFonts w:ascii="宋体" w:hAnsi="宋体" w:cs="宋体" w:hint="eastAsia"/>
          <w:b/>
          <w:bCs/>
          <w:color w:val="FF0000"/>
          <w:sz w:val="24"/>
          <w:szCs w:val="24"/>
          <w:lang w:val="zh-CN"/>
        </w:rPr>
        <w:t>编号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  <w:lang w:val="zh-CN"/>
        </w:rPr>
        <w:t>]</w:t>
      </w:r>
      <w:r>
        <w:rPr>
          <w:rFonts w:ascii="宋体" w:hAnsi="宋体" w:cs="宋体" w:hint="eastAsia"/>
          <w:b/>
          <w:bCs/>
          <w:color w:val="FF0000"/>
          <w:sz w:val="24"/>
          <w:szCs w:val="24"/>
          <w:lang w:val="zh-CN"/>
        </w:rPr>
        <w:t>工具名称，版本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  <w:lang w:val="zh-CN"/>
        </w:rPr>
        <w:t>/</w:t>
      </w:r>
      <w:r>
        <w:rPr>
          <w:rFonts w:ascii="宋体" w:hAnsi="宋体" w:cs="宋体" w:hint="eastAsia"/>
          <w:b/>
          <w:bCs/>
          <w:color w:val="FF0000"/>
          <w:sz w:val="24"/>
          <w:szCs w:val="24"/>
          <w:lang w:val="zh-CN"/>
        </w:rPr>
        <w:t>型号，开发机构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  <w:lang w:val="zh-CN"/>
        </w:rPr>
        <w:t>/</w:t>
      </w:r>
      <w:r>
        <w:rPr>
          <w:rFonts w:ascii="宋体" w:hAnsi="宋体" w:cs="宋体" w:hint="eastAsia"/>
          <w:b/>
          <w:bCs/>
          <w:color w:val="FF0000"/>
          <w:sz w:val="24"/>
          <w:szCs w:val="24"/>
          <w:lang w:val="zh-CN"/>
        </w:rPr>
        <w:t>公司，使用日期。（示例：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  <w:lang w:val="zh-CN"/>
        </w:rPr>
        <w:t>[1]DeepSeek,DeepSeek-R1-0528,</w:t>
      </w:r>
      <w:r>
        <w:rPr>
          <w:rFonts w:ascii="宋体" w:hAnsi="宋体" w:cs="宋体" w:hint="eastAsia"/>
          <w:b/>
          <w:bCs/>
          <w:color w:val="FF0000"/>
          <w:sz w:val="24"/>
          <w:szCs w:val="24"/>
          <w:lang w:val="zh-CN"/>
        </w:rPr>
        <w:t>深度求索（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  <w:lang w:val="zh-CN"/>
        </w:rPr>
        <w:t>DeepSeek</w:t>
      </w:r>
      <w:r>
        <w:rPr>
          <w:rFonts w:ascii="宋体" w:hAnsi="宋体" w:cs="宋体" w:hint="eastAsia"/>
          <w:b/>
          <w:bCs/>
          <w:color w:val="FF0000"/>
          <w:sz w:val="24"/>
          <w:szCs w:val="24"/>
          <w:lang w:val="zh-CN"/>
        </w:rPr>
        <w:t>）</w:t>
      </w:r>
      <w:r>
        <w:rPr>
          <w:rFonts w:eastAsia="宋体" w:cs="宋体" w:hint="eastAsia" w:ascii="宋体" w:hAnsi="宋体"/>
          <w:b/>
          <w:bCs/>
          <w:color w:val="FF0000"/>
          <w:sz w:val="24"/>
          <w:szCs w:val="24"/>
          <w:lang w:val="zh-CN"/>
        </w:rPr>
        <w:t>,2025-09-05</w:t>
      </w:r>
      <w:r>
        <w:rPr>
          <w:rFonts w:ascii="宋体" w:hAnsi="宋体" w:cs="宋体" w:hint="eastAsia"/>
          <w:b/>
          <w:bCs/>
          <w:color w:val="FF0000"/>
          <w:sz w:val="24"/>
          <w:szCs w:val="24"/>
          <w:lang w:val="zh-CN"/>
        </w:rPr>
        <w:t>）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before="157" w:after="157"/>
        <w:ind w:firstLineChars="0" w:firstLine="0" w:startChars="0" w:start="0" w:endChars="0" w:end="0"/>
        <w:jc w:val="center"/>
        <w:textAlignment w:val="auto"/>
        <w:outlineLvl w:val="0"/>
        <w:rPr/>
      </w:pPr>
      <w:r>
        <w:rPr/>
        <w:drawing>
          <wp:inline distT="0" distB="0" distL="0" distR="0">
            <wp:extent cx="4583430" cy="5268595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1" t="-10" r="-11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30" cy="526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157" w:after="157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/>
          <w:bCs/>
          <w:sz w:val="28"/>
          <w:szCs w:val="28"/>
        </w:rPr>
      </w:pPr>
      <w:r>
        <w:rPr>
          <w:rFonts w:ascii="黑体" w:hAnsi="黑体" w:cs="黑体" w:hint="eastAsia" w:eastAsia="黑体"/>
          <w:b/>
          <w:bCs/>
          <w:sz w:val="28"/>
          <w:szCs w:val="28"/>
        </w:rPr>
        <w:t>附录</w:t>
      </w:r>
    </w:p>
    <w:tbl>
      <w:tblPr>
        <w:tblW w:w="88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34"/>
      </w:tblGrid>
      <w:tr>
        <w:trPr/>
        <w:tc>
          <w:tcPr>
            <w:tcW w:w="8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EBEBE" w:val="clear"/>
          </w:tcPr>
          <w:p>
            <w:pPr>
              <w:pStyle w:val="Style18"/>
              <w:jc w:val="start"/>
              <w:rPr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1</w:t>
            </w:r>
          </w:p>
        </w:tc>
      </w:tr>
      <w:tr>
        <w:trPr/>
        <w:tc>
          <w:tcPr>
            <w:tcW w:w="8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EBEBE" w:val="clear"/>
          </w:tcPr>
          <w:p>
            <w:pPr>
              <w:pStyle w:val="Normal"/>
              <w:ind w:firstLineChars="0" w:firstLine="0" w:startChars="0" w:start="0" w:endChars="0" w:end="0"/>
              <w:rPr>
                <w:lang w:val="zh-CN"/>
              </w:rPr>
            </w:pPr>
            <w:r>
              <w:rPr>
                <w:rFonts w:hint="eastAsia"/>
              </w:rPr>
              <w:t>介绍：附件的文件列表</w:t>
            </w:r>
          </w:p>
        </w:tc>
      </w:tr>
      <w:tr>
        <w:trPr/>
        <w:tc>
          <w:tcPr>
            <w:tcW w:w="8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Chars="0" w:firstLine="0" w:startChars="0" w:start="0" w:endChars="0" w:end="0"/>
              <w:rPr/>
            </w:pPr>
            <w:r>
              <w:rPr>
                <w:lang w:val="zh-CN"/>
              </w:rPr>
            </w:r>
          </w:p>
          <w:p>
            <w:pPr>
              <w:pStyle w:val="Normal"/>
              <w:ind w:firstLine="480" w:end="0"/>
              <w:rPr/>
            </w:pPr>
            <w:r>
              <w:rPr/>
            </w:r>
          </w:p>
          <w:p>
            <w:pPr>
              <w:pStyle w:val="Normal"/>
              <w:ind w:firstLine="480" w:end="0"/>
              <w:rPr/>
            </w:pPr>
            <w:r>
              <w:rPr/>
            </w:r>
          </w:p>
          <w:p>
            <w:pPr>
              <w:pStyle w:val="Normal"/>
              <w:ind w:firstLine="480" w:end="0"/>
              <w:rPr/>
            </w:pPr>
            <w:r>
              <w:rPr/>
            </w:r>
          </w:p>
          <w:p>
            <w:pPr>
              <w:pStyle w:val="Normal"/>
              <w:ind w:firstLine="480" w:end="0"/>
              <w:rPr/>
            </w:pPr>
            <w:r>
              <w:rPr/>
            </w:r>
          </w:p>
          <w:p>
            <w:pPr>
              <w:pStyle w:val="Normal"/>
              <w:ind w:firstLine="48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ind w:firstLineChars="0" w:firstLine="0" w:startChars="0" w:start="0" w:endChars="0" w:end="0"/>
        <w:rPr/>
      </w:pPr>
      <w:r>
        <w:rPr/>
      </w:r>
    </w:p>
    <w:p>
      <w:pPr>
        <w:pStyle w:val="Normal"/>
        <w:ind w:firstLineChars="0" w:firstLine="0" w:startChars="0" w:start="0" w:endChars="0" w:end="0"/>
        <w:rPr/>
      </w:pPr>
      <w:r>
        <w:rPr/>
      </w:r>
    </w:p>
    <w:tbl>
      <w:tblPr>
        <w:tblW w:w="88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34"/>
      </w:tblGrid>
      <w:tr>
        <w:trPr/>
        <w:tc>
          <w:tcPr>
            <w:tcW w:w="8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EBEBE" w:val="clear"/>
          </w:tcPr>
          <w:p>
            <w:pPr>
              <w:pStyle w:val="Style18"/>
              <w:jc w:val="start"/>
              <w:rPr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2</w:t>
            </w:r>
          </w:p>
        </w:tc>
      </w:tr>
      <w:tr>
        <w:trPr/>
        <w:tc>
          <w:tcPr>
            <w:tcW w:w="8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EBEBE" w:val="clear"/>
          </w:tcPr>
          <w:p>
            <w:pPr>
              <w:pStyle w:val="Normal"/>
              <w:ind w:firstLineChars="0" w:firstLine="0" w:startChars="0" w:start="0" w:endChars="0" w:end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  <w:r>
              <w:rPr>
                <w:lang w:val="zh-CN"/>
              </w:rPr>
              <w:t xml:space="preserve"> </w:t>
            </w:r>
          </w:p>
        </w:tc>
      </w:tr>
      <w:tr>
        <w:trPr/>
        <w:tc>
          <w:tcPr>
            <w:tcW w:w="8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Chars="0" w:firstLine="0" w:startChars="0" w:start="0" w:endChars="0" w:end="0"/>
              <w:rPr/>
            </w:pPr>
            <w:r>
              <w:rPr>
                <w:lang w:val="zh-CN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ind w:firstLineChars="200" w:startChars="0" w:start="0" w:endChars="0" w:end="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放上源代码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ind w:firstLineChars="200" w:startChars="0" w:start="0" w:endChars="0" w:end="0"/>
              <w:textAlignment w:val="auto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ind w:firstLineChars="200" w:startChars="0" w:start="0" w:endChars="0" w:end="0"/>
              <w:textAlignment w:val="auto"/>
              <w:rPr/>
            </w:pPr>
            <w:r>
              <w:rPr>
                <w:rFonts w:ascii="宋体" w:hAnsi="宋体" w:cs="宋体" w:hint="eastAsia"/>
                <w:sz w:val="24"/>
                <w:szCs w:val="24"/>
              </w:rPr>
              <w:t>该部分代码使用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AI</w:t>
            </w:r>
            <w:r>
              <w:rPr>
                <w:rFonts w:ascii="宋体" w:hAnsi="宋体" w:cs="宋体" w:hint="eastAsia"/>
                <w:sz w:val="24"/>
                <w:szCs w:val="24"/>
              </w:rPr>
              <w:t>工具：</w:t>
            </w:r>
            <w:r>
              <w:rPr>
                <w:rFonts w:eastAsia="宋体" w:cs="宋体" w:hint="eastAsia" w:ascii="宋体" w:hAnsi="宋体"/>
                <w:sz w:val="24"/>
                <w:szCs w:val="24"/>
                <w:lang w:val="zh-CN"/>
              </w:rPr>
              <w:t>DeepSeek,DeepSeek-R1-0528,</w:t>
            </w:r>
            <w:r>
              <w:rPr>
                <w:rFonts w:ascii="宋体" w:hAnsi="宋体" w:cs="宋体" w:hint="eastAsia"/>
                <w:sz w:val="24"/>
                <w:szCs w:val="24"/>
                <w:lang w:val="zh-CN"/>
              </w:rPr>
              <w:t>深度求索（</w:t>
            </w:r>
            <w:r>
              <w:rPr>
                <w:rFonts w:eastAsia="宋体" w:cs="宋体" w:hint="eastAsia" w:ascii="宋体" w:hAnsi="宋体"/>
                <w:sz w:val="24"/>
                <w:szCs w:val="24"/>
                <w:lang w:val="zh-CN"/>
              </w:rPr>
              <w:t>DeepSeek</w:t>
            </w:r>
            <w:r>
              <w:rPr>
                <w:rFonts w:ascii="宋体" w:hAnsi="宋体" w:cs="宋体" w:hint="eastAsia"/>
                <w:sz w:val="24"/>
                <w:szCs w:val="24"/>
                <w:lang w:val="zh-CN"/>
              </w:rPr>
              <w:t>）</w:t>
            </w:r>
            <w:r>
              <w:rPr>
                <w:rFonts w:eastAsia="宋体" w:cs="宋体" w:hint="eastAsia" w:ascii="宋体" w:hAnsi="宋体"/>
                <w:sz w:val="24"/>
                <w:szCs w:val="24"/>
                <w:lang w:val="zh-CN"/>
              </w:rPr>
              <w:t>,2025-09-05</w:t>
            </w:r>
            <w:r>
              <w:rPr>
                <w:rFonts w:ascii="宋体" w:hAnsi="宋体" w:cs="宋体" w:hint="eastAsia"/>
                <w:sz w:val="24"/>
                <w:szCs w:val="24"/>
                <w:lang w:val="zh-CN"/>
              </w:rPr>
              <w:t>）</w:t>
            </w:r>
          </w:p>
          <w:p>
            <w:pPr>
              <w:pStyle w:val="Normal"/>
              <w:ind w:firstLineChars="0" w:firstLine="0" w:startChars="0" w:start="0" w:endChars="0" w:end="0"/>
              <w:rPr/>
            </w:pPr>
            <w:r>
              <w:rPr/>
            </w:r>
          </w:p>
        </w:tc>
      </w:tr>
    </w:tbl>
    <w:p>
      <w:pPr>
        <w:pStyle w:val="Normal"/>
        <w:ind w:firstLineChars="0" w:firstLine="0" w:startChars="0" w:start="0" w:endChars="0" w:end="0"/>
        <w:rPr>
          <w:lang w:val="zh-CN"/>
        </w:rPr>
      </w:pPr>
      <w:r>
        <w:rPr>
          <w:lang w:val="zh-CN"/>
        </w:rPr>
      </w:r>
    </w:p>
    <w:p>
      <w:pPr>
        <w:pStyle w:val="Normal"/>
        <w:ind w:firstLineChars="0" w:firstLine="0" w:startChars="0" w:start="0" w:endChars="0" w:end="0"/>
        <w:rPr>
          <w:lang w:val="zh-CN"/>
        </w:rPr>
      </w:pPr>
      <w:r>
        <w:rPr>
          <w:lang w:val="zh-CN"/>
        </w:rPr>
      </w:r>
    </w:p>
    <w:tbl>
      <w:tblPr>
        <w:tblW w:w="88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34"/>
      </w:tblGrid>
      <w:tr>
        <w:trPr/>
        <w:tc>
          <w:tcPr>
            <w:tcW w:w="8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EBEBE" w:val="clear"/>
          </w:tcPr>
          <w:p>
            <w:pPr>
              <w:pStyle w:val="Style18"/>
              <w:jc w:val="start"/>
              <w:rPr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3</w:t>
            </w:r>
          </w:p>
        </w:tc>
      </w:tr>
      <w:tr>
        <w:trPr/>
        <w:tc>
          <w:tcPr>
            <w:tcW w:w="8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EBEBE" w:val="clear"/>
          </w:tcPr>
          <w:p>
            <w:pPr>
              <w:pStyle w:val="Normal"/>
              <w:ind w:firstLineChars="0" w:firstLine="0" w:startChars="0" w:start="0" w:endChars="0" w:end="0"/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</w:p>
        </w:tc>
      </w:tr>
      <w:tr>
        <w:trPr/>
        <w:tc>
          <w:tcPr>
            <w:tcW w:w="8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Chars="0" w:firstLine="0" w:startChars="0" w:start="0" w:endChars="0" w:end="0"/>
              <w:rPr/>
            </w:pPr>
            <w:r>
              <w:rPr>
                <w:lang w:val="zh-CN"/>
              </w:rPr>
            </w:r>
          </w:p>
          <w:p>
            <w:pPr>
              <w:pStyle w:val="Normal"/>
              <w:ind w:firstLineChars="0" w:firstLine="0" w:startChars="0" w:start="0" w:endChars="0" w:end="0"/>
              <w:rPr/>
            </w:pPr>
            <w:r>
              <w:rPr/>
            </w:r>
          </w:p>
          <w:p>
            <w:pPr>
              <w:pStyle w:val="Normal"/>
              <w:ind w:firstLineChars="0" w:firstLine="0" w:startChars="0" w:start="0" w:endChars="0" w:end="0"/>
              <w:rPr/>
            </w:pPr>
            <w:r>
              <w:rPr/>
            </w:r>
          </w:p>
          <w:p>
            <w:pPr>
              <w:pStyle w:val="Normal"/>
              <w:ind w:firstLineChars="0" w:firstLine="0" w:startChars="0" w:start="0" w:endChars="0" w:end="0"/>
              <w:rPr/>
            </w:pPr>
            <w:r>
              <w:rPr/>
            </w:r>
          </w:p>
          <w:p>
            <w:pPr>
              <w:pStyle w:val="Normal"/>
              <w:ind w:firstLineChars="0" w:firstLine="0" w:startChars="0" w:start="0" w:endChars="0" w:end="0"/>
              <w:rPr/>
            </w:pPr>
            <w:r>
              <w:rPr/>
            </w:r>
          </w:p>
        </w:tc>
      </w:tr>
    </w:tbl>
    <w:p>
      <w:pPr>
        <w:pStyle w:val="Normal"/>
        <w:ind w:firstLineChars="0" w:firstLine="0" w:startChars="0" w:start="0" w:endChars="0" w:end="0"/>
        <w:rPr/>
      </w:pPr>
      <w:r>
        <w:rPr/>
      </w:r>
    </w:p>
    <w:p>
      <w:pPr>
        <w:pStyle w:val="Normal"/>
        <w:ind w:firstLine="480" w:end="0"/>
        <w:rPr>
          <w:color w:val="FF0000"/>
        </w:rPr>
      </w:pPr>
      <w:r>
        <w:rPr>
          <w:rFonts w:hint="eastAsia"/>
          <w:color w:val="FF0000"/>
        </w:rPr>
        <w:t>除了支撑材料的文件列表和源程序代码外，附录中还可以包括下面内容：</w:t>
      </w:r>
    </w:p>
    <w:p>
      <w:pPr>
        <w:pStyle w:val="ListParagraph"/>
        <w:numPr>
          <w:ilvl w:val="0"/>
          <w:numId w:val="8"/>
        </w:numPr>
        <w:ind w:firstLineChars="0" w:firstLine="0" w:start="1260" w:endChars="0" w:end="0"/>
        <w:rPr>
          <w:color w:val="FF0000"/>
        </w:rPr>
      </w:pPr>
      <w:r>
        <w:rPr>
          <w:rFonts w:hint="eastAsia"/>
          <w:color w:val="FF0000"/>
        </w:rPr>
        <w:t>某一问题的详细证明或求解过程；</w:t>
      </w:r>
    </w:p>
    <w:p>
      <w:pPr>
        <w:pStyle w:val="ListParagraph"/>
        <w:numPr>
          <w:ilvl w:val="0"/>
          <w:numId w:val="8"/>
        </w:numPr>
        <w:ind w:firstLineChars="0" w:firstLine="0" w:start="1260" w:endChars="0" w:end="0"/>
        <w:rPr>
          <w:color w:val="FF0000"/>
        </w:rPr>
      </w:pPr>
      <w:r>
        <w:rPr>
          <w:rFonts w:hint="eastAsia"/>
          <w:color w:val="FF0000"/>
        </w:rPr>
        <w:t>自己在网上找到的数据；</w:t>
      </w:r>
    </w:p>
    <w:p>
      <w:pPr>
        <w:pStyle w:val="ListParagraph"/>
        <w:numPr>
          <w:ilvl w:val="0"/>
          <w:numId w:val="8"/>
        </w:numPr>
        <w:ind w:firstLineChars="0" w:firstLine="0" w:start="1260" w:endChars="0" w:end="0"/>
        <w:rPr>
          <w:color w:val="FF0000"/>
        </w:rPr>
      </w:pPr>
      <w:r>
        <w:rPr>
          <w:rFonts w:hint="eastAsia"/>
          <w:color w:val="FF0000"/>
        </w:rPr>
        <w:t>比较大的流程图；</w:t>
      </w:r>
    </w:p>
    <w:p>
      <w:pPr>
        <w:pStyle w:val="ListParagraph"/>
        <w:numPr>
          <w:ilvl w:val="0"/>
          <w:numId w:val="8"/>
        </w:numPr>
        <w:ind w:firstLineChars="0" w:firstLine="0" w:start="1260" w:endChars="0" w:end="0"/>
        <w:rPr>
          <w:color w:val="FF0000"/>
        </w:rPr>
      </w:pPr>
      <w:r>
        <w:rPr>
          <w:rFonts w:hint="eastAsia"/>
          <w:color w:val="FF0000"/>
        </w:rPr>
        <w:t>较繁杂的图表或计算结果</w:t>
      </w:r>
    </w:p>
    <w:p>
      <w:pPr>
        <w:pStyle w:val="Normal"/>
        <w:widowControl/>
        <w:jc w:val="start"/>
        <w:rPr>
          <w:rFonts w:ascii="宋体" w:hAnsi="宋体" w:cs="宋体"/>
          <w:b/>
          <w:sz w:val="24"/>
        </w:rPr>
      </w:pPr>
      <w:r>
        <w:rPr>
          <w:rFonts w:cs="宋体" w:ascii="宋体" w:hAnsi="宋体"/>
          <w:b/>
          <w:color w:val="FF0000"/>
          <w:sz w:val="24"/>
        </w:rPr>
      </w:r>
    </w:p>
    <w:p>
      <w:pPr>
        <w:pStyle w:val="Normal"/>
        <w:spacing w:lineRule="exact" w:line="400"/>
        <w:ind w:firstLineChars="200" w:startChars="0" w:start="0" w:endChars="0" w:end="0"/>
        <w:rPr>
          <w:rFonts w:ascii="宋体" w:hAnsi="宋体" w:cs="宋体"/>
          <w:sz w:val="24"/>
        </w:rPr>
      </w:pPr>
      <w:r>
        <w:rPr>
          <w:rFonts w:cs="宋体" w:ascii="宋体" w:hAnsi="宋体"/>
          <w:b/>
          <w:sz w:val="24"/>
        </w:rPr>
      </w:r>
    </w:p>
    <w:sectPr>
      <w:headerReference w:type="default" r:id="rId13"/>
      <w:headerReference w:type="first" r:id="rId14"/>
      <w:footerReference w:type="default" r:id="rId15"/>
      <w:footerReference w:type="first" r:id="rId16"/>
      <w:type w:val="nextPage"/>
      <w:pgSz w:w="11906" w:h="16838"/>
      <w:pgMar w:left="1418" w:right="1418" w:gutter="0" w:header="851" w:top="1418" w:footer="992" w:bottom="1418"/>
      <w:pgNumType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Wingdings">
    <w:charset w:val="00" w:characterSet="windows-1252"/>
    <w:family w:val="auto"/>
    <w:pitch w:val="default"/>
  </w:font>
  <w:font w:name="Wingdings">
    <w:charset w:val="02"/>
    <w:family w:val="auto"/>
    <w:pitch w:val="default"/>
  </w:font>
  <w:font w:name="宋体">
    <w:charset w:val="86"/>
    <w:family w:val="auto"/>
    <w:pitch w:val="default"/>
  </w:font>
  <w:font w:name="Calibri"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楷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3963" w:leader="none"/>
        <w:tab w:val="center" w:pos="4595" w:leader="none"/>
      </w:tabs>
      <w:jc w:val="start"/>
      <w:rPr/>
    </w:pPr>
    <w:r>
      <w:rPr>
        <w:rFonts w:hint="eastAsia"/>
      </w:rPr>
      <w:tab/>
      <w:tab/>
      <w:tab/>
    </w:r>
    <w:r>
      <mc:AlternateContent>
        <mc:Choice Requires="wps">
          <w:drawing>
            <wp:anchor distT="0" distB="0" distL="114935" distR="114935" simplePos="0" relativeHeight="1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2" name="框架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224.4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535" w:leader="none"/>
      </w:tabs>
      <w:rPr/>
    </w:pPr>
    <w:r>
      <w:rPr>
        <w:rFonts w:hint="eastAsia"/>
      </w:rPr>
      <w:tab/>
    </w:r>
    <w:r>
      <mc:AlternateContent>
        <mc:Choice Requires="wps">
          <w:drawing>
            <wp:anchor distT="0" distB="0" distL="114935" distR="114935" simplePos="0" relativeHeight="10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3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224.4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3963" w:leader="none"/>
        <w:tab w:val="center" w:pos="4595" w:leader="none"/>
      </w:tabs>
      <w:jc w:val="start"/>
      <w:rPr/>
    </w:pPr>
    <w:r>
      <w:rPr>
        <w:rFonts w:hint="eastAsia"/>
      </w:rPr>
      <w:tab/>
      <w:tab/>
      <w:tab/>
    </w:r>
    <w:r>
      <mc:AlternateContent>
        <mc:Choice Requires="wps">
          <w:drawing>
            <wp:anchor distT="0" distB="0" distL="114935" distR="114935" simplePos="0" relativeHeight="2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0" name="框架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222.2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11" name="框架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224.4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  <w:p>
    <w:pPr>
      <w:pStyle w:val="Normal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space"/>
      <w:lvlText w:val="%1、"/>
      <w:lvlJc w:val="start"/>
      <w:pPr>
        <w:tabs>
          <w:tab w:val="num" w:pos="0"/>
        </w:tabs>
        <w:ind w:start="425" w:hanging="425"/>
      </w:pPr>
      <w:rPr>
        <w:rFonts w:ascii="宋体" w:hAnsi="宋体" w:eastAsia="宋体" w:cs="宋体" w:hint="eastAsia"/>
        <w:b w:val="false"/>
        <w:i w:val="false"/>
        <w:sz w:val="28"/>
      </w:rPr>
    </w:lvl>
    <w:lvl w:ilvl="1">
      <w:start w:val="1"/>
      <w:numFmt w:val="decimal"/>
      <w:pStyle w:val="Heading2"/>
      <w:isLgl/>
      <w:suff w:val="space"/>
      <w:lvlText w:val="%1.%2"/>
      <w:lvlJc w:val="start"/>
      <w:pPr>
        <w:tabs>
          <w:tab w:val="num" w:pos="0"/>
        </w:tabs>
        <w:ind w:start="992" w:hanging="567"/>
      </w:pPr>
      <w:rPr>
        <w:rFonts w:ascii="宋体" w:hAnsi="宋体" w:eastAsia="宋体" w:cs="宋体" w:hint="eastAsia"/>
        <w:b w:val="false"/>
        <w:i w:val="false"/>
        <w:sz w:val="24"/>
      </w:rPr>
    </w:lvl>
    <w:lvl w:ilvl="2">
      <w:start w:val="1"/>
      <w:numFmt w:val="decimal"/>
      <w:pStyle w:val="Heading3"/>
      <w:isLgl/>
      <w:suff w:val="space"/>
      <w:lvlText w:val="%1.%2.%3"/>
      <w:lvlJc w:val="start"/>
      <w:pPr>
        <w:tabs>
          <w:tab w:val="num" w:pos="0"/>
        </w:tabs>
        <w:ind w:start="1418" w:hanging="567"/>
      </w:pPr>
      <w:rPr>
        <w:rFonts w:ascii="宋体" w:hAnsi="宋体" w:eastAsia="宋体" w:cs="宋体" w:hint="eastAsia"/>
        <w:b w:val="false"/>
        <w:i w:val="false"/>
        <w:sz w:val="24"/>
      </w:r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  <w:rPr>
        <w:rFonts w:hint="eastAsia"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  <w:rPr>
        <w:rFonts w:hint="eastAsia"/>
      </w:r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>
        <w:rFonts w:hint="eastAsia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EnclosedCircle"/>
      <w:suff w:val="space"/>
      <w:lvlText w:val="%1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EnclosedCircle"/>
      <w:suff w:val="space"/>
      <w:lvlText w:val="%1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7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firstLine="420"/>
      </w:pPr>
      <w:rPr>
        <w:rFonts w:hint="eastAsia"/>
      </w:rPr>
    </w:lvl>
  </w:abstractNum>
  <w:abstractNum w:abstractNumId="8">
    <w:lvl w:ilvl="0">
      <w:start w:val="1"/>
      <w:numFmt w:val="bullet"/>
      <w:lvlText w:val=""/>
      <w:lvlJc w:val="start"/>
      <w:pPr>
        <w:tabs>
          <w:tab w:val="num" w:pos="420"/>
        </w:tabs>
        <w:ind w:start="126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420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62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9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50" w:after="50"/>
      <w:ind w:firstLineChars="0" w:firstLine="0" w:startChars="0" w:start="0" w:endChars="0" w:end="0"/>
      <w:jc w:val="start"/>
      <w:outlineLvl w:val="1"/>
    </w:pPr>
    <w:rPr>
      <w:rFonts w:ascii="黑体" w:hAnsi="黑体" w:cs="Times New Roman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ind w:firstLineChars="0" w:firstLine="0" w:startChars="0" w:start="0" w:endChars="0" w:end="0"/>
      <w:jc w:val="start"/>
      <w:outlineLvl w:val="2"/>
    </w:pPr>
    <w:rPr>
      <w:rFonts w:ascii="黑体" w:hAnsi="黑体" w:cs="黑体"/>
      <w:bCs/>
      <w:szCs w:val="32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hint="eastAsia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>
      <w:rFonts w:hint="eastAsia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宋体" w:hAnsi="宋体" w:eastAsia="宋体" w:cs="宋体" w:hint="eastAsia"/>
      <w:b w:val="false"/>
      <w:i w:val="false"/>
      <w:sz w:val="28"/>
    </w:rPr>
  </w:style>
  <w:style w:type="character" w:styleId="WW8Num8z1">
    <w:name w:val="WW8Num8z1"/>
    <w:qFormat/>
    <w:rPr>
      <w:rFonts w:ascii="宋体" w:hAnsi="宋体" w:eastAsia="宋体" w:cs="宋体" w:hint="eastAsia"/>
      <w:b w:val="false"/>
      <w:i w:val="false"/>
      <w:sz w:val="24"/>
    </w:rPr>
  </w:style>
  <w:style w:type="character" w:styleId="WW8Num8z3">
    <w:name w:val="WW8Num8z3"/>
    <w:qFormat/>
    <w:rPr>
      <w:rFonts w:hint="eastAsia"/>
    </w:rPr>
  </w:style>
  <w:style w:type="character" w:styleId="Style11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Char2">
    <w:name w:val="无间隔 Char"/>
    <w:qFormat/>
    <w:rPr>
      <w:rFonts w:ascii="Calibri" w:hAnsi="Calibri" w:cs="Calibri"/>
      <w:sz w:val="22"/>
      <w:szCs w:val="22"/>
      <w:lang w:bidi="ar-SA"/>
    </w:rPr>
  </w:style>
  <w:style w:type="character" w:styleId="Style12">
    <w:name w:val="页脚 字符"/>
    <w:basedOn w:val="Style11"/>
    <w:qFormat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Arial"/>
    </w:rPr>
  </w:style>
  <w:style w:type="paragraph" w:styleId="Style15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普通(网站)"/>
    <w:basedOn w:val="Normal"/>
    <w:qFormat/>
    <w:pPr>
      <w:widowControl/>
      <w:spacing w:before="100" w:after="100"/>
      <w:ind w:firstLineChars="0" w:firstLine="0" w:startChars="0" w:start="0" w:endChars="0" w:end="0"/>
      <w:jc w:val="start"/>
    </w:pPr>
    <w:rPr>
      <w:rFonts w:ascii="宋体" w:hAnsi="宋体" w:cs="宋体"/>
      <w:kern w:val="0"/>
      <w:szCs w:val="24"/>
    </w:rPr>
  </w:style>
  <w:style w:type="paragraph" w:styleId="Style17">
    <w:name w:val="无间隔"/>
    <w:qFormat/>
    <w:pPr>
      <w:widowControl/>
      <w:bidi w:val="0"/>
    </w:pPr>
    <w:rPr>
      <w:rFonts w:ascii="Calibri" w:hAnsi="Calibri" w:eastAsia="宋体" w:cs="Calibri"/>
      <w:color w:val="auto"/>
      <w:sz w:val="22"/>
      <w:szCs w:val="22"/>
      <w:lang w:bidi="ar-SA" w:val="en-US" w:eastAsia="zh-CN"/>
    </w:rPr>
  </w:style>
  <w:style w:type="paragraph" w:styleId="ListParagraph">
    <w:name w:val="List Paragraph"/>
    <w:basedOn w:val="Normal"/>
    <w:qFormat/>
    <w:pPr>
      <w:ind w:firstLine="420" w:start="0" w:end="0"/>
    </w:pPr>
    <w:rPr/>
  </w:style>
  <w:style w:type="paragraph" w:styleId="Style18">
    <w:name w:val="图表标题"/>
    <w:basedOn w:val="Normal"/>
    <w:next w:val="Normal"/>
    <w:qFormat/>
    <w:pPr>
      <w:ind w:firstLineChars="0" w:firstLine="0" w:startChars="0" w:start="0" w:endChars="0" w:end="0"/>
      <w:jc w:val="center"/>
    </w:pPr>
    <w:rPr>
      <w:b/>
      <w:sz w:val="21"/>
      <w:szCs w:val="21"/>
    </w:rPr>
  </w:style>
  <w:style w:type="paragraph" w:styleId="Style19">
    <w:name w:val="表格内容"/>
    <w:basedOn w:val="Normal"/>
    <w:qFormat/>
    <w:pPr>
      <w:widowControl w:val="false"/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  <w:style w:type="paragraph" w:styleId="Style21">
    <w:name w:val="框架内容"/>
    <w:basedOn w:val="Normal"/>
    <w:qFormat/>
    <w:pPr/>
    <w:rPr/>
  </w:style>
  <w:style w:type="paragraph" w:styleId="Style22">
    <w:name w:val="页眉左侧"/>
    <w:basedOn w:val="Header"/>
    <w:qFormat/>
    <w:pPr>
      <w:suppressLineNumbers/>
      <w:tabs>
        <w:tab w:val="clear" w:pos="4153"/>
        <w:tab w:val="clear" w:pos="8306"/>
        <w:tab w:val="center" w:pos="4535" w:leader="none"/>
        <w:tab w:val="right" w:pos="9070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17280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2009-11-23T10:37:00Z</dcterms:created>
  <dc:creator>jlzj</dc:creator>
  <dc:description/>
  <dc:language>zh-CN</dc:language>
  <cp:lastModifiedBy>数学建模老哥团队</cp:lastModifiedBy>
  <dcterms:modified xsi:type="dcterms:W3CDTF">2026-07-15T18:37:08Z</dcterms:modified>
  <cp:revision>181</cp:revision>
  <dc:subject/>
  <dc:title>第一页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D622DDE3F0A94C08A005C387591B1363_13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