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22E4B" w14:textId="27E24399" w:rsidR="00B22995" w:rsidRPr="00916850" w:rsidRDefault="00B22995" w:rsidP="00E153CA">
      <w:pPr>
        <w:pStyle w:val="AshsHeading1"/>
      </w:pPr>
      <w:r w:rsidRPr="00916850">
        <w:t>Different sales strategies should be established</w:t>
      </w:r>
    </w:p>
    <w:p w14:paraId="62898A63" w14:textId="77777777" w:rsidR="0013109C" w:rsidRDefault="008E43DD" w:rsidP="00E153CA">
      <w:pPr>
        <w:pStyle w:val="Ashsbody"/>
        <w:ind w:left="709" w:right="373"/>
      </w:pPr>
      <w:r w:rsidRPr="00916850">
        <w:t xml:space="preserve">Both </w:t>
      </w:r>
      <w:r w:rsidR="0013109C">
        <w:t>males’</w:t>
      </w:r>
      <w:r w:rsidRPr="00916850">
        <w:t xml:space="preserve"> </w:t>
      </w:r>
      <w:r w:rsidR="00916850" w:rsidRPr="00916850">
        <w:t>“</w:t>
      </w:r>
      <w:r w:rsidR="00916850" w:rsidRPr="00916850">
        <w:t>Purchase Count</w:t>
      </w:r>
      <w:r w:rsidR="00916850" w:rsidRPr="00916850">
        <w:t>”</w:t>
      </w:r>
      <w:r w:rsidRPr="00916850">
        <w:t xml:space="preserve"> and </w:t>
      </w:r>
      <w:r w:rsidR="00916850" w:rsidRPr="00916850">
        <w:t>“</w:t>
      </w:r>
      <w:r w:rsidR="00916850" w:rsidRPr="00916850">
        <w:t>Total Purchase Value</w:t>
      </w:r>
      <w:r w:rsidR="00916850" w:rsidRPr="00916850">
        <w:t>”</w:t>
      </w:r>
      <w:r w:rsidRPr="00916850">
        <w:t xml:space="preserve"> are much larger than </w:t>
      </w:r>
      <w:r w:rsidR="0013109C">
        <w:t>females</w:t>
      </w:r>
      <w:r w:rsidRPr="00916850">
        <w:t xml:space="preserve">. </w:t>
      </w:r>
      <w:r w:rsidR="00B22995" w:rsidRPr="00916850">
        <w:t>But the figure of “</w:t>
      </w:r>
      <w:r w:rsidR="00B22995" w:rsidRPr="00916850">
        <w:t xml:space="preserve">Avg Total Purchase per </w:t>
      </w:r>
      <w:r w:rsidR="00B22995" w:rsidRPr="00916850">
        <w:t>Person” for</w:t>
      </w:r>
      <w:r w:rsidR="00B22995" w:rsidRPr="00916850">
        <w:t xml:space="preserve"> </w:t>
      </w:r>
      <w:r w:rsidR="00916850" w:rsidRPr="00916850">
        <w:t>females</w:t>
      </w:r>
      <w:r w:rsidRPr="00916850">
        <w:t xml:space="preserve"> is 10% higher than </w:t>
      </w:r>
      <w:r w:rsidR="00916850" w:rsidRPr="00916850">
        <w:t>males</w:t>
      </w:r>
      <w:r w:rsidRPr="00916850">
        <w:t xml:space="preserve">. </w:t>
      </w:r>
    </w:p>
    <w:p w14:paraId="5CBA09F7" w14:textId="5022CFC5" w:rsidR="0013109C" w:rsidRDefault="008E43DD" w:rsidP="00E153CA">
      <w:pPr>
        <w:pStyle w:val="Ashsbody"/>
        <w:ind w:left="709" w:right="373"/>
      </w:pPr>
      <w:r w:rsidRPr="00916850">
        <w:t xml:space="preserve">It can be inferred that women's purchases are less price elastic than </w:t>
      </w:r>
      <w:r w:rsidR="00916850" w:rsidRPr="00916850">
        <w:t>men’s</w:t>
      </w:r>
      <w:r w:rsidRPr="00916850">
        <w:t xml:space="preserve"> do</w:t>
      </w:r>
      <w:r w:rsidRPr="00916850">
        <w:rPr>
          <w:rFonts w:hint="eastAsia"/>
        </w:rPr>
        <w:t>.</w:t>
      </w:r>
      <w:r w:rsidRPr="00916850">
        <w:t xml:space="preserve"> They are more willing to spend more money </w:t>
      </w:r>
      <w:r w:rsidR="0013109C">
        <w:t xml:space="preserve">on items </w:t>
      </w:r>
      <w:r w:rsidRPr="00916850">
        <w:t xml:space="preserve">they like. </w:t>
      </w:r>
      <w:r w:rsidR="00B22995" w:rsidRPr="00916850">
        <w:t>And f</w:t>
      </w:r>
      <w:r w:rsidRPr="00916850">
        <w:t xml:space="preserve">or men, they are more inclined to buy more low-priced </w:t>
      </w:r>
      <w:r w:rsidR="0013109C">
        <w:t>items</w:t>
      </w:r>
      <w:r w:rsidRPr="00916850">
        <w:t xml:space="preserve"> within an acceptable price range.</w:t>
      </w:r>
    </w:p>
    <w:p w14:paraId="6B335914" w14:textId="4AB1DC8F" w:rsidR="008E43DD" w:rsidRDefault="0013109C" w:rsidP="00E153CA">
      <w:pPr>
        <w:pStyle w:val="Ashsbody"/>
        <w:ind w:left="709" w:right="373"/>
      </w:pPr>
      <w:r>
        <w:t>The s</w:t>
      </w:r>
      <w:r w:rsidRPr="0013109C">
        <w:t xml:space="preserve">ales strategies for </w:t>
      </w:r>
      <w:r>
        <w:t>males and females</w:t>
      </w:r>
      <w:r w:rsidRPr="0013109C">
        <w:t xml:space="preserve"> should be different</w:t>
      </w:r>
      <w:r>
        <w:t>.</w:t>
      </w:r>
    </w:p>
    <w:p w14:paraId="24673118" w14:textId="77777777" w:rsidR="00106851" w:rsidRDefault="00106851" w:rsidP="00106851">
      <w:pPr>
        <w:pStyle w:val="Ashsbody"/>
        <w:rPr>
          <w:rFonts w:hint="eastAsia"/>
        </w:rPr>
      </w:pPr>
    </w:p>
    <w:p w14:paraId="4110FB7F" w14:textId="391CBFAD" w:rsidR="0013109C" w:rsidRDefault="008E43DD" w:rsidP="00E153CA">
      <w:pPr>
        <w:spacing w:line="0" w:lineRule="atLeast"/>
        <w:ind w:left="709"/>
      </w:pPr>
      <w:r>
        <w:rPr>
          <w:noProof/>
        </w:rPr>
        <w:drawing>
          <wp:inline distT="0" distB="0" distL="0" distR="0" wp14:anchorId="4242EA4B" wp14:editId="1959F4B5">
            <wp:extent cx="3517900" cy="1047679"/>
            <wp:effectExtent l="25400" t="38100" r="25400" b="3238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1" cy="1053064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F2263E" w14:textId="77777777" w:rsidR="00106851" w:rsidRDefault="00106851" w:rsidP="00106851">
      <w:pPr>
        <w:spacing w:line="0" w:lineRule="atLeast"/>
        <w:ind w:left="284"/>
      </w:pPr>
    </w:p>
    <w:p w14:paraId="1D20BCE8" w14:textId="2245B669" w:rsidR="00916850" w:rsidRDefault="008E43DD" w:rsidP="00E153CA">
      <w:pPr>
        <w:ind w:left="709" w:right="-52"/>
      </w:pPr>
      <w:r>
        <w:rPr>
          <w:noProof/>
        </w:rPr>
        <w:drawing>
          <wp:inline distT="0" distB="0" distL="0" distR="0" wp14:anchorId="31CA6DEE" wp14:editId="3AE9BB13">
            <wp:extent cx="5040000" cy="1457801"/>
            <wp:effectExtent l="25400" t="25400" r="27305" b="285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7801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6A8CA2" w14:textId="77777777" w:rsidR="00106851" w:rsidRDefault="00106851" w:rsidP="00106851">
      <w:pPr>
        <w:ind w:left="284"/>
        <w:rPr>
          <w:rFonts w:eastAsia="Times New Roman"/>
          <w:b/>
          <w:bCs/>
          <w:color w:val="2F5496" w:themeColor="accent1" w:themeShade="BF"/>
          <w:kern w:val="44"/>
          <w:sz w:val="28"/>
          <w:szCs w:val="40"/>
          <w:highlight w:val="lightGray"/>
        </w:rPr>
      </w:pPr>
      <w:r>
        <w:rPr>
          <w:highlight w:val="lightGray"/>
        </w:rPr>
        <w:br w:type="page"/>
      </w:r>
    </w:p>
    <w:p w14:paraId="41B5C7B3" w14:textId="4EF85AD6" w:rsidR="00B22995" w:rsidRPr="00916850" w:rsidRDefault="00B22995" w:rsidP="00E153CA">
      <w:pPr>
        <w:pStyle w:val="AshsHeading1"/>
      </w:pPr>
      <w:r w:rsidRPr="00916850">
        <w:lastRenderedPageBreak/>
        <w:t>Customers aged 20-24 should be listed as key sales targets</w:t>
      </w:r>
      <w:r w:rsidR="00057CB9" w:rsidRPr="00916850">
        <w:t>.</w:t>
      </w:r>
    </w:p>
    <w:p w14:paraId="59D4B4A4" w14:textId="77777777" w:rsidR="0013109C" w:rsidRDefault="00217F4C" w:rsidP="00E153CA">
      <w:pPr>
        <w:pStyle w:val="Ashsbody"/>
        <w:ind w:left="709" w:right="373"/>
      </w:pPr>
      <w:r w:rsidRPr="00217F4C">
        <w:t xml:space="preserve">For the age group of 20-24, their </w:t>
      </w:r>
      <w:r w:rsidR="00B22995">
        <w:t>purchase figure is on the top of “</w:t>
      </w:r>
      <w:r w:rsidRPr="00217F4C">
        <w:rPr>
          <w:rFonts w:hint="eastAsia"/>
        </w:rPr>
        <w:t>T</w:t>
      </w:r>
      <w:r w:rsidRPr="00217F4C">
        <w:t>otal Purchase Value</w:t>
      </w:r>
      <w:r w:rsidR="00B22995">
        <w:t>”</w:t>
      </w:r>
      <w:r w:rsidRPr="00217F4C">
        <w:t xml:space="preserve">, </w:t>
      </w:r>
      <w:r w:rsidR="00B22995">
        <w:t>“</w:t>
      </w:r>
      <w:r w:rsidRPr="00217F4C">
        <w:t>Purchase Count</w:t>
      </w:r>
      <w:r w:rsidR="00B22995">
        <w:t>”</w:t>
      </w:r>
      <w:r w:rsidRPr="00217F4C">
        <w:t xml:space="preserve">, </w:t>
      </w:r>
      <w:r w:rsidR="00B22995">
        <w:t>and</w:t>
      </w:r>
      <w:r w:rsidRPr="00217F4C">
        <w:t xml:space="preserve"> </w:t>
      </w:r>
      <w:r w:rsidR="00B22995">
        <w:t>“</w:t>
      </w:r>
      <w:r w:rsidRPr="00217F4C">
        <w:t>Avg Total Purchase per Person</w:t>
      </w:r>
      <w:r w:rsidR="00B22995">
        <w:t>”</w:t>
      </w:r>
      <w:r w:rsidRPr="00217F4C">
        <w:t xml:space="preserve">. </w:t>
      </w:r>
    </w:p>
    <w:p w14:paraId="7FDD9033" w14:textId="77777777" w:rsidR="00106851" w:rsidRDefault="00217F4C" w:rsidP="00E153CA">
      <w:pPr>
        <w:pStyle w:val="Ashsbody"/>
        <w:ind w:left="709" w:right="373"/>
      </w:pPr>
      <w:r w:rsidRPr="00217F4C">
        <w:t xml:space="preserve">Therefore, this age group should be listed as a key sales target. </w:t>
      </w:r>
      <w:r w:rsidR="00106851">
        <w:t>The company should</w:t>
      </w:r>
      <w:r w:rsidR="00B22995" w:rsidRPr="00B22995">
        <w:t xml:space="preserve"> focus on promotion </w:t>
      </w:r>
      <w:r w:rsidR="00106851">
        <w:t xml:space="preserve">which can </w:t>
      </w:r>
      <w:r w:rsidR="00B22995" w:rsidRPr="00B22995">
        <w:t xml:space="preserve">effort </w:t>
      </w:r>
      <w:r w:rsidR="00106851">
        <w:t>on</w:t>
      </w:r>
      <w:r w:rsidR="00B22995" w:rsidRPr="00B22995">
        <w:t xml:space="preserve"> their channels</w:t>
      </w:r>
      <w:r w:rsidRPr="00217F4C">
        <w:t xml:space="preserve">. </w:t>
      </w:r>
    </w:p>
    <w:p w14:paraId="2E0173F1" w14:textId="7FB484D1" w:rsidR="00650BBB" w:rsidRDefault="00106851" w:rsidP="00E153CA">
      <w:pPr>
        <w:pStyle w:val="Ashsbody"/>
        <w:ind w:left="709" w:right="373"/>
      </w:pPr>
      <w:r>
        <w:t>O</w:t>
      </w:r>
      <w:r w:rsidR="00F76BD4" w:rsidRPr="00F76BD4">
        <w:t>n one hand</w:t>
      </w:r>
      <w:r>
        <w:t>,</w:t>
      </w:r>
      <w:r w:rsidR="00F76BD4" w:rsidRPr="00F76BD4">
        <w:t xml:space="preserve"> </w:t>
      </w:r>
      <w:r w:rsidR="00F76BD4">
        <w:rPr>
          <w:rFonts w:hint="eastAsia"/>
        </w:rPr>
        <w:t>it</w:t>
      </w:r>
      <w:r w:rsidR="00F76BD4">
        <w:t xml:space="preserve"> can lead </w:t>
      </w:r>
      <w:r>
        <w:t xml:space="preserve">to </w:t>
      </w:r>
      <w:r w:rsidR="00F76BD4">
        <w:t>a</w:t>
      </w:r>
      <w:r w:rsidR="00217F4C" w:rsidRPr="00217F4C">
        <w:t xml:space="preserve"> further </w:t>
      </w:r>
      <w:r>
        <w:t>sales increase</w:t>
      </w:r>
      <w:r w:rsidR="00217F4C" w:rsidRPr="00217F4C">
        <w:t xml:space="preserve"> of this age group</w:t>
      </w:r>
      <w:r w:rsidR="00F76BD4">
        <w:t xml:space="preserve">. On the other hand, it </w:t>
      </w:r>
      <w:r w:rsidR="00217F4C" w:rsidRPr="00217F4C">
        <w:t xml:space="preserve">can also extend the influence on the </w:t>
      </w:r>
      <w:r>
        <w:t>existing</w:t>
      </w:r>
      <w:r w:rsidR="00217F4C" w:rsidRPr="00217F4C">
        <w:t xml:space="preserve"> </w:t>
      </w:r>
      <w:r>
        <w:t xml:space="preserve">customers after </w:t>
      </w:r>
      <w:r>
        <w:rPr>
          <w:rFonts w:hint="eastAsia"/>
        </w:rPr>
        <w:t>their</w:t>
      </w:r>
      <w:r>
        <w:t xml:space="preserve"> 25 to </w:t>
      </w:r>
      <w:r w:rsidR="00217F4C" w:rsidRPr="00217F4C">
        <w:t xml:space="preserve">increase </w:t>
      </w:r>
      <w:r>
        <w:t>the sales</w:t>
      </w:r>
      <w:r w:rsidR="00217F4C" w:rsidRPr="00217F4C">
        <w:t xml:space="preserve"> in the senior age group.</w:t>
      </w:r>
    </w:p>
    <w:p w14:paraId="7E752B29" w14:textId="3B43F1B0" w:rsidR="00F76BD4" w:rsidRDefault="00106851" w:rsidP="00E153CA">
      <w:pPr>
        <w:ind w:left="709" w:right="-52"/>
      </w:pPr>
      <w:r>
        <w:rPr>
          <w:noProof/>
        </w:rPr>
        <w:drawing>
          <wp:inline distT="0" distB="0" distL="0" distR="0" wp14:anchorId="26402901" wp14:editId="19E46BC4">
            <wp:extent cx="2349500" cy="2097148"/>
            <wp:effectExtent l="38100" t="38100" r="25400" b="3683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703" cy="2108933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9BD0AB" w14:textId="77777777" w:rsidR="00106851" w:rsidRDefault="00106851" w:rsidP="00106851">
      <w:pPr>
        <w:ind w:left="284"/>
      </w:pPr>
    </w:p>
    <w:p w14:paraId="2A576CC7" w14:textId="4D83D1A8" w:rsidR="00F76BD4" w:rsidRDefault="00F76BD4" w:rsidP="00E153CA">
      <w:pPr>
        <w:ind w:left="709" w:right="-52"/>
      </w:pPr>
      <w:r>
        <w:rPr>
          <w:noProof/>
        </w:rPr>
        <w:drawing>
          <wp:inline distT="0" distB="0" distL="0" distR="0" wp14:anchorId="54CF35B1" wp14:editId="5ABEC454">
            <wp:extent cx="5040000" cy="2358518"/>
            <wp:effectExtent l="25400" t="38100" r="27305" b="292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58518"/>
                    </a:xfrm>
                    <a:prstGeom prst="rect">
                      <a:avLst/>
                    </a:prstGeom>
                    <a:noFill/>
                    <a:ln w="88900" cap="sq">
                      <a:noFill/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EF033" w14:textId="765E014C" w:rsidR="00F76BD4" w:rsidRDefault="00F76BD4" w:rsidP="00B22995"/>
    <w:p w14:paraId="6C17DD06" w14:textId="77777777" w:rsidR="00106851" w:rsidRDefault="00106851">
      <w:pPr>
        <w:rPr>
          <w:rFonts w:eastAsia="Times New Roman"/>
          <w:b/>
          <w:bCs/>
          <w:color w:val="2F5496" w:themeColor="accent1" w:themeShade="BF"/>
          <w:kern w:val="44"/>
          <w:sz w:val="28"/>
          <w:szCs w:val="40"/>
        </w:rPr>
      </w:pPr>
      <w:r>
        <w:br w:type="page"/>
      </w:r>
    </w:p>
    <w:p w14:paraId="083A8A1D" w14:textId="1078245E" w:rsidR="00F76BD4" w:rsidRPr="00916850" w:rsidRDefault="00F76BD4" w:rsidP="00E153CA">
      <w:pPr>
        <w:pStyle w:val="AshsHeading1"/>
      </w:pPr>
      <w:r w:rsidRPr="00916850">
        <w:lastRenderedPageBreak/>
        <w:t>$</w:t>
      </w:r>
      <w:r w:rsidRPr="00916850">
        <w:t>3.5</w:t>
      </w:r>
      <w:r w:rsidRPr="00916850">
        <w:t xml:space="preserve"> </w:t>
      </w:r>
      <w:r w:rsidRPr="00916850">
        <w:t>-</w:t>
      </w:r>
      <w:r w:rsidRPr="00916850">
        <w:t xml:space="preserve"> $</w:t>
      </w:r>
      <w:r w:rsidRPr="00916850">
        <w:t xml:space="preserve">4 </w:t>
      </w:r>
      <w:r w:rsidRPr="00916850">
        <w:t xml:space="preserve">is </w:t>
      </w:r>
      <w:r w:rsidRPr="00916850">
        <w:t>a more acceptable pricing range.</w:t>
      </w:r>
    </w:p>
    <w:p w14:paraId="0C4D5E7F" w14:textId="4A0D8714" w:rsidR="00A038FE" w:rsidRDefault="00A038FE" w:rsidP="00E153CA">
      <w:pPr>
        <w:pStyle w:val="Ashsbody"/>
        <w:ind w:left="709" w:right="373"/>
      </w:pPr>
      <w:r w:rsidRPr="004A687C">
        <w:t>Even for the top 20 customers, 4 customers</w:t>
      </w:r>
      <w:r>
        <w:t>’ “</w:t>
      </w:r>
      <w:r w:rsidRPr="00106851">
        <w:t>Average Purchase Price</w:t>
      </w:r>
      <w:r>
        <w:t>”</w:t>
      </w:r>
      <w:r w:rsidRPr="004A687C">
        <w:t xml:space="preserve"> </w:t>
      </w:r>
      <w:r w:rsidR="00E153CA">
        <w:t>is</w:t>
      </w:r>
      <w:r>
        <w:t xml:space="preserve"> greater than $4, </w:t>
      </w:r>
      <w:r w:rsidRPr="004A687C">
        <w:t xml:space="preserve">and 7 </w:t>
      </w:r>
      <w:r>
        <w:t>are</w:t>
      </w:r>
      <w:r w:rsidRPr="004A687C">
        <w:t xml:space="preserve"> less than </w:t>
      </w:r>
      <w:r>
        <w:t>$</w:t>
      </w:r>
      <w:r w:rsidRPr="004A687C">
        <w:t xml:space="preserve">3.5. Nearly half of customers choose to buy products </w:t>
      </w:r>
      <w:r>
        <w:t xml:space="preserve">with </w:t>
      </w:r>
      <w:r w:rsidR="00106851">
        <w:t>a</w:t>
      </w:r>
      <w:r>
        <w:t xml:space="preserve"> price</w:t>
      </w:r>
      <w:r w:rsidRPr="004A687C">
        <w:t xml:space="preserve"> </w:t>
      </w:r>
      <w:r>
        <w:t>between</w:t>
      </w:r>
      <w:r w:rsidRPr="004A687C">
        <w:t xml:space="preserve"> </w:t>
      </w:r>
      <w:r>
        <w:t>$</w:t>
      </w:r>
      <w:r w:rsidRPr="004A687C">
        <w:t>3.5-</w:t>
      </w:r>
      <w:r>
        <w:t>$</w:t>
      </w:r>
      <w:r w:rsidRPr="004A687C">
        <w:t>4</w:t>
      </w:r>
      <w:r>
        <w:t>.</w:t>
      </w:r>
    </w:p>
    <w:p w14:paraId="0403F591" w14:textId="77777777" w:rsidR="00E153CA" w:rsidRDefault="00E153CA" w:rsidP="00E153CA">
      <w:pPr>
        <w:pStyle w:val="Ashsbody"/>
      </w:pPr>
    </w:p>
    <w:p w14:paraId="776E3AB0" w14:textId="478E8804" w:rsidR="00217F4C" w:rsidRDefault="00F76BD4" w:rsidP="00E153CA">
      <w:pPr>
        <w:ind w:left="709" w:right="-52"/>
      </w:pPr>
      <w:r>
        <w:rPr>
          <w:noProof/>
        </w:rPr>
        <w:drawing>
          <wp:inline distT="0" distB="0" distL="0" distR="0" wp14:anchorId="4204CD22" wp14:editId="6B83EC6C">
            <wp:extent cx="4914900" cy="60325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7240" w14:textId="4BF6CD01" w:rsidR="004B011D" w:rsidRDefault="004B011D"/>
    <w:p w14:paraId="698C650D" w14:textId="77777777" w:rsidR="00E153CA" w:rsidRDefault="00E153CA">
      <w:pPr>
        <w:rPr>
          <w:rFonts w:eastAsia="Times New Roman"/>
          <w:b/>
          <w:bCs/>
          <w:color w:val="2F5496" w:themeColor="accent1" w:themeShade="BF"/>
          <w:kern w:val="44"/>
          <w:sz w:val="28"/>
          <w:szCs w:val="40"/>
        </w:rPr>
      </w:pPr>
      <w:r>
        <w:br w:type="page"/>
      </w:r>
    </w:p>
    <w:p w14:paraId="632D213C" w14:textId="457502DA" w:rsidR="00057CB9" w:rsidRPr="00E153CA" w:rsidRDefault="00057CB9" w:rsidP="00E153CA">
      <w:pPr>
        <w:pStyle w:val="AshsHeading1"/>
      </w:pPr>
      <w:r w:rsidRPr="00E153CA">
        <w:lastRenderedPageBreak/>
        <w:t xml:space="preserve">Different items should be launched to attract customers' </w:t>
      </w:r>
      <w:r w:rsidR="00E153CA">
        <w:t>purchases.</w:t>
      </w:r>
    </w:p>
    <w:p w14:paraId="1139EE26" w14:textId="77777777" w:rsidR="0020078B" w:rsidRDefault="0020078B" w:rsidP="00B71DF4">
      <w:pPr>
        <w:pStyle w:val="Ashsbody"/>
        <w:ind w:left="709" w:right="373"/>
      </w:pPr>
      <w:r>
        <w:t>In the</w:t>
      </w:r>
      <w:r w:rsidR="00057CB9" w:rsidRPr="00057CB9">
        <w:t xml:space="preserve"> top 5 items </w:t>
      </w:r>
      <w:r>
        <w:t>which are s</w:t>
      </w:r>
      <w:r w:rsidR="00057CB9" w:rsidRPr="00057CB9">
        <w:t xml:space="preserve">orted by </w:t>
      </w:r>
      <w:r>
        <w:t>“</w:t>
      </w:r>
      <w:r w:rsidR="00057CB9" w:rsidRPr="00057CB9">
        <w:t>Total Purchase Value</w:t>
      </w:r>
      <w:r>
        <w:t>”</w:t>
      </w:r>
      <w:r w:rsidR="00057CB9" w:rsidRPr="00057CB9">
        <w:t xml:space="preserve"> or </w:t>
      </w:r>
      <w:r>
        <w:t>“</w:t>
      </w:r>
      <w:r w:rsidR="00057CB9" w:rsidRPr="00057CB9">
        <w:t>Purchase Count</w:t>
      </w:r>
      <w:r>
        <w:t>”,</w:t>
      </w:r>
      <w:r w:rsidR="00057CB9" w:rsidRPr="00057CB9">
        <w:t xml:space="preserve"> 3</w:t>
      </w:r>
      <w:r>
        <w:t xml:space="preserve"> of them are</w:t>
      </w:r>
      <w:r w:rsidR="00057CB9" w:rsidRPr="00057CB9">
        <w:t xml:space="preserve"> overlaps</w:t>
      </w:r>
      <w:r>
        <w:t>. A</w:t>
      </w:r>
      <w:r w:rsidR="00057CB9" w:rsidRPr="00057CB9">
        <w:t xml:space="preserve">nd </w:t>
      </w:r>
      <w:r>
        <w:t xml:space="preserve">2 are overlaps in </w:t>
      </w:r>
      <w:r>
        <w:t>the</w:t>
      </w:r>
      <w:r w:rsidRPr="00057CB9">
        <w:t xml:space="preserve"> top </w:t>
      </w:r>
      <w:r>
        <w:t>3</w:t>
      </w:r>
      <w:r w:rsidRPr="00057CB9">
        <w:t xml:space="preserve"> items</w:t>
      </w:r>
      <w:r w:rsidR="00057CB9" w:rsidRPr="00057CB9">
        <w:t xml:space="preserve">. </w:t>
      </w:r>
    </w:p>
    <w:p w14:paraId="2737DC3A" w14:textId="43E4843E" w:rsidR="00E153CA" w:rsidRDefault="00057CB9" w:rsidP="00B71DF4">
      <w:pPr>
        <w:pStyle w:val="Ashsbody"/>
        <w:ind w:left="709" w:right="373"/>
      </w:pPr>
      <w:r w:rsidRPr="00057CB9">
        <w:t xml:space="preserve">It can be inferred that </w:t>
      </w:r>
      <w:r w:rsidR="0020078B">
        <w:t>t</w:t>
      </w:r>
      <w:r w:rsidR="0020078B" w:rsidRPr="0020078B">
        <w:rPr>
          <w:rFonts w:hint="eastAsia"/>
        </w:rPr>
        <w:t>h</w:t>
      </w:r>
      <w:r w:rsidR="0020078B" w:rsidRPr="0020078B">
        <w:t xml:space="preserve">e total sales </w:t>
      </w:r>
      <w:r w:rsidR="00B71DF4">
        <w:t>value</w:t>
      </w:r>
      <w:r w:rsidR="0020078B" w:rsidRPr="0020078B">
        <w:t xml:space="preserve"> and </w:t>
      </w:r>
      <w:r w:rsidR="00B71DF4">
        <w:t xml:space="preserve">the </w:t>
      </w:r>
      <w:r w:rsidR="0020078B" w:rsidRPr="0020078B">
        <w:rPr>
          <w:rFonts w:hint="eastAsia"/>
        </w:rPr>
        <w:t>t</w:t>
      </w:r>
      <w:r w:rsidR="0020078B" w:rsidRPr="0020078B">
        <w:t xml:space="preserve">otal sales </w:t>
      </w:r>
      <w:r w:rsidR="00B71DF4">
        <w:t>count</w:t>
      </w:r>
      <w:r w:rsidR="0020078B" w:rsidRPr="0020078B">
        <w:t xml:space="preserve"> </w:t>
      </w:r>
      <w:r w:rsidRPr="00057CB9">
        <w:t>are closely related and positively correlated</w:t>
      </w:r>
      <w:r w:rsidR="00E153CA">
        <w:t>.</w:t>
      </w:r>
    </w:p>
    <w:p w14:paraId="4630955C" w14:textId="30B87D9F" w:rsidR="0020078B" w:rsidRDefault="0020078B" w:rsidP="00B71DF4">
      <w:pPr>
        <w:pStyle w:val="Ashsbody"/>
        <w:ind w:left="709" w:right="373"/>
      </w:pPr>
      <w:r w:rsidRPr="0020078B">
        <w:t xml:space="preserve">Companies can </w:t>
      </w:r>
      <w:r>
        <w:rPr>
          <w:rFonts w:hint="eastAsia"/>
        </w:rPr>
        <w:t>increase</w:t>
      </w:r>
      <w:r>
        <w:t xml:space="preserve"> </w:t>
      </w:r>
      <w:r w:rsidRPr="0020078B">
        <w:t>sales by constantly iterating on their products.</w:t>
      </w:r>
    </w:p>
    <w:p w14:paraId="7EC0464C" w14:textId="77777777" w:rsidR="0020078B" w:rsidRDefault="0020078B" w:rsidP="0020078B">
      <w:pPr>
        <w:ind w:left="709" w:right="373"/>
        <w:jc w:val="both"/>
        <w:rPr>
          <w:rFonts w:hint="eastAsia"/>
        </w:rPr>
      </w:pPr>
    </w:p>
    <w:p w14:paraId="1AC9BEA2" w14:textId="77777777" w:rsidR="00E153CA" w:rsidRDefault="00057CB9" w:rsidP="00E153CA">
      <w:pPr>
        <w:ind w:left="709" w:right="-52"/>
      </w:pPr>
      <w:r>
        <w:rPr>
          <w:rFonts w:hint="eastAsia"/>
          <w:noProof/>
        </w:rPr>
        <w:drawing>
          <wp:inline distT="0" distB="0" distL="0" distR="0" wp14:anchorId="43513F5B" wp14:editId="365CCF1E">
            <wp:extent cx="5040000" cy="1879104"/>
            <wp:effectExtent l="0" t="0" r="1905" b="63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94ED" w14:textId="6BB1B06A" w:rsidR="004B011D" w:rsidRDefault="00057CB9" w:rsidP="00E153CA">
      <w:pPr>
        <w:ind w:left="709" w:right="-52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BB64FE" wp14:editId="38067B37">
            <wp:extent cx="5040000" cy="1875752"/>
            <wp:effectExtent l="0" t="0" r="1905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11D" w:rsidSect="001B031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3D0B23"/>
    <w:multiLevelType w:val="hybridMultilevel"/>
    <w:tmpl w:val="6A3E38F4"/>
    <w:lvl w:ilvl="0" w:tplc="5A4A34D4">
      <w:start w:val="1"/>
      <w:numFmt w:val="decimal"/>
      <w:pStyle w:val="Ashs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AB55C9"/>
    <w:multiLevelType w:val="hybridMultilevel"/>
    <w:tmpl w:val="B9BE4C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66F"/>
    <w:rsid w:val="000032AC"/>
    <w:rsid w:val="000119E9"/>
    <w:rsid w:val="000258C8"/>
    <w:rsid w:val="00057CB9"/>
    <w:rsid w:val="000869E0"/>
    <w:rsid w:val="000A2B13"/>
    <w:rsid w:val="00106851"/>
    <w:rsid w:val="001244C7"/>
    <w:rsid w:val="00127972"/>
    <w:rsid w:val="0013109C"/>
    <w:rsid w:val="0013548B"/>
    <w:rsid w:val="001B031E"/>
    <w:rsid w:val="001C3803"/>
    <w:rsid w:val="0020078B"/>
    <w:rsid w:val="00217F4C"/>
    <w:rsid w:val="002B29B8"/>
    <w:rsid w:val="002F5416"/>
    <w:rsid w:val="00307E47"/>
    <w:rsid w:val="003159D6"/>
    <w:rsid w:val="00365E40"/>
    <w:rsid w:val="00380D26"/>
    <w:rsid w:val="003A07E8"/>
    <w:rsid w:val="003E19C2"/>
    <w:rsid w:val="00412B19"/>
    <w:rsid w:val="004220A8"/>
    <w:rsid w:val="00467572"/>
    <w:rsid w:val="004A687C"/>
    <w:rsid w:val="004B011D"/>
    <w:rsid w:val="005A5B4B"/>
    <w:rsid w:val="005B4082"/>
    <w:rsid w:val="006226F8"/>
    <w:rsid w:val="00650BBB"/>
    <w:rsid w:val="006655AE"/>
    <w:rsid w:val="00665881"/>
    <w:rsid w:val="006D4252"/>
    <w:rsid w:val="00746EFC"/>
    <w:rsid w:val="0080095B"/>
    <w:rsid w:val="008B1C59"/>
    <w:rsid w:val="008E43DD"/>
    <w:rsid w:val="00906529"/>
    <w:rsid w:val="00916850"/>
    <w:rsid w:val="009724B0"/>
    <w:rsid w:val="00984172"/>
    <w:rsid w:val="009D2554"/>
    <w:rsid w:val="009E1F39"/>
    <w:rsid w:val="009F266B"/>
    <w:rsid w:val="00A038FE"/>
    <w:rsid w:val="00A353BA"/>
    <w:rsid w:val="00A35E53"/>
    <w:rsid w:val="00A73B1D"/>
    <w:rsid w:val="00A76A43"/>
    <w:rsid w:val="00A96488"/>
    <w:rsid w:val="00AE77B5"/>
    <w:rsid w:val="00B10842"/>
    <w:rsid w:val="00B22995"/>
    <w:rsid w:val="00B40EDD"/>
    <w:rsid w:val="00B473E9"/>
    <w:rsid w:val="00B71DF4"/>
    <w:rsid w:val="00B82131"/>
    <w:rsid w:val="00BA10E7"/>
    <w:rsid w:val="00BC2BCA"/>
    <w:rsid w:val="00BE7E41"/>
    <w:rsid w:val="00C331BF"/>
    <w:rsid w:val="00C3638F"/>
    <w:rsid w:val="00C44636"/>
    <w:rsid w:val="00C54A98"/>
    <w:rsid w:val="00C853D2"/>
    <w:rsid w:val="00CB4B1A"/>
    <w:rsid w:val="00CD7396"/>
    <w:rsid w:val="00D1766F"/>
    <w:rsid w:val="00D30A09"/>
    <w:rsid w:val="00DA64B9"/>
    <w:rsid w:val="00DD6F95"/>
    <w:rsid w:val="00E153CA"/>
    <w:rsid w:val="00E3392B"/>
    <w:rsid w:val="00E559D3"/>
    <w:rsid w:val="00E67B82"/>
    <w:rsid w:val="00EA69E7"/>
    <w:rsid w:val="00F256D0"/>
    <w:rsid w:val="00F46112"/>
    <w:rsid w:val="00F7016E"/>
    <w:rsid w:val="00F76BD4"/>
    <w:rsid w:val="00F8052E"/>
    <w:rsid w:val="00F81509"/>
    <w:rsid w:val="00FB0D13"/>
    <w:rsid w:val="00FE4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C042F"/>
  <w15:chartTrackingRefBased/>
  <w15:docId w15:val="{835F7E9D-8501-814B-BBD2-3B0D3AF46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3BA"/>
    <w:pPr>
      <w:keepNext/>
      <w:keepLines/>
      <w:spacing w:line="578" w:lineRule="auto"/>
      <w:outlineLvl w:val="0"/>
    </w:pPr>
    <w:rPr>
      <w:rFonts w:eastAsia="Times New Roman"/>
      <w:b/>
      <w:bCs/>
      <w:color w:val="000000" w:themeColor="text1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7CB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3BA"/>
    <w:rPr>
      <w:rFonts w:eastAsia="Times New Roman"/>
      <w:b/>
      <w:bCs/>
      <w:color w:val="000000" w:themeColor="text1"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B229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7C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shsHeading1">
    <w:name w:val="Ash's Heading 1"/>
    <w:basedOn w:val="Heading1"/>
    <w:autoRedefine/>
    <w:qFormat/>
    <w:rsid w:val="00E153CA"/>
    <w:pPr>
      <w:numPr>
        <w:numId w:val="2"/>
      </w:numPr>
      <w:spacing w:before="240" w:after="120" w:line="240" w:lineRule="auto"/>
    </w:pPr>
    <w:rPr>
      <w:color w:val="2F5496" w:themeColor="accent1" w:themeShade="BF"/>
      <w:sz w:val="28"/>
      <w:szCs w:val="40"/>
    </w:rPr>
  </w:style>
  <w:style w:type="paragraph" w:customStyle="1" w:styleId="Ashsbody">
    <w:name w:val="Ash's body"/>
    <w:basedOn w:val="Normal"/>
    <w:autoRedefine/>
    <w:qFormat/>
    <w:rsid w:val="00916850"/>
    <w:pPr>
      <w:spacing w:after="120"/>
      <w:ind w:left="284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4C95741-9772-1A42-B38F-76BBA8FD1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tianying qiang</dc:creator>
  <cp:keywords/>
  <dc:description/>
  <cp:lastModifiedBy>Ash Tao</cp:lastModifiedBy>
  <cp:revision>4</cp:revision>
  <dcterms:created xsi:type="dcterms:W3CDTF">2022-02-24T11:03:00Z</dcterms:created>
  <dcterms:modified xsi:type="dcterms:W3CDTF">2022-02-26T11:04:00Z</dcterms:modified>
</cp:coreProperties>
</file>