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70D0" w14:textId="77777777" w:rsidR="003E6E78" w:rsidRPr="003E6E78" w:rsidRDefault="003E6E78" w:rsidP="003E6E78">
      <w:pPr>
        <w:jc w:val="center"/>
        <w:rPr>
          <w:rFonts w:ascii="Times New Roman" w:hAnsi="Times New Roman" w:cs="Times New Roman"/>
          <w:b/>
          <w:bCs/>
        </w:rPr>
      </w:pPr>
      <w:r w:rsidRPr="003E6E78">
        <w:rPr>
          <w:rFonts w:ascii="Times New Roman" w:hAnsi="Times New Roman" w:cs="Times New Roman"/>
          <w:b/>
          <w:bCs/>
        </w:rPr>
        <w:t>CHAPTER III: MATERIALS AND METHODS</w:t>
      </w:r>
    </w:p>
    <w:p w14:paraId="4F72C3A3" w14:textId="77777777"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3.1 Overview of the Study</w:t>
      </w:r>
    </w:p>
    <w:p w14:paraId="19ED9CF9" w14:textId="03076F01" w:rsidR="003E6E78" w:rsidRPr="003E6E78" w:rsidRDefault="003E6E78" w:rsidP="003E6E78">
      <w:pPr>
        <w:ind w:firstLine="720"/>
        <w:jc w:val="both"/>
        <w:rPr>
          <w:rFonts w:ascii="Times New Roman" w:hAnsi="Times New Roman" w:cs="Times New Roman"/>
        </w:rPr>
      </w:pPr>
      <w:r w:rsidRPr="003E6E78">
        <w:rPr>
          <w:rFonts w:ascii="Times New Roman" w:hAnsi="Times New Roman" w:cs="Times New Roman"/>
        </w:rPr>
        <w:t xml:space="preserve">This study focuses on the development of a deep learning-based system for the detection and classification of mango </w:t>
      </w:r>
      <w:r>
        <w:rPr>
          <w:rFonts w:ascii="Times New Roman" w:hAnsi="Times New Roman" w:cs="Times New Roman"/>
        </w:rPr>
        <w:t xml:space="preserve">anthracnose </w:t>
      </w:r>
      <w:r w:rsidRPr="003E6E78">
        <w:rPr>
          <w:rFonts w:ascii="Times New Roman" w:hAnsi="Times New Roman" w:cs="Times New Roman"/>
        </w:rPr>
        <w:t>disease</w:t>
      </w:r>
      <w:r>
        <w:rPr>
          <w:rFonts w:ascii="Times New Roman" w:hAnsi="Times New Roman" w:cs="Times New Roman"/>
        </w:rPr>
        <w:t xml:space="preserve"> on mango fruits</w:t>
      </w:r>
      <w:r w:rsidRPr="003E6E78">
        <w:rPr>
          <w:rFonts w:ascii="Times New Roman" w:hAnsi="Times New Roman" w:cs="Times New Roman"/>
        </w:rPr>
        <w:t>. Multiple convolutional neural network architectures were trained and evaluated to identify the most efficient model. The study also includes the development of a web-based application for real-time disease detection and visualization.</w:t>
      </w:r>
    </w:p>
    <w:p w14:paraId="4BABC523" w14:textId="77777777"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3.2 Data Collection</w:t>
      </w:r>
    </w:p>
    <w:p w14:paraId="58666DC5" w14:textId="06187D20" w:rsidR="003E6E78" w:rsidRPr="003F606A" w:rsidRDefault="003E6E78" w:rsidP="003E6E78">
      <w:pPr>
        <w:ind w:firstLine="720"/>
        <w:jc w:val="both"/>
        <w:rPr>
          <w:rFonts w:ascii="Times New Roman" w:hAnsi="Times New Roman" w:cs="Times New Roman"/>
        </w:rPr>
      </w:pPr>
      <w:r w:rsidRPr="003F606A">
        <w:rPr>
          <w:rFonts w:ascii="Times New Roman" w:hAnsi="Times New Roman" w:cs="Times New Roman"/>
        </w:rPr>
        <w:t>High-quality images of mango fruits exhibiting anthracnose disease symptoms and healthy samples were collected from orchards in Dharmapuri and Krishnagiri districts of Tamil Nadu. The dataset comprised images captured under natural field conditions using digital cameras and smartphones. Each image was categorized based on expert visual assessment into different disease classes, including anthracnose, powdery mildew, red rust, sooty mold, and healthy fruits.</w:t>
      </w:r>
    </w:p>
    <w:p w14:paraId="6C8DFACD" w14:textId="77777777" w:rsidR="003E6E78" w:rsidRPr="00932E87" w:rsidRDefault="003E6E78" w:rsidP="003E6E78">
      <w:pPr>
        <w:jc w:val="both"/>
        <w:rPr>
          <w:rFonts w:ascii="Times New Roman" w:hAnsi="Times New Roman" w:cs="Times New Roman"/>
          <w:b/>
          <w:bCs/>
          <w:color w:val="EE0000"/>
        </w:rPr>
      </w:pPr>
      <w:r w:rsidRPr="00932E87">
        <w:rPr>
          <w:rFonts w:ascii="Times New Roman" w:hAnsi="Times New Roman" w:cs="Times New Roman"/>
          <w:b/>
          <w:bCs/>
          <w:color w:val="EE0000"/>
        </w:rPr>
        <w:t>3.3 Data Preprocessing</w:t>
      </w:r>
    </w:p>
    <w:p w14:paraId="1DDB7B51" w14:textId="77777777" w:rsidR="003E6E78" w:rsidRPr="00932E87" w:rsidRDefault="003E6E78" w:rsidP="003E6E78">
      <w:pPr>
        <w:jc w:val="both"/>
        <w:rPr>
          <w:rFonts w:ascii="Times New Roman" w:hAnsi="Times New Roman" w:cs="Times New Roman"/>
          <w:color w:val="EE0000"/>
        </w:rPr>
      </w:pPr>
      <w:r w:rsidRPr="00932E87">
        <w:rPr>
          <w:rFonts w:ascii="Times New Roman" w:hAnsi="Times New Roman" w:cs="Times New Roman"/>
          <w:color w:val="EE0000"/>
        </w:rPr>
        <w:t>Before model training, image preprocessing steps were applied to enhance data quality and model performance. The preprocessing pipeline included:</w:t>
      </w:r>
    </w:p>
    <w:p w14:paraId="08169B2F" w14:textId="65865B91" w:rsidR="003E6E78" w:rsidRPr="00932E87" w:rsidRDefault="003E6E78" w:rsidP="003E6E78">
      <w:pPr>
        <w:numPr>
          <w:ilvl w:val="0"/>
          <w:numId w:val="1"/>
        </w:numPr>
        <w:jc w:val="both"/>
        <w:rPr>
          <w:rFonts w:ascii="Times New Roman" w:hAnsi="Times New Roman" w:cs="Times New Roman"/>
          <w:color w:val="EE0000"/>
        </w:rPr>
      </w:pPr>
      <w:r w:rsidRPr="00932E87">
        <w:rPr>
          <w:rFonts w:ascii="Times New Roman" w:hAnsi="Times New Roman" w:cs="Times New Roman"/>
          <w:color w:val="EE0000"/>
        </w:rPr>
        <w:t>Image resizing to a uniform dimension (2</w:t>
      </w:r>
      <w:r w:rsidR="00B17BB0">
        <w:rPr>
          <w:rFonts w:ascii="Times New Roman" w:hAnsi="Times New Roman" w:cs="Times New Roman"/>
          <w:color w:val="EE0000"/>
        </w:rPr>
        <w:t>24</w:t>
      </w:r>
      <w:r w:rsidRPr="00932E87">
        <w:rPr>
          <w:rFonts w:ascii="Times New Roman" w:hAnsi="Times New Roman" w:cs="Times New Roman"/>
          <w:color w:val="EE0000"/>
        </w:rPr>
        <w:t xml:space="preserve"> × 2</w:t>
      </w:r>
      <w:r w:rsidR="00B17BB0">
        <w:rPr>
          <w:rFonts w:ascii="Times New Roman" w:hAnsi="Times New Roman" w:cs="Times New Roman"/>
          <w:color w:val="EE0000"/>
        </w:rPr>
        <w:t>24</w:t>
      </w:r>
      <w:r w:rsidRPr="00932E87">
        <w:rPr>
          <w:rFonts w:ascii="Times New Roman" w:hAnsi="Times New Roman" w:cs="Times New Roman"/>
          <w:color w:val="EE0000"/>
        </w:rPr>
        <w:t xml:space="preserve"> pixels).</w:t>
      </w:r>
    </w:p>
    <w:p w14:paraId="664C1BDC" w14:textId="77777777" w:rsidR="003E6E78" w:rsidRPr="00932E87" w:rsidRDefault="003E6E78" w:rsidP="003E6E78">
      <w:pPr>
        <w:numPr>
          <w:ilvl w:val="0"/>
          <w:numId w:val="1"/>
        </w:numPr>
        <w:jc w:val="both"/>
        <w:rPr>
          <w:rFonts w:ascii="Times New Roman" w:hAnsi="Times New Roman" w:cs="Times New Roman"/>
          <w:color w:val="EE0000"/>
        </w:rPr>
      </w:pPr>
      <w:r w:rsidRPr="00932E87">
        <w:rPr>
          <w:rFonts w:ascii="Times New Roman" w:hAnsi="Times New Roman" w:cs="Times New Roman"/>
          <w:color w:val="EE0000"/>
        </w:rPr>
        <w:t>Noise reduction and normalization to ensure consistent brightness and contrast.</w:t>
      </w:r>
    </w:p>
    <w:p w14:paraId="71484AB2" w14:textId="5D29CDD3" w:rsidR="003E6E78" w:rsidRPr="00932E87" w:rsidRDefault="003E6E78" w:rsidP="003E6E78">
      <w:pPr>
        <w:numPr>
          <w:ilvl w:val="0"/>
          <w:numId w:val="1"/>
        </w:numPr>
        <w:jc w:val="both"/>
        <w:rPr>
          <w:rFonts w:ascii="Times New Roman" w:hAnsi="Times New Roman" w:cs="Times New Roman"/>
          <w:color w:val="EE0000"/>
        </w:rPr>
      </w:pPr>
      <w:r w:rsidRPr="00932E87">
        <w:rPr>
          <w:rFonts w:ascii="Times New Roman" w:hAnsi="Times New Roman" w:cs="Times New Roman"/>
          <w:color w:val="EE0000"/>
        </w:rPr>
        <w:t>Data augmentation techniques such as rotation, flipping, zooming, and shifting to increase dataset diversity and minimize overfitting.</w:t>
      </w:r>
    </w:p>
    <w:p w14:paraId="0A8711D6" w14:textId="03EA7E57" w:rsidR="008B1ED2" w:rsidRPr="00932E87" w:rsidRDefault="008B1ED2" w:rsidP="008B1ED2">
      <w:pPr>
        <w:jc w:val="both"/>
        <w:rPr>
          <w:rFonts w:ascii="Times New Roman" w:hAnsi="Times New Roman" w:cs="Times New Roman"/>
          <w:b/>
          <w:bCs/>
          <w:color w:val="EE0000"/>
        </w:rPr>
      </w:pPr>
      <w:r w:rsidRPr="00932E87">
        <w:rPr>
          <w:rFonts w:ascii="Times New Roman" w:hAnsi="Times New Roman" w:cs="Times New Roman"/>
          <w:b/>
          <w:bCs/>
          <w:color w:val="EE0000"/>
        </w:rPr>
        <w:t>3.4. Image Annotation</w:t>
      </w:r>
    </w:p>
    <w:p w14:paraId="7D667E14" w14:textId="094A20C9" w:rsidR="003E6E78" w:rsidRPr="00932E87" w:rsidRDefault="003E6E78" w:rsidP="003E6E78">
      <w:pPr>
        <w:jc w:val="both"/>
        <w:rPr>
          <w:rFonts w:ascii="Times New Roman" w:hAnsi="Times New Roman" w:cs="Times New Roman"/>
          <w:b/>
          <w:bCs/>
          <w:color w:val="EE0000"/>
        </w:rPr>
      </w:pPr>
      <w:r w:rsidRPr="00932E87">
        <w:rPr>
          <w:rFonts w:ascii="Times New Roman" w:hAnsi="Times New Roman" w:cs="Times New Roman"/>
          <w:b/>
          <w:bCs/>
          <w:color w:val="EE0000"/>
        </w:rPr>
        <w:t>3.</w:t>
      </w:r>
      <w:r w:rsidR="00A52D80" w:rsidRPr="00932E87">
        <w:rPr>
          <w:rFonts w:ascii="Times New Roman" w:hAnsi="Times New Roman" w:cs="Times New Roman"/>
          <w:b/>
          <w:bCs/>
          <w:color w:val="EE0000"/>
        </w:rPr>
        <w:t>4</w:t>
      </w:r>
      <w:r w:rsidR="005D1C3D" w:rsidRPr="00932E87">
        <w:rPr>
          <w:rFonts w:ascii="Times New Roman" w:hAnsi="Times New Roman" w:cs="Times New Roman"/>
          <w:b/>
          <w:bCs/>
          <w:color w:val="EE0000"/>
        </w:rPr>
        <w:t>.</w:t>
      </w:r>
      <w:r w:rsidRPr="00932E87">
        <w:rPr>
          <w:rFonts w:ascii="Times New Roman" w:hAnsi="Times New Roman" w:cs="Times New Roman"/>
          <w:b/>
          <w:bCs/>
          <w:color w:val="EE0000"/>
        </w:rPr>
        <w:t xml:space="preserve"> Dataset Partitioning</w:t>
      </w:r>
    </w:p>
    <w:p w14:paraId="5FFFC95D" w14:textId="77777777" w:rsidR="003E6E78" w:rsidRPr="00932E87" w:rsidRDefault="003E6E78" w:rsidP="003E6E78">
      <w:pPr>
        <w:jc w:val="both"/>
        <w:rPr>
          <w:rFonts w:ascii="Times New Roman" w:hAnsi="Times New Roman" w:cs="Times New Roman"/>
          <w:color w:val="EE0000"/>
        </w:rPr>
      </w:pPr>
      <w:r w:rsidRPr="00932E87">
        <w:rPr>
          <w:rFonts w:ascii="Times New Roman" w:hAnsi="Times New Roman" w:cs="Times New Roman"/>
          <w:color w:val="EE0000"/>
        </w:rPr>
        <w:t>The dataset was split into three subsets:</w:t>
      </w:r>
    </w:p>
    <w:p w14:paraId="72DCD79D" w14:textId="264AE929" w:rsidR="003E6E78" w:rsidRPr="00932E87" w:rsidRDefault="003E6E78" w:rsidP="003E6E78">
      <w:pPr>
        <w:numPr>
          <w:ilvl w:val="0"/>
          <w:numId w:val="2"/>
        </w:numPr>
        <w:jc w:val="both"/>
        <w:rPr>
          <w:rFonts w:ascii="Times New Roman" w:hAnsi="Times New Roman" w:cs="Times New Roman"/>
          <w:color w:val="EE0000"/>
        </w:rPr>
      </w:pPr>
      <w:r w:rsidRPr="00932E87">
        <w:rPr>
          <w:rFonts w:ascii="Times New Roman" w:hAnsi="Times New Roman" w:cs="Times New Roman"/>
          <w:b/>
          <w:bCs/>
          <w:color w:val="EE0000"/>
        </w:rPr>
        <w:t>Training set:</w:t>
      </w:r>
      <w:r w:rsidRPr="00932E87">
        <w:rPr>
          <w:rFonts w:ascii="Times New Roman" w:hAnsi="Times New Roman" w:cs="Times New Roman"/>
          <w:color w:val="EE0000"/>
        </w:rPr>
        <w:t xml:space="preserve"> </w:t>
      </w:r>
      <w:r w:rsidR="00B17BB0">
        <w:rPr>
          <w:rFonts w:ascii="Times New Roman" w:hAnsi="Times New Roman" w:cs="Times New Roman"/>
          <w:color w:val="EE0000"/>
        </w:rPr>
        <w:t>8</w:t>
      </w:r>
      <w:r w:rsidRPr="00932E87">
        <w:rPr>
          <w:rFonts w:ascii="Times New Roman" w:hAnsi="Times New Roman" w:cs="Times New Roman"/>
          <w:color w:val="EE0000"/>
        </w:rPr>
        <w:t>0% of images for model learning.</w:t>
      </w:r>
    </w:p>
    <w:p w14:paraId="1D489248" w14:textId="0459F371" w:rsidR="003E6E78" w:rsidRPr="00932E87" w:rsidRDefault="003E6E78" w:rsidP="003E6E78">
      <w:pPr>
        <w:numPr>
          <w:ilvl w:val="0"/>
          <w:numId w:val="2"/>
        </w:numPr>
        <w:jc w:val="both"/>
        <w:rPr>
          <w:rFonts w:ascii="Times New Roman" w:hAnsi="Times New Roman" w:cs="Times New Roman"/>
          <w:color w:val="EE0000"/>
        </w:rPr>
      </w:pPr>
      <w:r w:rsidRPr="00932E87">
        <w:rPr>
          <w:rFonts w:ascii="Times New Roman" w:hAnsi="Times New Roman" w:cs="Times New Roman"/>
          <w:b/>
          <w:bCs/>
          <w:color w:val="EE0000"/>
        </w:rPr>
        <w:t>Validation set:</w:t>
      </w:r>
      <w:r w:rsidRPr="00932E87">
        <w:rPr>
          <w:rFonts w:ascii="Times New Roman" w:hAnsi="Times New Roman" w:cs="Times New Roman"/>
          <w:color w:val="EE0000"/>
        </w:rPr>
        <w:t xml:space="preserve"> </w:t>
      </w:r>
      <w:r w:rsidR="00B17BB0">
        <w:rPr>
          <w:rFonts w:ascii="Times New Roman" w:hAnsi="Times New Roman" w:cs="Times New Roman"/>
          <w:color w:val="EE0000"/>
        </w:rPr>
        <w:t>20</w:t>
      </w:r>
      <w:r w:rsidRPr="00932E87">
        <w:rPr>
          <w:rFonts w:ascii="Times New Roman" w:hAnsi="Times New Roman" w:cs="Times New Roman"/>
          <w:color w:val="EE0000"/>
        </w:rPr>
        <w:t xml:space="preserve">% </w:t>
      </w:r>
      <w:r w:rsidR="00B17BB0">
        <w:rPr>
          <w:rFonts w:ascii="Times New Roman" w:hAnsi="Times New Roman" w:cs="Times New Roman"/>
          <w:color w:val="EE0000"/>
        </w:rPr>
        <w:t>of images for validation.</w:t>
      </w:r>
    </w:p>
    <w:p w14:paraId="04208B88" w14:textId="766B8E0E" w:rsidR="003E6E78" w:rsidRPr="00932E87" w:rsidRDefault="003E6E78" w:rsidP="00B17BB0">
      <w:pPr>
        <w:ind w:left="360"/>
        <w:jc w:val="both"/>
        <w:rPr>
          <w:rFonts w:ascii="Times New Roman" w:hAnsi="Times New Roman" w:cs="Times New Roman"/>
          <w:color w:val="EE0000"/>
        </w:rPr>
      </w:pPr>
    </w:p>
    <w:p w14:paraId="59AD2762" w14:textId="359FC611" w:rsidR="003E6E78" w:rsidRDefault="003E6E78" w:rsidP="003E6E78">
      <w:pPr>
        <w:jc w:val="both"/>
        <w:rPr>
          <w:rFonts w:ascii="Times New Roman" w:hAnsi="Times New Roman" w:cs="Times New Roman"/>
        </w:rPr>
      </w:pPr>
      <w:r w:rsidRPr="003E6E78">
        <w:rPr>
          <w:rFonts w:ascii="Times New Roman" w:hAnsi="Times New Roman" w:cs="Times New Roman"/>
        </w:rPr>
        <w:t>The partitioning was done randomly while maintaining class balance across all subsets.</w:t>
      </w:r>
    </w:p>
    <w:p w14:paraId="1C1A89FA" w14:textId="77777777" w:rsidR="00222B07" w:rsidRDefault="00222B07" w:rsidP="003E6E78">
      <w:pPr>
        <w:jc w:val="both"/>
        <w:rPr>
          <w:rFonts w:ascii="Times New Roman" w:hAnsi="Times New Roman" w:cs="Times New Roman"/>
        </w:rPr>
      </w:pPr>
    </w:p>
    <w:p w14:paraId="51819A80" w14:textId="77777777" w:rsidR="00222B07" w:rsidRDefault="00222B07" w:rsidP="003E6E78">
      <w:pPr>
        <w:jc w:val="both"/>
        <w:rPr>
          <w:rFonts w:ascii="Times New Roman" w:hAnsi="Times New Roman" w:cs="Times New Roman"/>
        </w:rPr>
      </w:pPr>
    </w:p>
    <w:p w14:paraId="4A272FDD" w14:textId="77777777" w:rsidR="00222B07" w:rsidRDefault="00222B07" w:rsidP="003E6E78">
      <w:pPr>
        <w:jc w:val="both"/>
        <w:rPr>
          <w:rFonts w:ascii="Times New Roman" w:hAnsi="Times New Roman" w:cs="Times New Roman"/>
        </w:rPr>
      </w:pPr>
    </w:p>
    <w:p w14:paraId="05DA92FD" w14:textId="77777777" w:rsidR="00222B07" w:rsidRDefault="00222B07" w:rsidP="003E6E78">
      <w:pPr>
        <w:jc w:val="both"/>
        <w:rPr>
          <w:rFonts w:ascii="Times New Roman" w:hAnsi="Times New Roman" w:cs="Times New Roman"/>
        </w:rPr>
      </w:pPr>
    </w:p>
    <w:p w14:paraId="65A901D3" w14:textId="77777777" w:rsidR="00222B07" w:rsidRDefault="00222B07" w:rsidP="003E6E78">
      <w:pPr>
        <w:jc w:val="both"/>
        <w:rPr>
          <w:rFonts w:ascii="Times New Roman" w:hAnsi="Times New Roman" w:cs="Times New Roman"/>
        </w:rPr>
      </w:pPr>
    </w:p>
    <w:p w14:paraId="3758EB67" w14:textId="6CCD54D6" w:rsidR="003F606A" w:rsidRPr="00932E87" w:rsidRDefault="00932E87" w:rsidP="003E6E78">
      <w:pPr>
        <w:jc w:val="both"/>
        <w:rPr>
          <w:rFonts w:ascii="Times New Roman" w:hAnsi="Times New Roman" w:cs="Times New Roman"/>
          <w:b/>
          <w:bCs/>
        </w:rPr>
      </w:pPr>
      <w:r w:rsidRPr="00932E87">
        <w:rPr>
          <w:rFonts w:ascii="Times New Roman" w:hAnsi="Times New Roman" w:cs="Times New Roman"/>
          <w:b/>
          <w:bCs/>
        </w:rPr>
        <w:lastRenderedPageBreak/>
        <w:t xml:space="preserve">3.5. </w:t>
      </w:r>
      <w:r w:rsidR="003F606A" w:rsidRPr="00932E87">
        <w:rPr>
          <w:rFonts w:ascii="Times New Roman" w:hAnsi="Times New Roman" w:cs="Times New Roman"/>
          <w:b/>
          <w:bCs/>
        </w:rPr>
        <w:t>Disease detection</w:t>
      </w:r>
    </w:p>
    <w:p w14:paraId="62CCBC62" w14:textId="77777777"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 xml:space="preserve">3.5 </w:t>
      </w:r>
      <w:r w:rsidRPr="00932E87">
        <w:rPr>
          <w:rFonts w:ascii="Times New Roman" w:hAnsi="Times New Roman" w:cs="Times New Roman"/>
          <w:b/>
          <w:bCs/>
          <w:color w:val="EE0000"/>
        </w:rPr>
        <w:t>Deep Learning Models Used</w:t>
      </w:r>
    </w:p>
    <w:p w14:paraId="6363D703" w14:textId="77777777" w:rsidR="003E6E78" w:rsidRPr="003E6E78" w:rsidRDefault="003E6E78" w:rsidP="003E6E78">
      <w:pPr>
        <w:jc w:val="both"/>
        <w:rPr>
          <w:rFonts w:ascii="Times New Roman" w:hAnsi="Times New Roman" w:cs="Times New Roman"/>
        </w:rPr>
      </w:pPr>
      <w:r w:rsidRPr="003E6E78">
        <w:rPr>
          <w:rFonts w:ascii="Times New Roman" w:hAnsi="Times New Roman" w:cs="Times New Roman"/>
        </w:rPr>
        <w:t>Five deep learning architectures were implemented and trained for mango fruit disease classification:</w:t>
      </w:r>
    </w:p>
    <w:p w14:paraId="14CEA312" w14:textId="77777777" w:rsidR="00222B07" w:rsidRPr="00222B07" w:rsidRDefault="00222B07" w:rsidP="00222B0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22B07">
        <w:rPr>
          <w:rFonts w:ascii="Times New Roman" w:eastAsia="Times New Roman" w:hAnsi="Times New Roman" w:cs="Times New Roman"/>
          <w:b/>
          <w:bCs/>
          <w:kern w:val="0"/>
          <w:sz w:val="27"/>
          <w:szCs w:val="27"/>
          <w:lang w:val="en-US"/>
          <w14:ligatures w14:val="none"/>
        </w:rPr>
        <w:t>1. Convolutional Neural Network (CNN)</w:t>
      </w:r>
    </w:p>
    <w:p w14:paraId="7BCF76D6" w14:textId="7BD0F3E6" w:rsidR="00222B07" w:rsidRDefault="00222B07" w:rsidP="00222B07">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22B07">
        <w:rPr>
          <w:rFonts w:ascii="Times New Roman" w:eastAsia="Times New Roman" w:hAnsi="Times New Roman" w:cs="Times New Roman"/>
          <w:kern w:val="0"/>
          <w:lang w:val="en-US"/>
          <w14:ligatures w14:val="none"/>
        </w:rPr>
        <w:t>A Convolutional Neural Network (CNN) is the fundamental architecture for image-based deep learning tasks. It uses convolutional layers to automatically extract spatial features such as edges, textures, and shapes, followed by pooling and fully connected layers for classification. CNNs effectively learn hierarchical feature representations from low-level to high-level patterns. They are widely used in basic image classification, object detection, and segmentation tasks. However, as networks become deeper, traditional CNNs struggle with the vanishing gradient problem, limiting their depth and learning capacity. To address this challenge, ResNet50 was introduced with skip connections to allow efficient training of very deep networks.</w:t>
      </w:r>
    </w:p>
    <w:p w14:paraId="339FC29C" w14:textId="77777777" w:rsidR="00222B07" w:rsidRPr="00222B07" w:rsidRDefault="00222B07" w:rsidP="00222B07">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p>
    <w:p w14:paraId="3EA80567" w14:textId="77777777" w:rsidR="00222B07" w:rsidRPr="00222B07" w:rsidRDefault="00222B07" w:rsidP="00222B0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22B07">
        <w:rPr>
          <w:rFonts w:ascii="Times New Roman" w:eastAsia="Times New Roman" w:hAnsi="Times New Roman" w:cs="Times New Roman"/>
          <w:b/>
          <w:bCs/>
          <w:kern w:val="0"/>
          <w:sz w:val="27"/>
          <w:szCs w:val="27"/>
          <w:lang w:val="en-US"/>
          <w14:ligatures w14:val="none"/>
        </w:rPr>
        <w:t>2. ResNet50 (Residual Network)</w:t>
      </w:r>
    </w:p>
    <w:p w14:paraId="4EE40E15" w14:textId="77777777" w:rsidR="00222B07" w:rsidRPr="00222B07" w:rsidRDefault="00222B07" w:rsidP="00222B07">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22B07">
        <w:rPr>
          <w:rFonts w:ascii="Times New Roman" w:eastAsia="Times New Roman" w:hAnsi="Times New Roman" w:cs="Times New Roman"/>
          <w:kern w:val="0"/>
          <w:lang w:val="en-US"/>
          <w14:ligatures w14:val="none"/>
        </w:rPr>
        <w:t>ResNet50 is a deep convolutional neural network that revolutionized deep learning by introducing residual (skip) connections. These connections allow gradients to flow directly across layers, preventing vanishing gradients and enabling the training of networks with hundreds of layers. This model excels at extracting both low-level and high-level features, making it highly accurate for complex visual recognition tasks. ResNet50 is commonly used in medical imaging, face recognition, and feature extraction. However, due to its computational intensity and large size, it may not be ideal for resource-constrained environments. To achieve comparable accuracy with better efficiency, InceptionV3 was developed with multi-scale feature extraction mechanisms.</w:t>
      </w:r>
    </w:p>
    <w:p w14:paraId="7BF0F24D" w14:textId="77777777" w:rsidR="00222B07" w:rsidRPr="00222B07" w:rsidRDefault="00222B07" w:rsidP="00222B0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22B07">
        <w:rPr>
          <w:rFonts w:ascii="Times New Roman" w:eastAsia="Times New Roman" w:hAnsi="Times New Roman" w:cs="Times New Roman"/>
          <w:b/>
          <w:bCs/>
          <w:kern w:val="0"/>
          <w:sz w:val="27"/>
          <w:szCs w:val="27"/>
          <w:lang w:val="en-US"/>
          <w14:ligatures w14:val="none"/>
        </w:rPr>
        <w:t>3. InceptionV3</w:t>
      </w:r>
    </w:p>
    <w:p w14:paraId="658C663D" w14:textId="77777777" w:rsidR="00222B07" w:rsidRPr="00222B07" w:rsidRDefault="00222B07" w:rsidP="00222B07">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22B07">
        <w:rPr>
          <w:rFonts w:ascii="Times New Roman" w:eastAsia="Times New Roman" w:hAnsi="Times New Roman" w:cs="Times New Roman"/>
          <w:kern w:val="0"/>
          <w:lang w:val="en-US"/>
          <w14:ligatures w14:val="none"/>
        </w:rPr>
        <w:t>InceptionV3 introduces a unique inception module that performs multiple convolutions (1×1, 3×3, and 5×5) in parallel, allowing the network to capture features at multiple scales simultaneously. It employs factorized convolutions and batch normalization to significantly reduce computational cost while maintaining strong performance. This makes it powerful for diverse and complex image classification tasks where features vary in scale and complexity. InceptionV3 is often used in large-scale image recognition and transfer learning. However, despite its efficiency improvements, it remains relatively heavy for mobile or embedded applications. To tackle this limitation, MobileNetV2 was introduced as a lightweight, real-time model optimized for mobile and web deployment.</w:t>
      </w:r>
    </w:p>
    <w:p w14:paraId="4E04DAB6" w14:textId="77777777" w:rsidR="00222B07" w:rsidRPr="00222B07" w:rsidRDefault="00222B07" w:rsidP="00222B0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22B07">
        <w:rPr>
          <w:rFonts w:ascii="Times New Roman" w:eastAsia="Times New Roman" w:hAnsi="Times New Roman" w:cs="Times New Roman"/>
          <w:b/>
          <w:bCs/>
          <w:kern w:val="0"/>
          <w:sz w:val="27"/>
          <w:szCs w:val="27"/>
          <w:lang w:val="en-US"/>
          <w14:ligatures w14:val="none"/>
        </w:rPr>
        <w:t>4. MobileNetV2</w:t>
      </w:r>
    </w:p>
    <w:p w14:paraId="2B476704" w14:textId="77777777" w:rsidR="00222B07" w:rsidRPr="00222B07" w:rsidRDefault="00222B07" w:rsidP="00222B07">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22B07">
        <w:rPr>
          <w:rFonts w:ascii="Times New Roman" w:eastAsia="Times New Roman" w:hAnsi="Times New Roman" w:cs="Times New Roman"/>
          <w:kern w:val="0"/>
          <w:lang w:val="en-US"/>
          <w14:ligatures w14:val="none"/>
        </w:rPr>
        <w:t xml:space="preserve">MobileNetV2 is designed for lightweight and fast performance on mobile and edge devices. It uses depthwise separable convolutions and inverted residuals to drastically </w:t>
      </w:r>
      <w:r w:rsidRPr="00222B07">
        <w:rPr>
          <w:rFonts w:ascii="Times New Roman" w:eastAsia="Times New Roman" w:hAnsi="Times New Roman" w:cs="Times New Roman"/>
          <w:kern w:val="0"/>
          <w:lang w:val="en-US"/>
          <w14:ligatures w14:val="none"/>
        </w:rPr>
        <w:lastRenderedPageBreak/>
        <w:t>reduce computational cost and memory usage while maintaining competitive accuracy. This makes it ideal for applications requiring real-time inference, such as mobile vision, robotics, and IoT systems. MobileNetV2 achieves an excellent trade-off between speed and accuracy, allowing AI deployment in resource-limited environments. However, its reduced complexity means it may not capture as rich feature hierarchies as deeper models. Thus, classic architectures like VGG16 are still used for strong baseline comparisons and feature extraction benchmarks.</w:t>
      </w:r>
    </w:p>
    <w:p w14:paraId="02EEED37" w14:textId="77777777" w:rsidR="00222B07" w:rsidRPr="00222B07" w:rsidRDefault="00222B07" w:rsidP="00222B07">
      <w:pPr>
        <w:jc w:val="both"/>
        <w:rPr>
          <w:rFonts w:ascii="Times New Roman" w:hAnsi="Times New Roman" w:cs="Times New Roman"/>
          <w:b/>
          <w:bCs/>
          <w:lang w:val="en-US"/>
        </w:rPr>
      </w:pPr>
      <w:r w:rsidRPr="00222B07">
        <w:rPr>
          <w:rFonts w:ascii="Times New Roman" w:hAnsi="Times New Roman" w:cs="Times New Roman"/>
          <w:b/>
          <w:bCs/>
          <w:lang w:val="en-US"/>
        </w:rPr>
        <w:t>5. VGG16</w:t>
      </w:r>
    </w:p>
    <w:p w14:paraId="230EFD45" w14:textId="54018E15" w:rsidR="00222B07" w:rsidRPr="00222B07" w:rsidRDefault="00222B07" w:rsidP="00222B07">
      <w:pPr>
        <w:ind w:left="720"/>
        <w:jc w:val="both"/>
        <w:rPr>
          <w:rFonts w:ascii="Times New Roman" w:hAnsi="Times New Roman" w:cs="Times New Roman"/>
          <w:lang w:val="en-US"/>
        </w:rPr>
      </w:pPr>
      <w:r w:rsidRPr="00222B07">
        <w:rPr>
          <w:rFonts w:ascii="Times New Roman" w:hAnsi="Times New Roman" w:cs="Times New Roman"/>
          <w:lang w:val="en-US"/>
        </w:rPr>
        <w:t xml:space="preserve">VGG16 is a deep convolutional network consisting of 16 layers that use small, uniform 3×3 convolution filters throughout. Its simple yet consistent architecture makes it highly interpretable and effective in learning detailed hierarchical features from images. Although computationally expensive due to its large number of parameters, VGG16 remains a benchmark model for evaluating and comparing newer architectures. It performs well in tasks like transfer learning, object classification, and feature extraction, owing to its strong generalization ability. </w:t>
      </w:r>
    </w:p>
    <w:p w14:paraId="7D199C22" w14:textId="77777777"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3.6 Model Training and Evaluation</w:t>
      </w:r>
    </w:p>
    <w:p w14:paraId="5A87BB09" w14:textId="77777777" w:rsidR="003E6E78" w:rsidRPr="00932E87" w:rsidRDefault="003E6E78" w:rsidP="003E6E78">
      <w:pPr>
        <w:jc w:val="both"/>
        <w:rPr>
          <w:rFonts w:ascii="Times New Roman" w:hAnsi="Times New Roman" w:cs="Times New Roman"/>
          <w:color w:val="EE0000"/>
        </w:rPr>
      </w:pPr>
      <w:r w:rsidRPr="00932E87">
        <w:rPr>
          <w:rFonts w:ascii="Times New Roman" w:hAnsi="Times New Roman" w:cs="Times New Roman"/>
          <w:color w:val="EE0000"/>
        </w:rPr>
        <w:t>All models were trained using GPU-enabled hardware to accelerate computation. The training process involved multiple epochs with an adaptive learning rate and batch optimization. Performance was evaluated using key metrics, including:</w:t>
      </w:r>
    </w:p>
    <w:p w14:paraId="241F3DAF" w14:textId="77777777" w:rsidR="003E6E78" w:rsidRPr="003E6E78"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Accuracy</w:t>
      </w:r>
    </w:p>
    <w:p w14:paraId="5D8E2E40" w14:textId="77777777" w:rsidR="003E6E78" w:rsidRPr="003E6E78"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Precision</w:t>
      </w:r>
    </w:p>
    <w:p w14:paraId="329138A0" w14:textId="77777777" w:rsidR="003E6E78" w:rsidRPr="003E6E78"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Recall</w:t>
      </w:r>
    </w:p>
    <w:p w14:paraId="083610C5" w14:textId="0B60B839" w:rsidR="003E6E78" w:rsidRPr="003E6E78"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F1</w:t>
      </w:r>
      <w:r w:rsidR="00932E87">
        <w:rPr>
          <w:rFonts w:ascii="Times New Roman" w:hAnsi="Times New Roman" w:cs="Times New Roman"/>
          <w:b/>
          <w:bCs/>
        </w:rPr>
        <w:t xml:space="preserve"> </w:t>
      </w:r>
      <w:r w:rsidRPr="003E6E78">
        <w:rPr>
          <w:rFonts w:ascii="Times New Roman" w:hAnsi="Times New Roman" w:cs="Times New Roman"/>
          <w:b/>
          <w:bCs/>
        </w:rPr>
        <w:t>score</w:t>
      </w:r>
    </w:p>
    <w:p w14:paraId="1D2E035A" w14:textId="77777777" w:rsidR="003E6E78" w:rsidRPr="00932E87"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R² value</w:t>
      </w:r>
    </w:p>
    <w:p w14:paraId="5A26441C" w14:textId="1E181853" w:rsidR="00932E87" w:rsidRPr="00932E87" w:rsidRDefault="00932E87" w:rsidP="003E6E78">
      <w:pPr>
        <w:numPr>
          <w:ilvl w:val="0"/>
          <w:numId w:val="4"/>
        </w:numPr>
        <w:jc w:val="both"/>
        <w:rPr>
          <w:rFonts w:ascii="Times New Roman" w:hAnsi="Times New Roman" w:cs="Times New Roman"/>
        </w:rPr>
      </w:pPr>
      <w:r>
        <w:rPr>
          <w:rFonts w:ascii="Times New Roman" w:hAnsi="Times New Roman" w:cs="Times New Roman"/>
          <w:b/>
          <w:bCs/>
        </w:rPr>
        <w:t>Matthews Correlation Coefficient (MCC)</w:t>
      </w:r>
    </w:p>
    <w:p w14:paraId="01CAD946" w14:textId="20A51A93" w:rsidR="00932E87" w:rsidRPr="003E6E78" w:rsidRDefault="00932E87" w:rsidP="003E6E78">
      <w:pPr>
        <w:numPr>
          <w:ilvl w:val="0"/>
          <w:numId w:val="4"/>
        </w:numPr>
        <w:jc w:val="both"/>
        <w:rPr>
          <w:rFonts w:ascii="Times New Roman" w:hAnsi="Times New Roman" w:cs="Times New Roman"/>
        </w:rPr>
      </w:pPr>
      <w:r>
        <w:rPr>
          <w:rFonts w:ascii="Times New Roman" w:hAnsi="Times New Roman" w:cs="Times New Roman"/>
          <w:b/>
          <w:bCs/>
        </w:rPr>
        <w:t>AUC score</w:t>
      </w:r>
    </w:p>
    <w:p w14:paraId="09434680" w14:textId="77777777" w:rsidR="003E6E78" w:rsidRPr="003E6E78" w:rsidRDefault="003E6E78" w:rsidP="003E6E78">
      <w:pPr>
        <w:numPr>
          <w:ilvl w:val="0"/>
          <w:numId w:val="4"/>
        </w:numPr>
        <w:jc w:val="both"/>
        <w:rPr>
          <w:rFonts w:ascii="Times New Roman" w:hAnsi="Times New Roman" w:cs="Times New Roman"/>
        </w:rPr>
      </w:pPr>
      <w:r w:rsidRPr="003E6E78">
        <w:rPr>
          <w:rFonts w:ascii="Times New Roman" w:hAnsi="Times New Roman" w:cs="Times New Roman"/>
          <w:b/>
          <w:bCs/>
        </w:rPr>
        <w:t>Confusion matrix analysis</w:t>
      </w:r>
    </w:p>
    <w:p w14:paraId="74F455D1" w14:textId="53AC65C3" w:rsidR="003E6E78" w:rsidRDefault="003E6E78" w:rsidP="003E6E78">
      <w:pPr>
        <w:jc w:val="both"/>
        <w:rPr>
          <w:rFonts w:ascii="Times New Roman" w:hAnsi="Times New Roman" w:cs="Times New Roman"/>
        </w:rPr>
      </w:pPr>
      <w:r w:rsidRPr="003E6E78">
        <w:rPr>
          <w:rFonts w:ascii="Times New Roman" w:hAnsi="Times New Roman" w:cs="Times New Roman"/>
        </w:rPr>
        <w:t>The best</w:t>
      </w:r>
      <w:r w:rsidR="00932E87">
        <w:rPr>
          <w:rFonts w:ascii="Times New Roman" w:hAnsi="Times New Roman" w:cs="Times New Roman"/>
        </w:rPr>
        <w:t xml:space="preserve"> </w:t>
      </w:r>
      <w:r w:rsidRPr="003E6E78">
        <w:rPr>
          <w:rFonts w:ascii="Times New Roman" w:hAnsi="Times New Roman" w:cs="Times New Roman"/>
        </w:rPr>
        <w:t>performing model was selected based on validation accuracy and F1</w:t>
      </w:r>
      <w:r w:rsidR="00932E87">
        <w:rPr>
          <w:rFonts w:ascii="Times New Roman" w:hAnsi="Times New Roman" w:cs="Times New Roman"/>
        </w:rPr>
        <w:t xml:space="preserve"> </w:t>
      </w:r>
      <w:r w:rsidRPr="003E6E78">
        <w:rPr>
          <w:rFonts w:ascii="Times New Roman" w:hAnsi="Times New Roman" w:cs="Times New Roman"/>
        </w:rPr>
        <w:t>score.</w:t>
      </w:r>
    </w:p>
    <w:p w14:paraId="5101A102" w14:textId="6B97F4BC" w:rsidR="00222B07" w:rsidRDefault="00222B07" w:rsidP="003E6E78">
      <w:pPr>
        <w:jc w:val="both"/>
        <w:rPr>
          <w:rFonts w:ascii="Times New Roman" w:hAnsi="Times New Roman" w:cs="Times New Roman"/>
          <w:b/>
          <w:bCs/>
        </w:rPr>
      </w:pPr>
      <w:r w:rsidRPr="00222B07">
        <w:rPr>
          <w:rFonts w:ascii="Times New Roman" w:hAnsi="Times New Roman" w:cs="Times New Roman"/>
          <w:b/>
          <w:bCs/>
        </w:rPr>
        <w:t xml:space="preserve">3.7 </w:t>
      </w:r>
      <w:r w:rsidR="00B17BB0">
        <w:rPr>
          <w:rFonts w:ascii="Times New Roman" w:hAnsi="Times New Roman" w:cs="Times New Roman"/>
          <w:b/>
          <w:bCs/>
        </w:rPr>
        <w:t>Deep Learning Model Construction</w:t>
      </w:r>
    </w:p>
    <w:p w14:paraId="4A65F7CD" w14:textId="0D87A678" w:rsidR="00B17BB0" w:rsidRDefault="00B17BB0" w:rsidP="00B17BB0">
      <w:pPr>
        <w:jc w:val="both"/>
        <w:rPr>
          <w:rFonts w:ascii="Times New Roman" w:hAnsi="Times New Roman" w:cs="Times New Roman"/>
        </w:rPr>
      </w:pPr>
      <w:r>
        <w:rPr>
          <w:rFonts w:ascii="Times New Roman" w:hAnsi="Times New Roman" w:cs="Times New Roman"/>
          <w:b/>
          <w:bCs/>
        </w:rPr>
        <w:tab/>
      </w:r>
      <w:r w:rsidRPr="00B17BB0">
        <w:rPr>
          <w:rFonts w:ascii="Times New Roman" w:hAnsi="Times New Roman" w:cs="Times New Roman"/>
        </w:rPr>
        <w:t>The deep learning models were developed and trained using Google Colab, leveraging its GPU-enabled environment for efficient computation. Each model was implemented in a separate Colab notebook, allowing independent experimentation, training, and fine-tuning of parameters for optimal performance. Upon successful training, the resultant model weights were exported and saved in both .h5 and .tflite formats to support different deployment needs.</w:t>
      </w:r>
    </w:p>
    <w:p w14:paraId="361E63BD" w14:textId="0C445D7E" w:rsidR="00B17BB0" w:rsidRPr="00B17BB0" w:rsidRDefault="00B17BB0" w:rsidP="00B17BB0">
      <w:pPr>
        <w:jc w:val="both"/>
        <w:rPr>
          <w:rFonts w:ascii="Times New Roman" w:hAnsi="Times New Roman" w:cs="Times New Roman"/>
        </w:rPr>
      </w:pPr>
      <w:r w:rsidRPr="00B17BB0">
        <w:rPr>
          <w:rFonts w:ascii="Times New Roman" w:hAnsi="Times New Roman" w:cs="Times New Roman"/>
        </w:rPr>
        <w:t>The .h5 format was used for backend integration and further evaluation, while the</w:t>
      </w:r>
      <w:r>
        <w:rPr>
          <w:rFonts w:ascii="Times New Roman" w:hAnsi="Times New Roman" w:cs="Times New Roman"/>
        </w:rPr>
        <w:t xml:space="preserve"> </w:t>
      </w:r>
      <w:r w:rsidRPr="00B17BB0">
        <w:rPr>
          <w:rFonts w:ascii="Times New Roman" w:hAnsi="Times New Roman" w:cs="Times New Roman"/>
        </w:rPr>
        <w:t xml:space="preserve">.tflite version was generated to enable lightweight deployment for potential mobile or embedded </w:t>
      </w:r>
      <w:r w:rsidRPr="00B17BB0">
        <w:rPr>
          <w:rFonts w:ascii="Times New Roman" w:hAnsi="Times New Roman" w:cs="Times New Roman"/>
        </w:rPr>
        <w:lastRenderedPageBreak/>
        <w:t xml:space="preserve">applications. The trained model files were then downloaded from Google </w:t>
      </w:r>
      <w:r>
        <w:rPr>
          <w:rFonts w:ascii="Times New Roman" w:hAnsi="Times New Roman" w:cs="Times New Roman"/>
        </w:rPr>
        <w:t>C</w:t>
      </w:r>
      <w:r w:rsidRPr="00B17BB0">
        <w:rPr>
          <w:rFonts w:ascii="Times New Roman" w:hAnsi="Times New Roman" w:cs="Times New Roman"/>
        </w:rPr>
        <w:t>olab and placed in the backend directory of the web application, where they are dynamically loaded during inference. This modular approach ensures smooth integration between the model development phase and the real-time web application system.</w:t>
      </w:r>
    </w:p>
    <w:p w14:paraId="2FAD2DA3" w14:textId="31A4646E"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3.</w:t>
      </w:r>
      <w:r w:rsidR="00B17BB0">
        <w:rPr>
          <w:rFonts w:ascii="Times New Roman" w:hAnsi="Times New Roman" w:cs="Times New Roman"/>
          <w:b/>
          <w:bCs/>
        </w:rPr>
        <w:t>8</w:t>
      </w:r>
      <w:r w:rsidRPr="003E6E78">
        <w:rPr>
          <w:rFonts w:ascii="Times New Roman" w:hAnsi="Times New Roman" w:cs="Times New Roman"/>
          <w:b/>
          <w:bCs/>
        </w:rPr>
        <w:t xml:space="preserve"> Web Application Development</w:t>
      </w:r>
    </w:p>
    <w:p w14:paraId="2343CB96" w14:textId="7AE5FEDF" w:rsidR="00222B07" w:rsidRDefault="00222B07" w:rsidP="003E6E78">
      <w:pPr>
        <w:jc w:val="both"/>
        <w:rPr>
          <w:rFonts w:ascii="Times New Roman" w:hAnsi="Times New Roman" w:cs="Times New Roman"/>
        </w:rPr>
      </w:pPr>
      <w:r w:rsidRPr="00222B07">
        <w:rPr>
          <w:rFonts w:ascii="Times New Roman" w:hAnsi="Times New Roman" w:cs="Times New Roman"/>
        </w:rPr>
        <w:t>A user-friendly web application was developed to integrate the trained deep learning models for real-time mango disease detection. The application enables users to upload images of mango fruits and receive instant predictions of the disease class along with the corresponding confidence scores. The web interface was designed with a focus on accessibility, responsiveness, and efficiency, ensuring that farmers, researchers, and agricultural extension workers can easily use it for effective disease monitoring and management.</w:t>
      </w:r>
    </w:p>
    <w:p w14:paraId="2D138F8A" w14:textId="7C6D85F9" w:rsidR="00222B07" w:rsidRPr="00222B07" w:rsidRDefault="00222B07" w:rsidP="00222B07">
      <w:pPr>
        <w:jc w:val="both"/>
        <w:rPr>
          <w:rFonts w:ascii="Times New Roman" w:hAnsi="Times New Roman" w:cs="Times New Roman"/>
        </w:rPr>
      </w:pPr>
      <w:r w:rsidRPr="00222B07">
        <w:rPr>
          <w:rFonts w:ascii="Times New Roman" w:hAnsi="Times New Roman" w:cs="Times New Roman"/>
        </w:rPr>
        <w:t>The web application was built using React.js for the frontend and Python for the backend. The trained models are loaded and executed in the backend, while the frontend provides a seamless interface for interaction. Users can upload a mango image and select one of the five models (CNN, ResNet50, InceptionV3, MobileNetV2, or VGG16) for analysis. Once the model is chosen, the image is transmitted to the backend, processed through the selected model, and the predicted disease class is displayed instantly on the frontend.</w:t>
      </w:r>
      <w:r w:rsidRPr="00222B07">
        <w:t xml:space="preserve"> </w:t>
      </w:r>
      <w:r w:rsidRPr="00222B07">
        <w:rPr>
          <w:rFonts w:ascii="Times New Roman" w:hAnsi="Times New Roman" w:cs="Times New Roman"/>
        </w:rPr>
        <w:t>This integrated design ensures an efficient workflow from image input to prediction output, providing an effective digital solution for real-time mango disease identification and management.</w:t>
      </w:r>
    </w:p>
    <w:p w14:paraId="5DDE83B5" w14:textId="2A47E5B3" w:rsidR="003E6E78" w:rsidRPr="003E6E78" w:rsidRDefault="003E6E78" w:rsidP="003E6E78">
      <w:pPr>
        <w:jc w:val="both"/>
        <w:rPr>
          <w:rFonts w:ascii="Times New Roman" w:hAnsi="Times New Roman" w:cs="Times New Roman"/>
          <w:b/>
          <w:bCs/>
        </w:rPr>
      </w:pPr>
      <w:r w:rsidRPr="003E6E78">
        <w:rPr>
          <w:rFonts w:ascii="Times New Roman" w:hAnsi="Times New Roman" w:cs="Times New Roman"/>
          <w:b/>
          <w:bCs/>
        </w:rPr>
        <w:t>3.8 Workflow Summary</w:t>
      </w:r>
    </w:p>
    <w:p w14:paraId="3C6F92FE" w14:textId="77777777" w:rsidR="003E6E78" w:rsidRPr="003E6E78" w:rsidRDefault="003E6E78" w:rsidP="003E6E78">
      <w:pPr>
        <w:jc w:val="both"/>
        <w:rPr>
          <w:rFonts w:ascii="Times New Roman" w:hAnsi="Times New Roman" w:cs="Times New Roman"/>
        </w:rPr>
      </w:pPr>
      <w:r w:rsidRPr="003E6E78">
        <w:rPr>
          <w:rFonts w:ascii="Times New Roman" w:hAnsi="Times New Roman" w:cs="Times New Roman"/>
        </w:rPr>
        <w:t>The overall workflow of the study comprises the following stages:</w:t>
      </w:r>
    </w:p>
    <w:p w14:paraId="1F66E4C1" w14:textId="77777777" w:rsidR="003E6E78" w:rsidRPr="003E6E78" w:rsidRDefault="003E6E78" w:rsidP="003E6E78">
      <w:pPr>
        <w:numPr>
          <w:ilvl w:val="0"/>
          <w:numId w:val="5"/>
        </w:numPr>
        <w:jc w:val="both"/>
        <w:rPr>
          <w:rFonts w:ascii="Times New Roman" w:hAnsi="Times New Roman" w:cs="Times New Roman"/>
        </w:rPr>
      </w:pPr>
      <w:r w:rsidRPr="003E6E78">
        <w:rPr>
          <w:rFonts w:ascii="Times New Roman" w:hAnsi="Times New Roman" w:cs="Times New Roman"/>
        </w:rPr>
        <w:t>Data acquisition and annotation.</w:t>
      </w:r>
    </w:p>
    <w:p w14:paraId="496288B8" w14:textId="77777777" w:rsidR="003E6E78" w:rsidRPr="003E6E78" w:rsidRDefault="003E6E78" w:rsidP="003E6E78">
      <w:pPr>
        <w:numPr>
          <w:ilvl w:val="0"/>
          <w:numId w:val="5"/>
        </w:numPr>
        <w:jc w:val="both"/>
        <w:rPr>
          <w:rFonts w:ascii="Times New Roman" w:hAnsi="Times New Roman" w:cs="Times New Roman"/>
        </w:rPr>
      </w:pPr>
      <w:r w:rsidRPr="003E6E78">
        <w:rPr>
          <w:rFonts w:ascii="Times New Roman" w:hAnsi="Times New Roman" w:cs="Times New Roman"/>
        </w:rPr>
        <w:t>Image preprocessing and augmentation.</w:t>
      </w:r>
    </w:p>
    <w:p w14:paraId="6423D50E" w14:textId="77777777" w:rsidR="003E6E78" w:rsidRPr="003E6E78" w:rsidRDefault="003E6E78" w:rsidP="003E6E78">
      <w:pPr>
        <w:numPr>
          <w:ilvl w:val="0"/>
          <w:numId w:val="5"/>
        </w:numPr>
        <w:jc w:val="both"/>
        <w:rPr>
          <w:rFonts w:ascii="Times New Roman" w:hAnsi="Times New Roman" w:cs="Times New Roman"/>
        </w:rPr>
      </w:pPr>
      <w:r w:rsidRPr="003E6E78">
        <w:rPr>
          <w:rFonts w:ascii="Times New Roman" w:hAnsi="Times New Roman" w:cs="Times New Roman"/>
        </w:rPr>
        <w:t>Model training and evaluation.</w:t>
      </w:r>
    </w:p>
    <w:p w14:paraId="4DB16E99" w14:textId="77777777" w:rsidR="003E6E78" w:rsidRPr="003E6E78" w:rsidRDefault="003E6E78" w:rsidP="003E6E78">
      <w:pPr>
        <w:numPr>
          <w:ilvl w:val="0"/>
          <w:numId w:val="5"/>
        </w:numPr>
        <w:jc w:val="both"/>
        <w:rPr>
          <w:rFonts w:ascii="Times New Roman" w:hAnsi="Times New Roman" w:cs="Times New Roman"/>
        </w:rPr>
      </w:pPr>
      <w:r w:rsidRPr="003E6E78">
        <w:rPr>
          <w:rFonts w:ascii="Times New Roman" w:hAnsi="Times New Roman" w:cs="Times New Roman"/>
        </w:rPr>
        <w:t>Comparative performance analysis.</w:t>
      </w:r>
    </w:p>
    <w:p w14:paraId="2AECCEBB" w14:textId="24682583" w:rsidR="003E6E78" w:rsidRPr="003E6E78" w:rsidRDefault="003E6E78" w:rsidP="003E6E78">
      <w:pPr>
        <w:numPr>
          <w:ilvl w:val="0"/>
          <w:numId w:val="5"/>
        </w:numPr>
        <w:jc w:val="both"/>
        <w:rPr>
          <w:rFonts w:ascii="Times New Roman" w:hAnsi="Times New Roman" w:cs="Times New Roman"/>
        </w:rPr>
      </w:pPr>
      <w:r w:rsidRPr="003E6E78">
        <w:rPr>
          <w:rFonts w:ascii="Times New Roman" w:hAnsi="Times New Roman" w:cs="Times New Roman"/>
        </w:rPr>
        <w:t>Deployment through a web application</w:t>
      </w:r>
      <w:r>
        <w:rPr>
          <w:rFonts w:ascii="Times New Roman" w:hAnsi="Times New Roman" w:cs="Times New Roman"/>
        </w:rPr>
        <w:t>.</w:t>
      </w:r>
    </w:p>
    <w:p w14:paraId="7D8499B7" w14:textId="77777777" w:rsidR="00A80D52" w:rsidRPr="003E6E78" w:rsidRDefault="00A80D52" w:rsidP="003E6E78">
      <w:pPr>
        <w:jc w:val="both"/>
        <w:rPr>
          <w:rFonts w:ascii="Times New Roman" w:hAnsi="Times New Roman" w:cs="Times New Roman"/>
        </w:rPr>
      </w:pPr>
    </w:p>
    <w:sectPr w:rsidR="00A80D52" w:rsidRPr="003E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19D"/>
    <w:multiLevelType w:val="multilevel"/>
    <w:tmpl w:val="354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87A19"/>
    <w:multiLevelType w:val="multilevel"/>
    <w:tmpl w:val="CF4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97C09"/>
    <w:multiLevelType w:val="multilevel"/>
    <w:tmpl w:val="661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127D5"/>
    <w:multiLevelType w:val="multilevel"/>
    <w:tmpl w:val="B940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611B70"/>
    <w:multiLevelType w:val="multilevel"/>
    <w:tmpl w:val="7E56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690809">
    <w:abstractNumId w:val="0"/>
  </w:num>
  <w:num w:numId="2" w16cid:durableId="2037076519">
    <w:abstractNumId w:val="2"/>
  </w:num>
  <w:num w:numId="3" w16cid:durableId="859391284">
    <w:abstractNumId w:val="3"/>
  </w:num>
  <w:num w:numId="4" w16cid:durableId="1916549309">
    <w:abstractNumId w:val="1"/>
  </w:num>
  <w:num w:numId="5" w16cid:durableId="889997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52"/>
    <w:rsid w:val="000D36F1"/>
    <w:rsid w:val="00221042"/>
    <w:rsid w:val="00222B07"/>
    <w:rsid w:val="003E6E78"/>
    <w:rsid w:val="003F606A"/>
    <w:rsid w:val="00467069"/>
    <w:rsid w:val="004B1E86"/>
    <w:rsid w:val="005A6F78"/>
    <w:rsid w:val="005D1C3D"/>
    <w:rsid w:val="007C696A"/>
    <w:rsid w:val="008B1ED2"/>
    <w:rsid w:val="00932E87"/>
    <w:rsid w:val="00A066A5"/>
    <w:rsid w:val="00A45EAE"/>
    <w:rsid w:val="00A52D80"/>
    <w:rsid w:val="00A80D52"/>
    <w:rsid w:val="00B17BB0"/>
    <w:rsid w:val="00C50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E107D"/>
  <w15:chartTrackingRefBased/>
  <w15:docId w15:val="{D1C60089-9876-4571-898D-17187F87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0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0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52"/>
    <w:rPr>
      <w:rFonts w:eastAsiaTheme="majorEastAsia" w:cstheme="majorBidi"/>
      <w:color w:val="272727" w:themeColor="text1" w:themeTint="D8"/>
    </w:rPr>
  </w:style>
  <w:style w:type="paragraph" w:styleId="Title">
    <w:name w:val="Title"/>
    <w:basedOn w:val="Normal"/>
    <w:next w:val="Normal"/>
    <w:link w:val="TitleChar"/>
    <w:uiPriority w:val="10"/>
    <w:qFormat/>
    <w:rsid w:val="00A80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52"/>
    <w:pPr>
      <w:spacing w:before="160"/>
      <w:jc w:val="center"/>
    </w:pPr>
    <w:rPr>
      <w:i/>
      <w:iCs/>
      <w:color w:val="404040" w:themeColor="text1" w:themeTint="BF"/>
    </w:rPr>
  </w:style>
  <w:style w:type="character" w:customStyle="1" w:styleId="QuoteChar">
    <w:name w:val="Quote Char"/>
    <w:basedOn w:val="DefaultParagraphFont"/>
    <w:link w:val="Quote"/>
    <w:uiPriority w:val="29"/>
    <w:rsid w:val="00A80D52"/>
    <w:rPr>
      <w:i/>
      <w:iCs/>
      <w:color w:val="404040" w:themeColor="text1" w:themeTint="BF"/>
    </w:rPr>
  </w:style>
  <w:style w:type="paragraph" w:styleId="ListParagraph">
    <w:name w:val="List Paragraph"/>
    <w:basedOn w:val="Normal"/>
    <w:uiPriority w:val="34"/>
    <w:qFormat/>
    <w:rsid w:val="00A80D52"/>
    <w:pPr>
      <w:ind w:left="720"/>
      <w:contextualSpacing/>
    </w:pPr>
  </w:style>
  <w:style w:type="character" w:styleId="IntenseEmphasis">
    <w:name w:val="Intense Emphasis"/>
    <w:basedOn w:val="DefaultParagraphFont"/>
    <w:uiPriority w:val="21"/>
    <w:qFormat/>
    <w:rsid w:val="00A80D52"/>
    <w:rPr>
      <w:i/>
      <w:iCs/>
      <w:color w:val="2F5496" w:themeColor="accent1" w:themeShade="BF"/>
    </w:rPr>
  </w:style>
  <w:style w:type="paragraph" w:styleId="IntenseQuote">
    <w:name w:val="Intense Quote"/>
    <w:basedOn w:val="Normal"/>
    <w:next w:val="Normal"/>
    <w:link w:val="IntenseQuoteChar"/>
    <w:uiPriority w:val="30"/>
    <w:qFormat/>
    <w:rsid w:val="00A80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D52"/>
    <w:rPr>
      <w:i/>
      <w:iCs/>
      <w:color w:val="2F5496" w:themeColor="accent1" w:themeShade="BF"/>
    </w:rPr>
  </w:style>
  <w:style w:type="character" w:styleId="IntenseReference">
    <w:name w:val="Intense Reference"/>
    <w:basedOn w:val="DefaultParagraphFont"/>
    <w:uiPriority w:val="32"/>
    <w:qFormat/>
    <w:rsid w:val="00A80D52"/>
    <w:rPr>
      <w:b/>
      <w:bCs/>
      <w:smallCaps/>
      <w:color w:val="2F5496" w:themeColor="accent1" w:themeShade="BF"/>
      <w:spacing w:val="5"/>
    </w:rPr>
  </w:style>
  <w:style w:type="character" w:styleId="Strong">
    <w:name w:val="Strong"/>
    <w:basedOn w:val="DefaultParagraphFont"/>
    <w:uiPriority w:val="22"/>
    <w:qFormat/>
    <w:rsid w:val="00222B07"/>
    <w:rPr>
      <w:b/>
      <w:bCs/>
    </w:rPr>
  </w:style>
  <w:style w:type="paragraph" w:styleId="NormalWeb">
    <w:name w:val="Normal (Web)"/>
    <w:basedOn w:val="Normal"/>
    <w:uiPriority w:val="99"/>
    <w:semiHidden/>
    <w:unhideWhenUsed/>
    <w:rsid w:val="00222B0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mohanapriyasenniyappan123@gmail.com</dc:creator>
  <cp:keywords/>
  <dc:description/>
  <cp:lastModifiedBy>ASHWIN SATHISHKUMAR</cp:lastModifiedBy>
  <cp:revision>2</cp:revision>
  <dcterms:created xsi:type="dcterms:W3CDTF">2025-10-21T16:45:00Z</dcterms:created>
  <dcterms:modified xsi:type="dcterms:W3CDTF">2025-10-21T16:45:00Z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975a087e-f635-4753-a5a7-8af358700560</vt:lpwstr>
  </property>
</Properties>
</file>