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b/>
          <w:bCs/>
          <w:sz w:val="36"/>
          <w:szCs w:val="36"/>
          <w:lang w:val="en-US"/>
        </w:rPr>
        <w:t>LAB REPORT</w:t>
      </w:r>
    </w:p>
    <w:p/>
    <w:p>
      <w:r>
        <w:drawing>
          <wp:inline distT="0" distB="0" distL="114300" distR="114300">
            <wp:extent cx="5270500" cy="3255010"/>
            <wp:effectExtent l="9525" t="9525" r="23495"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5"/>
                    <a:stretch>
                      <a:fillRect/>
                    </a:stretch>
                  </pic:blipFill>
                  <pic:spPr>
                    <a:xfrm>
                      <a:off x="0" y="0"/>
                      <a:ext cx="5270500" cy="3255010"/>
                    </a:xfrm>
                    <a:prstGeom prst="rect">
                      <a:avLst/>
                    </a:prstGeom>
                    <a:noFill/>
                    <a:ln>
                      <a:solidFill>
                        <a:schemeClr val="tx1"/>
                      </a:solidFill>
                    </a:ln>
                  </pic:spPr>
                </pic:pic>
              </a:graphicData>
            </a:graphic>
          </wp:inline>
        </w:drawing>
      </w:r>
    </w:p>
    <w:p/>
    <w:p>
      <w:pPr>
        <w:jc w:val="center"/>
        <w:rPr>
          <w:rFonts w:hint="default"/>
          <w:b/>
          <w:bCs/>
          <w:sz w:val="32"/>
          <w:szCs w:val="32"/>
          <w:u w:val="single"/>
          <w:lang w:val="en-US"/>
        </w:rPr>
      </w:pPr>
    </w:p>
    <w:p>
      <w:pPr>
        <w:jc w:val="center"/>
        <w:rPr>
          <w:rFonts w:hint="default"/>
          <w:b/>
          <w:bCs/>
          <w:sz w:val="32"/>
          <w:szCs w:val="32"/>
          <w:u w:val="single"/>
          <w:lang w:val="en-US"/>
        </w:rPr>
      </w:pPr>
    </w:p>
    <w:p>
      <w:pPr>
        <w:jc w:val="center"/>
        <w:rPr>
          <w:rFonts w:hint="default"/>
          <w:b/>
          <w:bCs/>
          <w:sz w:val="32"/>
          <w:szCs w:val="32"/>
          <w:u w:val="none"/>
          <w:lang w:val="en-US"/>
        </w:rPr>
      </w:pPr>
      <w:r>
        <w:rPr>
          <w:rFonts w:hint="default"/>
          <w:b/>
          <w:bCs/>
          <w:sz w:val="32"/>
          <w:szCs w:val="32"/>
          <w:u w:val="single"/>
          <w:lang w:val="en-US"/>
        </w:rPr>
        <w:t xml:space="preserve">NAME: </w:t>
      </w:r>
      <w:r>
        <w:rPr>
          <w:rFonts w:hint="default"/>
          <w:b/>
          <w:bCs/>
          <w:sz w:val="32"/>
          <w:szCs w:val="32"/>
          <w:u w:val="none"/>
          <w:lang w:val="en-US"/>
        </w:rPr>
        <w:t>CHOWDHURY ASHFAQ</w:t>
      </w:r>
    </w:p>
    <w:p>
      <w:pPr>
        <w:jc w:val="center"/>
        <w:rPr>
          <w:rFonts w:hint="default"/>
          <w:b/>
          <w:bCs/>
          <w:sz w:val="32"/>
          <w:szCs w:val="32"/>
          <w:u w:val="single"/>
          <w:lang w:val="en-US"/>
        </w:rPr>
      </w:pPr>
      <w:r>
        <w:rPr>
          <w:rFonts w:hint="default"/>
          <w:b/>
          <w:bCs/>
          <w:sz w:val="32"/>
          <w:szCs w:val="32"/>
          <w:u w:val="single"/>
          <w:lang w:val="en-US"/>
        </w:rPr>
        <w:t>STUDENT ID:</w:t>
      </w:r>
      <w:r>
        <w:rPr>
          <w:rFonts w:hint="default"/>
          <w:b/>
          <w:bCs/>
          <w:sz w:val="32"/>
          <w:szCs w:val="32"/>
          <w:u w:val="none"/>
          <w:lang w:val="en-US"/>
        </w:rPr>
        <w:t xml:space="preserve"> 200042123</w:t>
      </w:r>
    </w:p>
    <w:p>
      <w:pPr>
        <w:jc w:val="center"/>
        <w:rPr>
          <w:rFonts w:hint="default"/>
          <w:b/>
          <w:bCs/>
          <w:sz w:val="32"/>
          <w:szCs w:val="32"/>
          <w:u w:val="single"/>
          <w:lang w:val="en-US"/>
        </w:rPr>
      </w:pPr>
      <w:r>
        <w:rPr>
          <w:rFonts w:hint="default"/>
          <w:b/>
          <w:bCs/>
          <w:sz w:val="32"/>
          <w:szCs w:val="32"/>
          <w:u w:val="single"/>
          <w:lang w:val="en-US"/>
        </w:rPr>
        <w:t>PROGRAM:</w:t>
      </w:r>
      <w:r>
        <w:rPr>
          <w:rFonts w:hint="default"/>
          <w:b/>
          <w:bCs/>
          <w:sz w:val="32"/>
          <w:szCs w:val="32"/>
          <w:u w:val="none"/>
          <w:lang w:val="en-US"/>
        </w:rPr>
        <w:t xml:space="preserve"> SWE</w:t>
      </w:r>
    </w:p>
    <w:p>
      <w:pPr>
        <w:jc w:val="center"/>
        <w:rPr>
          <w:rFonts w:hint="default"/>
          <w:b/>
          <w:bCs/>
          <w:sz w:val="32"/>
          <w:szCs w:val="32"/>
          <w:u w:val="single"/>
          <w:lang w:val="en-US"/>
        </w:rPr>
      </w:pPr>
      <w:r>
        <w:rPr>
          <w:rFonts w:hint="default"/>
          <w:b/>
          <w:bCs/>
          <w:sz w:val="32"/>
          <w:szCs w:val="32"/>
          <w:u w:val="single"/>
          <w:lang w:val="en-US"/>
        </w:rPr>
        <w:t>GROUP:</w:t>
      </w:r>
      <w:r>
        <w:rPr>
          <w:rFonts w:hint="default"/>
          <w:b/>
          <w:bCs/>
          <w:sz w:val="32"/>
          <w:szCs w:val="32"/>
          <w:u w:val="none"/>
          <w:lang w:val="en-US"/>
        </w:rPr>
        <w:t xml:space="preserve"> 1A</w:t>
      </w:r>
    </w:p>
    <w:p>
      <w:pPr>
        <w:jc w:val="center"/>
        <w:rPr>
          <w:rFonts w:hint="default"/>
          <w:b/>
          <w:bCs/>
          <w:sz w:val="32"/>
          <w:szCs w:val="32"/>
          <w:u w:val="single"/>
          <w:lang w:val="en-US"/>
        </w:rPr>
        <w:sectPr>
          <w:pgSz w:w="11906" w:h="16838"/>
          <w:pgMar w:top="1440" w:right="1800" w:bottom="1440" w:left="1800" w:header="720" w:footer="720" w:gutter="0"/>
          <w:cols w:space="720" w:num="1"/>
          <w:docGrid w:linePitch="360" w:charSpace="0"/>
        </w:sectPr>
      </w:pPr>
      <w:r>
        <w:rPr>
          <w:rFonts w:hint="default"/>
          <w:b/>
          <w:bCs/>
          <w:sz w:val="32"/>
          <w:szCs w:val="32"/>
          <w:u w:val="single"/>
          <w:lang w:val="en-US"/>
        </w:rPr>
        <w:t>DATE:</w:t>
      </w:r>
      <w:r>
        <w:rPr>
          <w:rFonts w:hint="default"/>
          <w:b/>
          <w:bCs/>
          <w:sz w:val="32"/>
          <w:szCs w:val="32"/>
          <w:u w:val="none"/>
          <w:lang w:val="en-US"/>
        </w:rPr>
        <w:t xml:space="preserve"> 13/01/23</w:t>
      </w:r>
    </w:p>
    <w:p>
      <w:pPr>
        <w:rPr>
          <w:rFonts w:hint="default"/>
          <w:b/>
          <w:bCs/>
          <w:sz w:val="40"/>
          <w:szCs w:val="40"/>
          <w:lang w:val="en-US"/>
        </w:rPr>
      </w:pPr>
      <w:r>
        <w:rPr>
          <w:rFonts w:hint="default"/>
          <w:b/>
          <w:bCs/>
          <w:sz w:val="40"/>
          <w:szCs w:val="40"/>
          <w:lang w:val="en-US"/>
        </w:rPr>
        <w:t>Tasks:</w:t>
      </w:r>
    </w:p>
    <w:p/>
    <w:p>
      <w:r>
        <w:drawing>
          <wp:inline distT="0" distB="0" distL="114300" distR="114300">
            <wp:extent cx="5267960" cy="1949450"/>
            <wp:effectExtent l="9525" t="9525" r="10795" b="222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6"/>
                    <a:stretch>
                      <a:fillRect/>
                    </a:stretch>
                  </pic:blipFill>
                  <pic:spPr>
                    <a:xfrm>
                      <a:off x="0" y="0"/>
                      <a:ext cx="5267960" cy="1949450"/>
                    </a:xfrm>
                    <a:prstGeom prst="rect">
                      <a:avLst/>
                    </a:prstGeom>
                    <a:noFill/>
                    <a:ln>
                      <a:solidFill>
                        <a:schemeClr val="tx1"/>
                      </a:solidFill>
                    </a:ln>
                  </pic:spPr>
                </pic:pic>
              </a:graphicData>
            </a:graphic>
          </wp:inline>
        </w:drawing>
      </w:r>
    </w:p>
    <w:p/>
    <w:p/>
    <w:p>
      <w:pPr>
        <w:rPr>
          <w:rFonts w:hint="default"/>
          <w:b/>
          <w:bCs/>
          <w:sz w:val="40"/>
          <w:szCs w:val="40"/>
          <w:u w:val="none"/>
          <w:lang w:val="en-US"/>
        </w:rPr>
      </w:pPr>
      <w:r>
        <w:rPr>
          <w:rFonts w:hint="default"/>
          <w:b/>
          <w:bCs/>
          <w:sz w:val="40"/>
          <w:szCs w:val="40"/>
          <w:u w:val="none"/>
          <w:lang w:val="en-US"/>
        </w:rPr>
        <w:t>Analysis of the problem:</w:t>
      </w:r>
    </w:p>
    <w:p>
      <w:pPr>
        <w:rPr>
          <w:rFonts w:hint="default"/>
          <w:b w:val="0"/>
          <w:bCs w:val="0"/>
          <w:sz w:val="28"/>
          <w:szCs w:val="28"/>
          <w:u w:val="none"/>
          <w:lang w:val="en-US"/>
        </w:rPr>
      </w:pPr>
    </w:p>
    <w:p>
      <w:pPr>
        <w:rPr>
          <w:rFonts w:hint="default"/>
          <w:b w:val="0"/>
          <w:bCs w:val="0"/>
          <w:sz w:val="28"/>
          <w:szCs w:val="28"/>
          <w:u w:val="none"/>
          <w:lang w:val="en-US"/>
        </w:rPr>
      </w:pPr>
      <w:r>
        <w:rPr>
          <w:rFonts w:hint="default"/>
          <w:b w:val="0"/>
          <w:bCs w:val="0"/>
          <w:sz w:val="28"/>
          <w:szCs w:val="28"/>
          <w:u w:val="none"/>
          <w:lang w:val="en-US"/>
        </w:rPr>
        <w:t>A scenario was given from where we needed to identify the entities to build an ERd diagram. The main reason to build the ERd diagram was to make the work of writing DDL statements for the given scenario easier.</w:t>
      </w:r>
    </w:p>
    <w:p>
      <w:pPr>
        <w:rPr>
          <w:rFonts w:hint="default"/>
          <w:b w:val="0"/>
          <w:bCs w:val="0"/>
          <w:sz w:val="28"/>
          <w:szCs w:val="28"/>
          <w:u w:val="none"/>
          <w:lang w:val="en-US"/>
        </w:rPr>
      </w:pPr>
      <w:r>
        <w:rPr>
          <w:rFonts w:hint="default"/>
          <w:b w:val="0"/>
          <w:bCs w:val="0"/>
          <w:sz w:val="28"/>
          <w:szCs w:val="28"/>
          <w:u w:val="none"/>
          <w:lang w:val="en-US"/>
        </w:rPr>
        <w:t>With the ERd diagram we can identify the numbers of table required and write the code easily. Next we had to perform some queries too to extract information.</w:t>
      </w:r>
    </w:p>
    <w:p>
      <w:pPr>
        <w:rPr>
          <w:rFonts w:hint="default"/>
          <w:b w:val="0"/>
          <w:bCs w:val="0"/>
          <w:sz w:val="28"/>
          <w:szCs w:val="28"/>
          <w:u w:val="none"/>
          <w:lang w:val="en-US"/>
        </w:rPr>
      </w:pPr>
    </w:p>
    <w:p>
      <w:pPr>
        <w:rPr>
          <w:rFonts w:hint="default"/>
          <w:b w:val="0"/>
          <w:bCs w:val="0"/>
          <w:sz w:val="28"/>
          <w:szCs w:val="28"/>
          <w:u w:val="none"/>
          <w:lang w:val="en-US"/>
        </w:rPr>
      </w:pPr>
    </w:p>
    <w:p>
      <w:pPr>
        <w:rPr>
          <w:rFonts w:hint="default"/>
          <w:b/>
          <w:bCs/>
          <w:sz w:val="40"/>
          <w:szCs w:val="40"/>
          <w:lang w:val="en-US"/>
        </w:rPr>
      </w:pPr>
      <w:r>
        <w:rPr>
          <w:rFonts w:hint="default"/>
          <w:b/>
          <w:bCs/>
          <w:sz w:val="40"/>
          <w:szCs w:val="40"/>
          <w:lang w:val="en-US"/>
        </w:rPr>
        <w:t>Solution:</w:t>
      </w:r>
    </w:p>
    <w:p>
      <w:pPr>
        <w:rPr>
          <w:rFonts w:hint="default"/>
          <w:b/>
          <w:bCs/>
          <w:sz w:val="40"/>
          <w:szCs w:val="40"/>
          <w:lang w:val="en-US"/>
        </w:rPr>
      </w:pPr>
    </w:p>
    <w:p>
      <w:r>
        <w:drawing>
          <wp:inline distT="0" distB="0" distL="114300" distR="114300">
            <wp:extent cx="5274310" cy="4057650"/>
            <wp:effectExtent l="0" t="0" r="13970" b="1143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7"/>
                    <a:stretch>
                      <a:fillRect/>
                    </a:stretch>
                  </pic:blipFill>
                  <pic:spPr>
                    <a:xfrm>
                      <a:off x="0" y="0"/>
                      <a:ext cx="5274310" cy="4057650"/>
                    </a:xfrm>
                    <a:prstGeom prst="rect">
                      <a:avLst/>
                    </a:prstGeom>
                    <a:noFill/>
                    <a:ln>
                      <a:noFill/>
                    </a:ln>
                  </pic:spPr>
                </pic:pic>
              </a:graphicData>
            </a:graphic>
          </wp:inline>
        </w:drawing>
      </w:r>
      <w:r>
        <w:drawing>
          <wp:inline distT="0" distB="0" distL="114300" distR="114300">
            <wp:extent cx="5270500" cy="4852670"/>
            <wp:effectExtent l="0" t="0" r="2540"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8"/>
                    <a:stretch>
                      <a:fillRect/>
                    </a:stretch>
                  </pic:blipFill>
                  <pic:spPr>
                    <a:xfrm>
                      <a:off x="0" y="0"/>
                      <a:ext cx="5270500" cy="4852670"/>
                    </a:xfrm>
                    <a:prstGeom prst="rect">
                      <a:avLst/>
                    </a:prstGeom>
                    <a:noFill/>
                    <a:ln>
                      <a:noFill/>
                    </a:ln>
                  </pic:spPr>
                </pic:pic>
              </a:graphicData>
            </a:graphic>
          </wp:inline>
        </w:drawing>
      </w:r>
      <w:r>
        <w:drawing>
          <wp:inline distT="0" distB="0" distL="114300" distR="114300">
            <wp:extent cx="5268595" cy="4206875"/>
            <wp:effectExtent l="0" t="0" r="4445" b="1460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9"/>
                    <a:stretch>
                      <a:fillRect/>
                    </a:stretch>
                  </pic:blipFill>
                  <pic:spPr>
                    <a:xfrm>
                      <a:off x="0" y="0"/>
                      <a:ext cx="5268595" cy="4206875"/>
                    </a:xfrm>
                    <a:prstGeom prst="rect">
                      <a:avLst/>
                    </a:prstGeom>
                    <a:noFill/>
                    <a:ln>
                      <a:noFill/>
                    </a:ln>
                  </pic:spPr>
                </pic:pic>
              </a:graphicData>
            </a:graphic>
          </wp:inline>
        </w:drawing>
      </w:r>
      <w:r>
        <w:rPr>
          <w:rFonts w:hint="default"/>
          <w:lang w:val="en-US"/>
        </w:rPr>
        <w:tab/>
      </w:r>
      <w:r>
        <w:drawing>
          <wp:inline distT="0" distB="0" distL="114300" distR="114300">
            <wp:extent cx="4160520" cy="1744980"/>
            <wp:effectExtent l="0" t="0" r="0" b="762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0"/>
                    <a:stretch>
                      <a:fillRect/>
                    </a:stretch>
                  </pic:blipFill>
                  <pic:spPr>
                    <a:xfrm>
                      <a:off x="0" y="0"/>
                      <a:ext cx="4160520" cy="1744980"/>
                    </a:xfrm>
                    <a:prstGeom prst="rect">
                      <a:avLst/>
                    </a:prstGeom>
                    <a:noFill/>
                    <a:ln>
                      <a:noFill/>
                    </a:ln>
                  </pic:spPr>
                </pic:pic>
              </a:graphicData>
            </a:graphic>
          </wp:inline>
        </w:drawing>
      </w:r>
    </w:p>
    <w:p/>
    <w:p/>
    <w:p/>
    <w:p>
      <w:pPr>
        <w:rPr>
          <w:rFonts w:hint="default"/>
          <w:b w:val="0"/>
          <w:bCs w:val="0"/>
          <w:sz w:val="32"/>
          <w:szCs w:val="32"/>
          <w:u w:val="none"/>
          <w:lang w:val="en-US"/>
        </w:rPr>
      </w:pPr>
      <w:r>
        <w:rPr>
          <w:rFonts w:hint="default"/>
          <w:b/>
          <w:bCs/>
          <w:sz w:val="32"/>
          <w:szCs w:val="32"/>
          <w:u w:val="single"/>
          <w:lang w:val="en-US"/>
        </w:rPr>
        <w:t>Explanation:</w:t>
      </w:r>
    </w:p>
    <w:p>
      <w:pPr>
        <w:rPr>
          <w:rFonts w:hint="default"/>
          <w:b w:val="0"/>
          <w:bCs w:val="0"/>
          <w:sz w:val="32"/>
          <w:szCs w:val="32"/>
          <w:u w:val="none"/>
          <w:lang w:val="en-US"/>
        </w:rPr>
      </w:pPr>
    </w:p>
    <w:p>
      <w:pPr>
        <w:rPr>
          <w:rFonts w:hint="default"/>
          <w:b w:val="0"/>
          <w:bCs w:val="0"/>
          <w:sz w:val="20"/>
          <w:szCs w:val="20"/>
          <w:u w:val="none"/>
          <w:lang w:val="en-US"/>
        </w:rPr>
      </w:pPr>
      <w:r>
        <w:rPr>
          <w:rFonts w:hint="default"/>
          <w:b w:val="0"/>
          <w:bCs w:val="0"/>
          <w:sz w:val="20"/>
          <w:szCs w:val="20"/>
          <w:u w:val="none"/>
          <w:lang w:val="en-US"/>
        </w:rPr>
        <w:t>At first after reading the whole scenario I identified the entities at first and simultaneously the attributes of the entities where identified. Then I identified the relationships between the entities. As we know for many to many relationship we need a junction table so we identified the junction tables as well.</w:t>
      </w:r>
    </w:p>
    <w:p>
      <w:pPr>
        <w:rPr>
          <w:rFonts w:hint="default"/>
          <w:b w:val="0"/>
          <w:bCs w:val="0"/>
          <w:sz w:val="20"/>
          <w:szCs w:val="20"/>
          <w:u w:val="none"/>
          <w:lang w:val="en-US"/>
        </w:rPr>
      </w:pPr>
      <w:r>
        <w:rPr>
          <w:rFonts w:hint="default"/>
          <w:b w:val="0"/>
          <w:bCs w:val="0"/>
          <w:sz w:val="20"/>
          <w:szCs w:val="20"/>
          <w:u w:val="none"/>
          <w:lang w:val="en-US"/>
        </w:rPr>
        <w:t>After the above process was completed we got twelve tables in total. The attributes, primary keys, and foreign keys of each of the entities where identified beforehand. So we just created the tables with the DDL statements with the help of the entity relationship diagram.</w:t>
      </w:r>
    </w:p>
    <w:p>
      <w:pPr>
        <w:rPr>
          <w:rFonts w:hint="default"/>
          <w:b w:val="0"/>
          <w:bCs w:val="0"/>
          <w:sz w:val="20"/>
          <w:szCs w:val="20"/>
          <w:u w:val="none"/>
          <w:lang w:val="en-US"/>
        </w:rPr>
      </w:pPr>
      <w:r>
        <w:rPr>
          <w:rFonts w:hint="default"/>
          <w:b w:val="0"/>
          <w:bCs w:val="0"/>
          <w:sz w:val="20"/>
          <w:szCs w:val="20"/>
          <w:u w:val="none"/>
          <w:lang w:val="en-US"/>
        </w:rPr>
        <w:t>Once the tables where created I wrote some queries according to the necessity provided in the task.</w:t>
      </w:r>
      <w:bookmarkStart w:id="0" w:name="_GoBack"/>
      <w:bookmarkEnd w:id="0"/>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B5B00"/>
    <w:rsid w:val="018D0522"/>
    <w:rsid w:val="02721CD2"/>
    <w:rsid w:val="02D877D9"/>
    <w:rsid w:val="04DC1C8B"/>
    <w:rsid w:val="06171B88"/>
    <w:rsid w:val="06C000CB"/>
    <w:rsid w:val="074672C8"/>
    <w:rsid w:val="08511FB1"/>
    <w:rsid w:val="08894E21"/>
    <w:rsid w:val="0A2310C0"/>
    <w:rsid w:val="0A982E07"/>
    <w:rsid w:val="0BAA516A"/>
    <w:rsid w:val="0CA16DA6"/>
    <w:rsid w:val="0E2C5EBA"/>
    <w:rsid w:val="0F3C72EE"/>
    <w:rsid w:val="0FF802BA"/>
    <w:rsid w:val="108A31F2"/>
    <w:rsid w:val="1193658F"/>
    <w:rsid w:val="12C948C3"/>
    <w:rsid w:val="12D91662"/>
    <w:rsid w:val="137A4F56"/>
    <w:rsid w:val="14DD7449"/>
    <w:rsid w:val="14FC33DE"/>
    <w:rsid w:val="1559686E"/>
    <w:rsid w:val="156E1E72"/>
    <w:rsid w:val="157D5705"/>
    <w:rsid w:val="16226F0E"/>
    <w:rsid w:val="16581FD0"/>
    <w:rsid w:val="17367491"/>
    <w:rsid w:val="183A3210"/>
    <w:rsid w:val="188F49B5"/>
    <w:rsid w:val="189F358A"/>
    <w:rsid w:val="18DE2E43"/>
    <w:rsid w:val="1AE83436"/>
    <w:rsid w:val="1B211134"/>
    <w:rsid w:val="1DFA042C"/>
    <w:rsid w:val="1E0D5533"/>
    <w:rsid w:val="1E2B5A10"/>
    <w:rsid w:val="1EAF79ED"/>
    <w:rsid w:val="1FE4519A"/>
    <w:rsid w:val="200A234A"/>
    <w:rsid w:val="227A5C9D"/>
    <w:rsid w:val="2350474D"/>
    <w:rsid w:val="2495732D"/>
    <w:rsid w:val="26164DCF"/>
    <w:rsid w:val="261E360D"/>
    <w:rsid w:val="265F1880"/>
    <w:rsid w:val="28563A6B"/>
    <w:rsid w:val="2A0E120D"/>
    <w:rsid w:val="2A4009BF"/>
    <w:rsid w:val="2BA13636"/>
    <w:rsid w:val="2DBD1F09"/>
    <w:rsid w:val="2DF43EAD"/>
    <w:rsid w:val="2E3662A3"/>
    <w:rsid w:val="2EAC28D9"/>
    <w:rsid w:val="2EF40455"/>
    <w:rsid w:val="2EFB116C"/>
    <w:rsid w:val="2F925E9A"/>
    <w:rsid w:val="2F9A0E43"/>
    <w:rsid w:val="2FBB08E7"/>
    <w:rsid w:val="30FE0F39"/>
    <w:rsid w:val="31CB056A"/>
    <w:rsid w:val="322079C5"/>
    <w:rsid w:val="322443A7"/>
    <w:rsid w:val="32CC7084"/>
    <w:rsid w:val="32CE32F5"/>
    <w:rsid w:val="36A05164"/>
    <w:rsid w:val="36D861B6"/>
    <w:rsid w:val="36EC1412"/>
    <w:rsid w:val="378F32AD"/>
    <w:rsid w:val="38C00571"/>
    <w:rsid w:val="392E05F5"/>
    <w:rsid w:val="3C612FA3"/>
    <w:rsid w:val="3F761B8E"/>
    <w:rsid w:val="3F8C3EED"/>
    <w:rsid w:val="3FA76705"/>
    <w:rsid w:val="3FE553C5"/>
    <w:rsid w:val="40A50042"/>
    <w:rsid w:val="417870F5"/>
    <w:rsid w:val="41AD378E"/>
    <w:rsid w:val="4256598A"/>
    <w:rsid w:val="426810C2"/>
    <w:rsid w:val="42EF06BB"/>
    <w:rsid w:val="44974BC1"/>
    <w:rsid w:val="44995E5E"/>
    <w:rsid w:val="44FD1BFB"/>
    <w:rsid w:val="466F640B"/>
    <w:rsid w:val="46D85D5E"/>
    <w:rsid w:val="4730745B"/>
    <w:rsid w:val="47502E1D"/>
    <w:rsid w:val="48384A5E"/>
    <w:rsid w:val="489E7893"/>
    <w:rsid w:val="48E521D3"/>
    <w:rsid w:val="49923005"/>
    <w:rsid w:val="4A1E299F"/>
    <w:rsid w:val="4A8C06E0"/>
    <w:rsid w:val="4BA346AD"/>
    <w:rsid w:val="4BAD74D3"/>
    <w:rsid w:val="4BC4358B"/>
    <w:rsid w:val="4C290945"/>
    <w:rsid w:val="4C3C4C82"/>
    <w:rsid w:val="4CFB6C1B"/>
    <w:rsid w:val="4DBB4FDD"/>
    <w:rsid w:val="4F7753EB"/>
    <w:rsid w:val="4FC17652"/>
    <w:rsid w:val="4FF87B2A"/>
    <w:rsid w:val="50736A62"/>
    <w:rsid w:val="50961DCC"/>
    <w:rsid w:val="50F731A2"/>
    <w:rsid w:val="516F724D"/>
    <w:rsid w:val="51843FE6"/>
    <w:rsid w:val="536D31D1"/>
    <w:rsid w:val="56AF47AC"/>
    <w:rsid w:val="56C60AF8"/>
    <w:rsid w:val="56CA1526"/>
    <w:rsid w:val="57D90B8E"/>
    <w:rsid w:val="589B597F"/>
    <w:rsid w:val="599B50F5"/>
    <w:rsid w:val="59E266D0"/>
    <w:rsid w:val="5A1E63AC"/>
    <w:rsid w:val="5B341FCF"/>
    <w:rsid w:val="5B665367"/>
    <w:rsid w:val="5C2041D1"/>
    <w:rsid w:val="5D51183D"/>
    <w:rsid w:val="5E640789"/>
    <w:rsid w:val="5F5C1AA5"/>
    <w:rsid w:val="5F982EB6"/>
    <w:rsid w:val="5FD924D3"/>
    <w:rsid w:val="5FDC0A47"/>
    <w:rsid w:val="60F120FE"/>
    <w:rsid w:val="625E0B09"/>
    <w:rsid w:val="639E0B0F"/>
    <w:rsid w:val="63F21002"/>
    <w:rsid w:val="64701E66"/>
    <w:rsid w:val="64962A42"/>
    <w:rsid w:val="663F67FF"/>
    <w:rsid w:val="665E1C48"/>
    <w:rsid w:val="668F5275"/>
    <w:rsid w:val="67F13E67"/>
    <w:rsid w:val="680564BB"/>
    <w:rsid w:val="68EB5B00"/>
    <w:rsid w:val="69290363"/>
    <w:rsid w:val="6A644488"/>
    <w:rsid w:val="6B9D50A4"/>
    <w:rsid w:val="6C5050F1"/>
    <w:rsid w:val="6C7D6039"/>
    <w:rsid w:val="6D4D6D45"/>
    <w:rsid w:val="6E291C04"/>
    <w:rsid w:val="6F35047E"/>
    <w:rsid w:val="6F6F3E24"/>
    <w:rsid w:val="6F97449F"/>
    <w:rsid w:val="705956DA"/>
    <w:rsid w:val="718C2EED"/>
    <w:rsid w:val="71DB709D"/>
    <w:rsid w:val="72003A61"/>
    <w:rsid w:val="73346049"/>
    <w:rsid w:val="73C90AAA"/>
    <w:rsid w:val="7427135A"/>
    <w:rsid w:val="74DC5F73"/>
    <w:rsid w:val="75132F0E"/>
    <w:rsid w:val="75E14B3E"/>
    <w:rsid w:val="75F714AD"/>
    <w:rsid w:val="76D077F2"/>
    <w:rsid w:val="76EA57E2"/>
    <w:rsid w:val="77410FA0"/>
    <w:rsid w:val="77995C9A"/>
    <w:rsid w:val="7B774F3B"/>
    <w:rsid w:val="7B9B0B2D"/>
    <w:rsid w:val="7C2651C5"/>
    <w:rsid w:val="7D0C0C04"/>
    <w:rsid w:val="7D556855"/>
    <w:rsid w:val="7DFA7D8C"/>
    <w:rsid w:val="7F444705"/>
    <w:rsid w:val="7F6A17E1"/>
    <w:rsid w:val="7FDD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2022-08-14T07:22:00Z</dcterms:created>
  <dc:creator>ASUS</dc:creator>
  <cp:lastModifiedBy>ASUS</cp:lastModifiedBy>
  <dcterms:modified xsi:type="dcterms:W3CDTF">2023-01-14T19:18:49Z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37F129F3680D4D839A0D37006DE51FDE</vt:lpwstr>
  </property>
</Properties>
</file>