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7E" w:rsidRDefault="00A94A7E" w:rsidP="00A94A7E">
      <w:pPr>
        <w:pStyle w:val="Nadpis1"/>
      </w:pPr>
      <w:r>
        <w:t>11. Databázový procesor - dotazy, formuláře, sestavy</w:t>
      </w:r>
    </w:p>
    <w:p w:rsidR="00A94A7E" w:rsidRDefault="00A94A7E" w:rsidP="00A94A7E">
      <w:pPr>
        <w:pStyle w:val="Nadpis2"/>
        <w:rPr>
          <w:lang w:eastAsia="cs-CZ"/>
        </w:rPr>
      </w:pPr>
      <w:r>
        <w:rPr>
          <w:lang w:eastAsia="cs-CZ"/>
        </w:rPr>
        <w:t>Ms Access</w:t>
      </w:r>
    </w:p>
    <w:p w:rsidR="00A94A7E" w:rsidRDefault="00A94A7E" w:rsidP="00A94A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Nástroj k vytváření databázových aplikací, databází</w:t>
      </w:r>
    </w:p>
    <w:p w:rsidR="00A94A7E" w:rsidRDefault="00A94A7E" w:rsidP="00A94A7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Skládá se z:</w:t>
      </w:r>
    </w:p>
    <w:p w:rsidR="00862EF6" w:rsidRDefault="00862EF6" w:rsidP="00A94A7E">
      <w:pPr>
        <w:pStyle w:val="Odstavecseseznamem"/>
        <w:numPr>
          <w:ilvl w:val="1"/>
          <w:numId w:val="2"/>
        </w:numPr>
        <w:rPr>
          <w:lang w:eastAsia="cs-CZ"/>
        </w:rPr>
        <w:sectPr w:rsidR="00862EF6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Tabulky</w:t>
      </w: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Dotazy</w:t>
      </w: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Formuláře</w:t>
      </w: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Sestavy</w:t>
      </w: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Makra</w:t>
      </w:r>
    </w:p>
    <w:p w:rsidR="00A94A7E" w:rsidRDefault="00A94A7E" w:rsidP="00A94A7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Moduly</w:t>
      </w:r>
    </w:p>
    <w:p w:rsidR="00862EF6" w:rsidRDefault="00862EF6" w:rsidP="00A94A7E">
      <w:pPr>
        <w:pStyle w:val="Nadpis2"/>
        <w:rPr>
          <w:lang w:eastAsia="cs-CZ"/>
        </w:rPr>
        <w:sectPr w:rsidR="00862EF6" w:rsidSect="00862EF6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A94A7E" w:rsidRDefault="00A94A7E" w:rsidP="00A94A7E">
      <w:pPr>
        <w:pStyle w:val="Nadpis2"/>
        <w:rPr>
          <w:lang w:eastAsia="cs-CZ"/>
        </w:rPr>
      </w:pPr>
      <w:r>
        <w:rPr>
          <w:lang w:eastAsia="cs-CZ"/>
        </w:rPr>
        <w:t>Dotazy</w:t>
      </w:r>
    </w:p>
    <w:p w:rsidR="00A94A7E" w:rsidRDefault="00A94A7E" w:rsidP="00A94A7E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Na základě zadaných argumentů (podmínek) lze pracovat s daty</w:t>
      </w:r>
    </w:p>
    <w:p w:rsidR="00C30081" w:rsidRDefault="00C30081" w:rsidP="00A94A7E">
      <w:pPr>
        <w:pStyle w:val="Odstavecseseznamem"/>
        <w:numPr>
          <w:ilvl w:val="1"/>
          <w:numId w:val="3"/>
        </w:numPr>
        <w:rPr>
          <w:lang w:eastAsia="cs-CZ"/>
        </w:rPr>
        <w:sectPr w:rsidR="00C30081" w:rsidSect="00862EF6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A94A7E" w:rsidRDefault="00A94A7E" w:rsidP="00A94A7E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Filtrace</w:t>
      </w:r>
    </w:p>
    <w:p w:rsidR="00A94A7E" w:rsidRDefault="00A94A7E" w:rsidP="00A94A7E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Agregace</w:t>
      </w:r>
    </w:p>
    <w:p w:rsidR="00A94A7E" w:rsidRDefault="00A94A7E" w:rsidP="00A94A7E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Vytvářet souhrny</w:t>
      </w:r>
    </w:p>
    <w:p w:rsidR="00C30081" w:rsidRDefault="00C30081" w:rsidP="00551F62">
      <w:pPr>
        <w:pStyle w:val="Nadpis3"/>
        <w:rPr>
          <w:lang w:eastAsia="cs-CZ"/>
        </w:rPr>
        <w:sectPr w:rsidR="00C30081" w:rsidSect="00C30081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A94A7E" w:rsidRDefault="00A94A7E" w:rsidP="00551F62">
      <w:pPr>
        <w:pStyle w:val="Nadpis3"/>
        <w:rPr>
          <w:lang w:eastAsia="cs-CZ"/>
        </w:rPr>
      </w:pPr>
      <w:r>
        <w:rPr>
          <w:lang w:eastAsia="cs-CZ"/>
        </w:rPr>
        <w:t>Typy dotazů</w:t>
      </w:r>
    </w:p>
    <w:p w:rsidR="00A94A7E" w:rsidRDefault="00A94A7E" w:rsidP="00A94A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Výběrový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Nejběžnější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Zobrazuje data z tabulky/tabulek</w:t>
      </w:r>
    </w:p>
    <w:p w:rsidR="00A94A7E" w:rsidRDefault="00A94A7E" w:rsidP="00A94A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Parametrický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Po spuštění zobrazí dialogové okno pro zadání argumentů</w:t>
      </w:r>
    </w:p>
    <w:p w:rsidR="00A94A7E" w:rsidRDefault="00A94A7E" w:rsidP="00A94A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Křížový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lastRenderedPageBreak/>
        <w:t>Usnadňuje analýzu dat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Seskupuje data a umožňuje použití agregačních funkcí</w:t>
      </w:r>
    </w:p>
    <w:p w:rsidR="00A94A7E" w:rsidRDefault="00A94A7E" w:rsidP="00A94A7E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Akční</w:t>
      </w:r>
    </w:p>
    <w:p w:rsidR="00A94A7E" w:rsidRDefault="00A94A7E" w:rsidP="00A94A7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Odstranit; Vytvářecí; Aktualizační; Přidávací; Sjednocovací; Předávací; Definiční</w:t>
      </w:r>
    </w:p>
    <w:p w:rsidR="00A94A7E" w:rsidRDefault="00A94A7E" w:rsidP="00A94A7E">
      <w:pPr>
        <w:pStyle w:val="Nadpis2"/>
        <w:rPr>
          <w:lang w:eastAsia="cs-CZ"/>
        </w:rPr>
      </w:pPr>
      <w:r>
        <w:rPr>
          <w:lang w:eastAsia="cs-CZ"/>
        </w:rPr>
        <w:t>Sestavy</w:t>
      </w:r>
    </w:p>
    <w:p w:rsidR="00A94A7E" w:rsidRDefault="00A94A7E" w:rsidP="00A94A7E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Oddělený a přehledný vzhled záznamů z tabulky nebo dotazu</w:t>
      </w:r>
    </w:p>
    <w:p w:rsidR="00A94A7E" w:rsidRDefault="00A94A7E" w:rsidP="00A94A7E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Největší využití je na vizitkách, štítcích nebo přehledech</w:t>
      </w:r>
    </w:p>
    <w:p w:rsidR="00A94A7E" w:rsidRDefault="00A94A7E" w:rsidP="00A94A7E">
      <w:pPr>
        <w:pStyle w:val="Nadpis2"/>
        <w:rPr>
          <w:lang w:eastAsia="cs-CZ"/>
        </w:rPr>
      </w:pPr>
      <w:r>
        <w:rPr>
          <w:lang w:eastAsia="cs-CZ"/>
        </w:rPr>
        <w:t>Formuláře</w:t>
      </w:r>
    </w:p>
    <w:p w:rsidR="00A94A7E" w:rsidRDefault="00A94A7E" w:rsidP="00A94A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Prostředník mezi tabulkou a uživatelem</w:t>
      </w:r>
    </w:p>
    <w:p w:rsidR="00A94A7E" w:rsidRDefault="00A94A7E" w:rsidP="00A94A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Snadnější forma zadávání dat pro uživatele</w:t>
      </w:r>
    </w:p>
    <w:p w:rsidR="00A94A7E" w:rsidRDefault="00A94A7E" w:rsidP="00A94A7E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Labely; text fieldy; buttony; checkboxy; listy</w:t>
      </w:r>
    </w:p>
    <w:p w:rsidR="00A94A7E" w:rsidRDefault="00A94A7E" w:rsidP="00A94A7E">
      <w:pPr>
        <w:pStyle w:val="Nadpis2"/>
        <w:rPr>
          <w:lang w:eastAsia="cs-CZ"/>
        </w:rPr>
      </w:pPr>
      <w:r>
        <w:rPr>
          <w:lang w:eastAsia="cs-CZ"/>
        </w:rPr>
        <w:t>Makra</w:t>
      </w:r>
    </w:p>
    <w:p w:rsidR="00A94A7E" w:rsidRDefault="00A94A7E" w:rsidP="00A94A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Pro vytvoření akce bez potřeby znát VBA</w:t>
      </w:r>
    </w:p>
    <w:p w:rsidR="00A94A7E" w:rsidRDefault="00A94A7E" w:rsidP="00A94A7E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Makro se postupně tvoří pomocí slovy definovaných modulů, jsou zde hlavně ty nejčastější, aby se nemuseli pokaždé psát v</w:t>
      </w:r>
      <w:r w:rsidR="004529E3">
        <w:rPr>
          <w:lang w:eastAsia="cs-CZ"/>
        </w:rPr>
        <w:t xml:space="preserve"> VBA znovu</w:t>
      </w:r>
      <w:bookmarkStart w:id="0" w:name="_GoBack"/>
      <w:bookmarkEnd w:id="0"/>
    </w:p>
    <w:p w:rsidR="00690BF0" w:rsidRDefault="00A94A7E" w:rsidP="00856837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Nejčastější úkoly pro makra jsou HledatZáznam</w:t>
      </w:r>
      <w:r w:rsidR="00A76B6E">
        <w:rPr>
          <w:lang w:eastAsia="cs-CZ"/>
        </w:rPr>
        <w:t>, OknoSeZprávou, ZavřítDatabázi</w:t>
      </w:r>
      <w:r>
        <w:rPr>
          <w:lang w:eastAsia="cs-CZ"/>
        </w:rPr>
        <w:t xml:space="preserve"> </w:t>
      </w:r>
    </w:p>
    <w:sectPr w:rsidR="00690BF0" w:rsidSect="00862EF6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A7E" w:rsidRDefault="00A94A7E" w:rsidP="006537B9">
      <w:pPr>
        <w:spacing w:line="240" w:lineRule="auto"/>
      </w:pPr>
      <w:r>
        <w:separator/>
      </w:r>
    </w:p>
  </w:endnote>
  <w:endnote w:type="continuationSeparator" w:id="0">
    <w:p w:rsidR="00A94A7E" w:rsidRDefault="00A94A7E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7D35A7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7D35A7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6837">
          <w:rPr>
            <w:color w:val="7030A0"/>
          </w:rPr>
          <w:t>11. Databázový procesor - dotazy, formuláře, sestavy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A7E" w:rsidRDefault="00A94A7E" w:rsidP="006537B9">
      <w:pPr>
        <w:spacing w:line="240" w:lineRule="auto"/>
      </w:pPr>
      <w:r>
        <w:separator/>
      </w:r>
    </w:p>
  </w:footnote>
  <w:footnote w:type="continuationSeparator" w:id="0">
    <w:p w:rsidR="00A94A7E" w:rsidRDefault="00A94A7E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7D35A7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72A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F647BD2"/>
    <w:multiLevelType w:val="multilevel"/>
    <w:tmpl w:val="B3AC6476"/>
    <w:numStyleLink w:val="Finallist"/>
  </w:abstractNum>
  <w:abstractNum w:abstractNumId="3" w15:restartNumberingAfterBreak="0">
    <w:nsid w:val="210B4F76"/>
    <w:multiLevelType w:val="multilevel"/>
    <w:tmpl w:val="B3AC6476"/>
    <w:numStyleLink w:val="Finallist"/>
  </w:abstractNum>
  <w:abstractNum w:abstractNumId="4" w15:restartNumberingAfterBreak="0">
    <w:nsid w:val="2CD10176"/>
    <w:multiLevelType w:val="multilevel"/>
    <w:tmpl w:val="B3AC6476"/>
    <w:numStyleLink w:val="Finallist"/>
  </w:abstractNum>
  <w:abstractNum w:abstractNumId="5" w15:restartNumberingAfterBreak="0">
    <w:nsid w:val="3B4F7890"/>
    <w:multiLevelType w:val="multilevel"/>
    <w:tmpl w:val="B3AC6476"/>
    <w:numStyleLink w:val="Finallist"/>
  </w:abstractNum>
  <w:abstractNum w:abstractNumId="6" w15:restartNumberingAfterBreak="0">
    <w:nsid w:val="7DC42B94"/>
    <w:multiLevelType w:val="multilevel"/>
    <w:tmpl w:val="B3AC6476"/>
    <w:numStyleLink w:val="Finallist"/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7E"/>
    <w:rsid w:val="00076DB0"/>
    <w:rsid w:val="000852DD"/>
    <w:rsid w:val="0008783C"/>
    <w:rsid w:val="001267B3"/>
    <w:rsid w:val="001B3EB7"/>
    <w:rsid w:val="00284202"/>
    <w:rsid w:val="00286329"/>
    <w:rsid w:val="002B2963"/>
    <w:rsid w:val="002F4373"/>
    <w:rsid w:val="003E112E"/>
    <w:rsid w:val="003E17D4"/>
    <w:rsid w:val="004529E3"/>
    <w:rsid w:val="004E221D"/>
    <w:rsid w:val="00520FBE"/>
    <w:rsid w:val="00551F62"/>
    <w:rsid w:val="005B0DC0"/>
    <w:rsid w:val="005F0531"/>
    <w:rsid w:val="0060553A"/>
    <w:rsid w:val="006537B9"/>
    <w:rsid w:val="00690BF0"/>
    <w:rsid w:val="00704607"/>
    <w:rsid w:val="0071521E"/>
    <w:rsid w:val="00774D35"/>
    <w:rsid w:val="007B5987"/>
    <w:rsid w:val="007C7B57"/>
    <w:rsid w:val="007D35A7"/>
    <w:rsid w:val="0081654E"/>
    <w:rsid w:val="00856837"/>
    <w:rsid w:val="00862EF6"/>
    <w:rsid w:val="00874E0F"/>
    <w:rsid w:val="008B6395"/>
    <w:rsid w:val="00933488"/>
    <w:rsid w:val="00945582"/>
    <w:rsid w:val="00985BDB"/>
    <w:rsid w:val="0099771D"/>
    <w:rsid w:val="00A27F6E"/>
    <w:rsid w:val="00A66F70"/>
    <w:rsid w:val="00A76B6E"/>
    <w:rsid w:val="00A94A7E"/>
    <w:rsid w:val="00AC733C"/>
    <w:rsid w:val="00C2196C"/>
    <w:rsid w:val="00C30081"/>
    <w:rsid w:val="00C5306E"/>
    <w:rsid w:val="00C66B0B"/>
    <w:rsid w:val="00C808A0"/>
    <w:rsid w:val="00CC03EE"/>
    <w:rsid w:val="00CD2D1A"/>
    <w:rsid w:val="00DB2A4E"/>
    <w:rsid w:val="00E90436"/>
    <w:rsid w:val="00F40896"/>
    <w:rsid w:val="00F705B3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153C"/>
  <w15:chartTrackingRefBased/>
  <w15:docId w15:val="{EF74B6EA-1D72-41B4-8803-11538A9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94A7E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51F62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51F62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A9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0FFA-BFF4-4634-B955-AEC694F3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10</TotalTime>
  <Pages>1</Pages>
  <Words>160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>11. Databázový procesor - dotazy, formuláře, sestavy</vt:lpstr>
      <vt:lpstr>11. Databázový procesor - dotazy, formuláře, sestavy</vt:lpstr>
      <vt:lpstr>    Ms Access</vt:lpstr>
      <vt:lpstr>    </vt:lpstr>
      <vt:lpstr>    Dotazy</vt:lpstr>
      <vt:lpstr>        </vt:lpstr>
      <vt:lpstr>        Typy dotazů</vt:lpstr>
      <vt:lpstr>    Sestavy</vt:lpstr>
      <vt:lpstr>    Formuláře</vt:lpstr>
      <vt:lpstr>    Makra</vt:lpstr>
    </vt:vector>
  </TitlesOfParts>
  <Manager>Jana Valentová</Manager>
  <Company>BLAKKWOOD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Databázový procesor - dotazy, formuláře, sestavy</dc:title>
  <dc:subject>APV - Aplikační Programové Vybavení</dc:subject>
  <dc:creator>Ash258</dc:creator>
  <cp:keywords>APV;11</cp:keywords>
  <dc:description/>
  <cp:lastModifiedBy>Ash258</cp:lastModifiedBy>
  <cp:revision>14</cp:revision>
  <dcterms:created xsi:type="dcterms:W3CDTF">2016-04-23T04:01:00Z</dcterms:created>
  <dcterms:modified xsi:type="dcterms:W3CDTF">2016-05-15T01:18:00Z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