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74FA" w:rsidRDefault="006258CE" w:rsidP="006109C7">
      <w:pPr>
        <w:pStyle w:val="Styl1"/>
        <w:spacing w:before="0"/>
        <w:contextualSpacing/>
      </w:pPr>
      <w:sdt>
        <w:sdtPr>
          <w:alias w:val="Autor"/>
          <w:tag w:val="Autor"/>
          <w:id w:val="-1597712845"/>
          <w:placeholder>
            <w:docPart w:val="C7BA79E466864B3AB8CEFE659996C65F"/>
          </w:placeholder>
          <w:text/>
        </w:sdtPr>
        <w:sdtEndPr/>
        <w:sdtContent>
          <w:r w:rsidR="007C6918">
            <w:t>William Shakespeare</w:t>
          </w:r>
        </w:sdtContent>
      </w:sdt>
    </w:p>
    <w:p w:rsidR="002B74FA" w:rsidRDefault="006258CE" w:rsidP="006109C7">
      <w:pPr>
        <w:pStyle w:val="Styl1"/>
        <w:pBdr>
          <w:bottom w:val="none" w:sz="0" w:space="0" w:color="auto"/>
        </w:pBdr>
        <w:spacing w:before="0"/>
        <w:contextualSpacing/>
      </w:pPr>
      <w:sdt>
        <w:sdtPr>
          <w:alias w:val="Dílo"/>
          <w:tag w:val="Dílo"/>
          <w:id w:val="1213617389"/>
          <w:placeholder>
            <w:docPart w:val="AF4B50FD458841B3BE691A640F4F6F9B"/>
          </w:placeholder>
          <w:text/>
        </w:sdtPr>
        <w:sdtEndPr/>
        <w:sdtContent>
          <w:r w:rsidR="007C6918">
            <w:t>Hamlet</w:t>
          </w:r>
        </w:sdtContent>
      </w:sdt>
    </w:p>
    <w:p w:rsidR="002B74FA" w:rsidRDefault="002B74FA" w:rsidP="0034472F">
      <w:pPr>
        <w:pStyle w:val="Nadpis2"/>
        <w:rPr>
          <w:lang w:eastAsia="cs-CZ"/>
        </w:rPr>
      </w:pPr>
      <w:r>
        <w:rPr>
          <w:lang w:eastAsia="cs-CZ"/>
        </w:rPr>
        <w:t>Literární druh:</w:t>
      </w:r>
    </w:p>
    <w:sdt>
      <w:sdtPr>
        <w:rPr>
          <w:lang w:eastAsia="cs-CZ"/>
        </w:rPr>
        <w:id w:val="-603345437"/>
        <w:placeholder>
          <w:docPart w:val="EA9139E4D3F349D29D4389DE941798FE"/>
        </w:placeholder>
        <w:comboBox>
          <w:listItem w:displayText="Lyrika" w:value="Lyrika"/>
          <w:listItem w:displayText="Epika" w:value="Epika"/>
          <w:listItem w:displayText="Drama" w:value="Drama"/>
        </w:comboBox>
      </w:sdtPr>
      <w:sdtEndPr/>
      <w:sdtContent>
        <w:p w:rsidR="002B74FA" w:rsidRDefault="007C6918" w:rsidP="002B74FA">
          <w:pPr>
            <w:contextualSpacing/>
            <w:rPr>
              <w:lang w:eastAsia="cs-CZ"/>
            </w:rPr>
          </w:pPr>
          <w:r>
            <w:rPr>
              <w:lang w:eastAsia="cs-CZ"/>
            </w:rPr>
            <w:t>Drama</w:t>
          </w:r>
        </w:p>
      </w:sdtContent>
    </w:sdt>
    <w:p w:rsidR="002B74FA" w:rsidRDefault="002B74FA" w:rsidP="0034472F">
      <w:pPr>
        <w:pStyle w:val="Nadpis2"/>
        <w:rPr>
          <w:lang w:eastAsia="cs-CZ"/>
        </w:rPr>
      </w:pPr>
      <w:r>
        <w:rPr>
          <w:lang w:eastAsia="cs-CZ"/>
        </w:rPr>
        <w:t>Literární žánr:</w:t>
      </w:r>
    </w:p>
    <w:sdt>
      <w:sdtPr>
        <w:rPr>
          <w:lang w:eastAsia="cs-CZ"/>
        </w:rPr>
        <w:id w:val="786551062"/>
        <w:placeholder>
          <w:docPart w:val="D72E4EFF82564DDDAA420C120D528722"/>
        </w:placeholder>
        <w:comboBox>
          <w:listItem w:value="Zvolte literární žánr."/>
          <w:listItem w:displayText="Balada" w:value="Balada"/>
          <w:listItem w:displayText="Villonská Balada" w:value="Villonská Balada"/>
          <w:listItem w:displayText="Sonet" w:value="Sonet"/>
          <w:listItem w:displayText="Píseň" w:value="Píseň"/>
          <w:listItem w:displayText="Óda" w:value="Óda"/>
          <w:listItem w:displayText="Epos" w:value="Epos"/>
          <w:listItem w:displayText="Román" w:value="Román"/>
          <w:listItem w:displayText="Legenda" w:value="Legenda"/>
          <w:listItem w:displayText="Novela" w:value="Novela"/>
          <w:listItem w:displayText="Povídka" w:value="Povídka"/>
          <w:listItem w:displayText="Pověst" w:value="Pověst"/>
          <w:listItem w:displayText="Pohádka" w:value="Pohádka"/>
          <w:listItem w:displayText="Bajka" w:value="Bajka"/>
          <w:listItem w:displayText="-----------" w:value="-----------"/>
          <w:listItem w:displayText="Komedie" w:value="Komedie"/>
          <w:listItem w:displayText="Tragédie" w:value="Tragédie"/>
          <w:listItem w:displayText="Fraška" w:value="Fraška"/>
        </w:comboBox>
      </w:sdtPr>
      <w:sdtEndPr/>
      <w:sdtContent>
        <w:p w:rsidR="002B74FA" w:rsidRDefault="007C6918" w:rsidP="002B74FA">
          <w:pPr>
            <w:contextualSpacing/>
            <w:rPr>
              <w:lang w:eastAsia="cs-CZ"/>
            </w:rPr>
          </w:pPr>
          <w:r>
            <w:rPr>
              <w:lang w:eastAsia="cs-CZ"/>
            </w:rPr>
            <w:t>Tragédie</w:t>
          </w:r>
        </w:p>
      </w:sdtContent>
    </w:sdt>
    <w:p w:rsidR="002B74FA" w:rsidRDefault="002B74FA" w:rsidP="0034472F">
      <w:pPr>
        <w:pStyle w:val="Nadpis2"/>
        <w:rPr>
          <w:lang w:eastAsia="cs-CZ"/>
        </w:rPr>
      </w:pPr>
      <w:r>
        <w:rPr>
          <w:lang w:eastAsia="cs-CZ"/>
        </w:rPr>
        <w:t>Literární forma:</w:t>
      </w:r>
    </w:p>
    <w:sdt>
      <w:sdtPr>
        <w:rPr>
          <w:lang w:eastAsia="cs-CZ"/>
        </w:rPr>
        <w:id w:val="-305011728"/>
        <w:placeholder>
          <w:docPart w:val="F04A044D016F4B57835C55A303E44185"/>
        </w:placeholder>
        <w:comboBox>
          <w:listItem w:value="Zvolte položku."/>
          <w:listItem w:displayText="Poezie" w:value="Poezie"/>
          <w:listItem w:displayText="Próza" w:value="Próza"/>
        </w:comboBox>
      </w:sdtPr>
      <w:sdtEndPr/>
      <w:sdtContent>
        <w:p w:rsidR="002B74FA" w:rsidRDefault="007C6918" w:rsidP="002B74FA">
          <w:pPr>
            <w:contextualSpacing/>
            <w:rPr>
              <w:lang w:eastAsia="cs-CZ"/>
            </w:rPr>
          </w:pPr>
          <w:r>
            <w:rPr>
              <w:lang w:eastAsia="cs-CZ"/>
            </w:rPr>
            <w:t>Próza</w:t>
          </w:r>
          <w:r w:rsidR="00DD1A5E">
            <w:rPr>
              <w:lang w:eastAsia="cs-CZ"/>
            </w:rPr>
            <w:t>; místy Poezie</w:t>
          </w:r>
        </w:p>
      </w:sdtContent>
    </w:sdt>
    <w:p w:rsidR="002B74FA" w:rsidRDefault="002B74FA" w:rsidP="0034472F">
      <w:pPr>
        <w:pStyle w:val="Nadpis2"/>
        <w:rPr>
          <w:lang w:eastAsia="cs-CZ"/>
        </w:rPr>
      </w:pPr>
      <w:r>
        <w:rPr>
          <w:lang w:eastAsia="cs-CZ"/>
        </w:rPr>
        <w:t>Časoprostor:</w:t>
      </w:r>
    </w:p>
    <w:p w:rsidR="002B74FA" w:rsidRDefault="007E179A" w:rsidP="002B74FA">
      <w:pPr>
        <w:contextualSpacing/>
        <w:rPr>
          <w:lang w:eastAsia="cs-CZ"/>
        </w:rPr>
      </w:pPr>
      <w:r>
        <w:rPr>
          <w:lang w:eastAsia="cs-CZ"/>
        </w:rPr>
        <w:t>17 stol.</w:t>
      </w:r>
      <w:r w:rsidR="008827CA">
        <w:rPr>
          <w:lang w:eastAsia="cs-CZ"/>
        </w:rPr>
        <w:t>; Dánsko</w:t>
      </w:r>
    </w:p>
    <w:p w:rsidR="002B74FA" w:rsidRDefault="002B74FA" w:rsidP="0034472F">
      <w:pPr>
        <w:pStyle w:val="Nadpis2"/>
        <w:rPr>
          <w:lang w:eastAsia="cs-CZ"/>
        </w:rPr>
      </w:pPr>
      <w:r>
        <w:rPr>
          <w:lang w:eastAsia="cs-CZ"/>
        </w:rPr>
        <w:t>Kompozice:</w:t>
      </w:r>
    </w:p>
    <w:sdt>
      <w:sdtPr>
        <w:rPr>
          <w:lang w:eastAsia="cs-CZ"/>
        </w:rPr>
        <w:id w:val="-574122409"/>
        <w:placeholder>
          <w:docPart w:val="CE05C769C0A84C16B5E0330444FF65C7"/>
        </w:placeholder>
        <w:comboBox>
          <w:listItem w:value="Zvolte položku."/>
          <w:listItem w:displayText="Chronologická" w:value="Chronologická"/>
          <w:listItem w:displayText="Retrospektivní" w:value="Retrospektivní"/>
          <w:listItem w:displayText="Rámcová" w:value="Rámcová"/>
        </w:comboBox>
      </w:sdtPr>
      <w:sdtEndPr/>
      <w:sdtContent>
        <w:p w:rsidR="002B74FA" w:rsidRDefault="001856F1" w:rsidP="002B74FA">
          <w:pPr>
            <w:contextualSpacing/>
            <w:rPr>
              <w:lang w:eastAsia="cs-CZ"/>
            </w:rPr>
          </w:pPr>
          <w:r>
            <w:rPr>
              <w:lang w:eastAsia="cs-CZ"/>
            </w:rPr>
            <w:t>Chronologická; 5 dějství</w:t>
          </w:r>
        </w:p>
      </w:sdtContent>
    </w:sdt>
    <w:p w:rsidR="002B74FA" w:rsidRDefault="002B74FA" w:rsidP="0034472F">
      <w:pPr>
        <w:pStyle w:val="Nadpis2"/>
        <w:rPr>
          <w:lang w:eastAsia="cs-CZ"/>
        </w:rPr>
      </w:pPr>
      <w:r>
        <w:rPr>
          <w:lang w:eastAsia="cs-CZ"/>
        </w:rPr>
        <w:t>Téma:</w:t>
      </w:r>
    </w:p>
    <w:p w:rsidR="002B74FA" w:rsidRDefault="007C6918" w:rsidP="002B74FA">
      <w:pPr>
        <w:contextualSpacing/>
        <w:rPr>
          <w:lang w:eastAsia="cs-CZ"/>
        </w:rPr>
      </w:pPr>
      <w:r>
        <w:rPr>
          <w:lang w:eastAsia="cs-CZ"/>
        </w:rPr>
        <w:t>Zrada</w:t>
      </w:r>
      <w:r w:rsidR="00DF73B7">
        <w:rPr>
          <w:lang w:eastAsia="cs-CZ"/>
        </w:rPr>
        <w:t>;</w:t>
      </w:r>
      <w:r>
        <w:rPr>
          <w:lang w:eastAsia="cs-CZ"/>
        </w:rPr>
        <w:t xml:space="preserve"> pomsta</w:t>
      </w:r>
      <w:r w:rsidR="00DF73B7">
        <w:rPr>
          <w:lang w:eastAsia="cs-CZ"/>
        </w:rPr>
        <w:t>;</w:t>
      </w:r>
      <w:r>
        <w:rPr>
          <w:lang w:eastAsia="cs-CZ"/>
        </w:rPr>
        <w:t xml:space="preserve"> </w:t>
      </w:r>
      <w:r w:rsidR="00723CF1">
        <w:rPr>
          <w:lang w:eastAsia="cs-CZ"/>
        </w:rPr>
        <w:t>otázka života</w:t>
      </w:r>
    </w:p>
    <w:p w:rsidR="002B74FA" w:rsidRDefault="002B74FA" w:rsidP="0034472F">
      <w:pPr>
        <w:pStyle w:val="Nadpis2"/>
        <w:rPr>
          <w:lang w:eastAsia="cs-CZ"/>
        </w:rPr>
      </w:pPr>
      <w:r>
        <w:rPr>
          <w:lang w:eastAsia="cs-CZ"/>
        </w:rPr>
        <w:t>Charakteristika hlavní postavy:</w:t>
      </w:r>
    </w:p>
    <w:p w:rsidR="009B2D8B" w:rsidRPr="009B2D8B" w:rsidRDefault="009B2D8B" w:rsidP="00DD354A">
      <w:pPr>
        <w:pStyle w:val="Nadpis3"/>
        <w:rPr>
          <w:lang w:eastAsia="cs-CZ"/>
        </w:rPr>
      </w:pPr>
      <w:r>
        <w:rPr>
          <w:lang w:eastAsia="cs-CZ"/>
        </w:rPr>
        <w:t>Hamlet</w:t>
      </w:r>
    </w:p>
    <w:p w:rsidR="002B74FA" w:rsidRDefault="00E94099" w:rsidP="002B74FA">
      <w:pPr>
        <w:contextualSpacing/>
        <w:rPr>
          <w:lang w:eastAsia="cs-CZ"/>
        </w:rPr>
      </w:pPr>
      <w:r>
        <w:rPr>
          <w:lang w:eastAsia="cs-CZ"/>
        </w:rPr>
        <w:t xml:space="preserve">Dánský princ; </w:t>
      </w:r>
      <w:r w:rsidR="00FA33C0">
        <w:rPr>
          <w:lang w:eastAsia="cs-CZ"/>
        </w:rPr>
        <w:t>má 2 osobnosti</w:t>
      </w:r>
      <w:r w:rsidR="00065692">
        <w:rPr>
          <w:lang w:eastAsia="cs-CZ"/>
        </w:rPr>
        <w:t xml:space="preserve"> – prahnoucí </w:t>
      </w:r>
      <w:r w:rsidR="000544DE">
        <w:rPr>
          <w:lang w:eastAsia="cs-CZ"/>
        </w:rPr>
        <w:t xml:space="preserve">po pomstě, bláznivá; </w:t>
      </w:r>
      <w:r w:rsidR="005A3235">
        <w:rPr>
          <w:lang w:eastAsia="cs-CZ"/>
        </w:rPr>
        <w:t xml:space="preserve">syn zavražděného krále; </w:t>
      </w:r>
      <w:r w:rsidR="00823164">
        <w:rPr>
          <w:lang w:eastAsia="cs-CZ"/>
        </w:rPr>
        <w:t xml:space="preserve">chytrý; prozíravý; </w:t>
      </w:r>
      <w:r w:rsidR="001B02F2">
        <w:rPr>
          <w:lang w:eastAsia="cs-CZ"/>
        </w:rPr>
        <w:t>spravedlivý; hrdý</w:t>
      </w:r>
    </w:p>
    <w:p w:rsidR="002B74FA" w:rsidRDefault="002B74FA" w:rsidP="0034472F">
      <w:pPr>
        <w:pStyle w:val="Nadpis2"/>
        <w:rPr>
          <w:lang w:eastAsia="cs-CZ"/>
        </w:rPr>
      </w:pPr>
      <w:r>
        <w:rPr>
          <w:lang w:eastAsia="cs-CZ"/>
        </w:rPr>
        <w:t>Postavy:</w:t>
      </w:r>
    </w:p>
    <w:p w:rsidR="002B74FA" w:rsidRDefault="00CE3231" w:rsidP="002B74FA">
      <w:pPr>
        <w:contextualSpacing/>
        <w:rPr>
          <w:lang w:eastAsia="cs-CZ"/>
        </w:rPr>
      </w:pPr>
      <w:r>
        <w:rPr>
          <w:lang w:eastAsia="cs-CZ"/>
        </w:rPr>
        <w:t>Claudius</w:t>
      </w:r>
      <w:r w:rsidR="0002431C">
        <w:rPr>
          <w:lang w:eastAsia="cs-CZ"/>
        </w:rPr>
        <w:t xml:space="preserve"> </w:t>
      </w:r>
      <w:r w:rsidR="009F3686">
        <w:rPr>
          <w:lang w:eastAsia="cs-CZ"/>
        </w:rPr>
        <w:t>–</w:t>
      </w:r>
      <w:r w:rsidR="0002431C">
        <w:rPr>
          <w:lang w:eastAsia="cs-CZ"/>
        </w:rPr>
        <w:t xml:space="preserve"> </w:t>
      </w:r>
      <w:r w:rsidR="009F3686">
        <w:rPr>
          <w:lang w:eastAsia="cs-CZ"/>
        </w:rPr>
        <w:t>Hamletův strýc</w:t>
      </w:r>
    </w:p>
    <w:p w:rsidR="00CE3231" w:rsidRDefault="009F49AD" w:rsidP="002B74FA">
      <w:pPr>
        <w:contextualSpacing/>
        <w:rPr>
          <w:lang w:eastAsia="cs-CZ"/>
        </w:rPr>
      </w:pPr>
      <w:r>
        <w:rPr>
          <w:lang w:eastAsia="cs-CZ"/>
        </w:rPr>
        <w:t>Gertruda</w:t>
      </w:r>
      <w:r w:rsidR="006C4B49">
        <w:rPr>
          <w:lang w:eastAsia="cs-CZ"/>
        </w:rPr>
        <w:t xml:space="preserve"> </w:t>
      </w:r>
      <w:r w:rsidR="009429D7">
        <w:rPr>
          <w:lang w:eastAsia="cs-CZ"/>
        </w:rPr>
        <w:t>–</w:t>
      </w:r>
      <w:r w:rsidR="006C4B49">
        <w:rPr>
          <w:lang w:eastAsia="cs-CZ"/>
        </w:rPr>
        <w:t xml:space="preserve"> </w:t>
      </w:r>
      <w:r w:rsidR="009429D7">
        <w:rPr>
          <w:lang w:eastAsia="cs-CZ"/>
        </w:rPr>
        <w:t>Hamletova matka</w:t>
      </w:r>
    </w:p>
    <w:p w:rsidR="00E760C2" w:rsidRDefault="00E760C2" w:rsidP="002B74FA">
      <w:pPr>
        <w:contextualSpacing/>
        <w:rPr>
          <w:lang w:eastAsia="cs-CZ"/>
        </w:rPr>
      </w:pPr>
      <w:r>
        <w:rPr>
          <w:lang w:eastAsia="cs-CZ"/>
        </w:rPr>
        <w:t>Ofélie</w:t>
      </w:r>
      <w:r w:rsidR="00A74963">
        <w:rPr>
          <w:lang w:eastAsia="cs-CZ"/>
        </w:rPr>
        <w:t xml:space="preserve"> </w:t>
      </w:r>
      <w:r w:rsidR="00D94632">
        <w:rPr>
          <w:lang w:eastAsia="cs-CZ"/>
        </w:rPr>
        <w:t>–</w:t>
      </w:r>
      <w:r w:rsidR="00A74963">
        <w:rPr>
          <w:lang w:eastAsia="cs-CZ"/>
        </w:rPr>
        <w:t xml:space="preserve"> </w:t>
      </w:r>
      <w:r w:rsidR="00D94632">
        <w:rPr>
          <w:lang w:eastAsia="cs-CZ"/>
        </w:rPr>
        <w:t>Hamletova láska</w:t>
      </w:r>
    </w:p>
    <w:p w:rsidR="004B5AC3" w:rsidRDefault="004B5AC3" w:rsidP="002B74FA">
      <w:pPr>
        <w:contextualSpacing/>
        <w:rPr>
          <w:lang w:eastAsia="cs-CZ"/>
        </w:rPr>
      </w:pPr>
      <w:r>
        <w:rPr>
          <w:lang w:eastAsia="cs-CZ"/>
        </w:rPr>
        <w:t>Polonius</w:t>
      </w:r>
      <w:r w:rsidR="005E39CB">
        <w:rPr>
          <w:lang w:eastAsia="cs-CZ"/>
        </w:rPr>
        <w:t xml:space="preserve"> </w:t>
      </w:r>
      <w:r w:rsidR="00B734F8">
        <w:rPr>
          <w:lang w:eastAsia="cs-CZ"/>
        </w:rPr>
        <w:t>–</w:t>
      </w:r>
      <w:r w:rsidR="005E39CB">
        <w:rPr>
          <w:lang w:eastAsia="cs-CZ"/>
        </w:rPr>
        <w:t xml:space="preserve"> </w:t>
      </w:r>
      <w:r w:rsidR="00B734F8">
        <w:rPr>
          <w:lang w:eastAsia="cs-CZ"/>
        </w:rPr>
        <w:t>nejvyšší komoří</w:t>
      </w:r>
    </w:p>
    <w:p w:rsidR="0099545B" w:rsidRDefault="0099545B" w:rsidP="002B74FA">
      <w:pPr>
        <w:contextualSpacing/>
        <w:rPr>
          <w:lang w:eastAsia="cs-CZ"/>
        </w:rPr>
      </w:pPr>
      <w:r>
        <w:rPr>
          <w:lang w:eastAsia="cs-CZ"/>
        </w:rPr>
        <w:t>Duch Hamletova otce</w:t>
      </w:r>
    </w:p>
    <w:p w:rsidR="00C62D16" w:rsidRDefault="00C62D16" w:rsidP="002B74FA">
      <w:pPr>
        <w:contextualSpacing/>
        <w:rPr>
          <w:lang w:eastAsia="cs-CZ"/>
        </w:rPr>
      </w:pPr>
      <w:r>
        <w:rPr>
          <w:lang w:eastAsia="cs-CZ"/>
        </w:rPr>
        <w:t>Horacio</w:t>
      </w:r>
      <w:r w:rsidR="003F622D">
        <w:rPr>
          <w:lang w:eastAsia="cs-CZ"/>
        </w:rPr>
        <w:t xml:space="preserve"> – Hamletův nejlepší přítel</w:t>
      </w:r>
    </w:p>
    <w:p w:rsidR="002C4295" w:rsidRDefault="002C4295" w:rsidP="002B74FA">
      <w:pPr>
        <w:contextualSpacing/>
        <w:rPr>
          <w:lang w:eastAsia="cs-CZ"/>
        </w:rPr>
      </w:pPr>
      <w:r>
        <w:rPr>
          <w:lang w:eastAsia="cs-CZ"/>
        </w:rPr>
        <w:t>Laertes – bratr Ofélie</w:t>
      </w:r>
    </w:p>
    <w:p w:rsidR="002B74FA" w:rsidRDefault="002B74FA" w:rsidP="0034472F">
      <w:pPr>
        <w:pStyle w:val="Nadpis2"/>
        <w:rPr>
          <w:lang w:eastAsia="cs-CZ"/>
        </w:rPr>
      </w:pPr>
      <w:r>
        <w:rPr>
          <w:lang w:eastAsia="cs-CZ"/>
        </w:rPr>
        <w:t>Jazyk a styl:</w:t>
      </w:r>
    </w:p>
    <w:p w:rsidR="007C0CD1" w:rsidRDefault="00862118" w:rsidP="002B74FA">
      <w:pPr>
        <w:contextualSpacing/>
        <w:rPr>
          <w:lang w:eastAsia="cs-CZ"/>
        </w:rPr>
      </w:pPr>
      <w:r>
        <w:rPr>
          <w:lang w:eastAsia="cs-CZ"/>
        </w:rPr>
        <w:t>I</w:t>
      </w:r>
      <w:r w:rsidR="00A22B80">
        <w:rPr>
          <w:lang w:eastAsia="cs-CZ"/>
        </w:rPr>
        <w:t>ch</w:t>
      </w:r>
      <w:r>
        <w:rPr>
          <w:lang w:eastAsia="cs-CZ"/>
        </w:rPr>
        <w:t>-forma;</w:t>
      </w:r>
      <w:r w:rsidR="00F038D2">
        <w:rPr>
          <w:lang w:eastAsia="cs-CZ"/>
        </w:rPr>
        <w:t xml:space="preserve"> vyprávění; filozofické úvahy; tragické, komické, satirické prvky</w:t>
      </w:r>
      <w:r w:rsidR="00062CAC">
        <w:rPr>
          <w:lang w:eastAsia="cs-CZ"/>
        </w:rPr>
        <w:t xml:space="preserve">; </w:t>
      </w:r>
      <w:r w:rsidR="0027598D">
        <w:rPr>
          <w:lang w:eastAsia="cs-CZ"/>
        </w:rPr>
        <w:t>dobové narážky</w:t>
      </w:r>
      <w:r w:rsidR="00E1604E">
        <w:rPr>
          <w:lang w:eastAsia="cs-CZ"/>
        </w:rPr>
        <w:t>; metafory; inverze slovosledu</w:t>
      </w:r>
      <w:r w:rsidR="006453A3">
        <w:rPr>
          <w:lang w:eastAsia="cs-CZ"/>
        </w:rPr>
        <w:t>; dvojsmysly</w:t>
      </w:r>
      <w:r>
        <w:rPr>
          <w:lang w:eastAsia="cs-CZ"/>
        </w:rPr>
        <w:t xml:space="preserve"> </w:t>
      </w:r>
    </w:p>
    <w:p w:rsidR="007C0CD1" w:rsidRDefault="007C0CD1" w:rsidP="007C0CD1">
      <w:pPr>
        <w:rPr>
          <w:lang w:eastAsia="cs-CZ"/>
        </w:rPr>
      </w:pPr>
      <w:r>
        <w:rPr>
          <w:lang w:eastAsia="cs-CZ"/>
        </w:rPr>
        <w:br w:type="page"/>
      </w:r>
    </w:p>
    <w:p w:rsidR="002B74FA" w:rsidRDefault="00B77C68" w:rsidP="0034472F">
      <w:pPr>
        <w:pStyle w:val="Nadpis2"/>
        <w:rPr>
          <w:lang w:eastAsia="cs-CZ"/>
        </w:rPr>
      </w:pPr>
      <w:r>
        <w:rPr>
          <w:lang w:eastAsia="cs-CZ"/>
        </w:rPr>
        <w:lastRenderedPageBreak/>
        <w:t xml:space="preserve">Zkrácený </w:t>
      </w:r>
      <w:r w:rsidR="002B74FA">
        <w:rPr>
          <w:lang w:eastAsia="cs-CZ"/>
        </w:rPr>
        <w:t>Děj:</w:t>
      </w:r>
    </w:p>
    <w:p w:rsidR="004A0FB3" w:rsidRDefault="00BD1D49" w:rsidP="00C86B74">
      <w:pPr>
        <w:pStyle w:val="Odstavecseseznamem"/>
        <w:numPr>
          <w:ilvl w:val="0"/>
          <w:numId w:val="2"/>
        </w:numPr>
        <w:rPr>
          <w:lang w:eastAsia="cs-CZ"/>
        </w:rPr>
      </w:pPr>
      <w:r w:rsidRPr="00BD1D49">
        <w:rPr>
          <w:lang w:eastAsia="cs-CZ"/>
        </w:rPr>
        <w:t>V nočních hodinác</w:t>
      </w:r>
      <w:r w:rsidR="004A0FB3">
        <w:rPr>
          <w:lang w:eastAsia="cs-CZ"/>
        </w:rPr>
        <w:t>h se na hradě objevuje přízrak</w:t>
      </w:r>
    </w:p>
    <w:p w:rsidR="00453288" w:rsidRDefault="00BD1D49" w:rsidP="00C86B74">
      <w:pPr>
        <w:pStyle w:val="Odstavecseseznamem"/>
        <w:numPr>
          <w:ilvl w:val="0"/>
          <w:numId w:val="2"/>
        </w:numPr>
        <w:rPr>
          <w:lang w:eastAsia="cs-CZ"/>
        </w:rPr>
      </w:pPr>
      <w:r w:rsidRPr="00BD1D49">
        <w:rPr>
          <w:lang w:eastAsia="cs-CZ"/>
        </w:rPr>
        <w:t>Horacio řekne o duchovi Hamletovi, protože duch vypadá s</w:t>
      </w:r>
      <w:r w:rsidR="00453288">
        <w:rPr>
          <w:lang w:eastAsia="cs-CZ"/>
        </w:rPr>
        <w:t>tejně jako zesnulý král Hamlet</w:t>
      </w:r>
    </w:p>
    <w:p w:rsidR="00195989" w:rsidRDefault="00A7186E" w:rsidP="00C86B74">
      <w:pPr>
        <w:pStyle w:val="Odstavecseseznamem"/>
        <w:numPr>
          <w:ilvl w:val="0"/>
          <w:numId w:val="2"/>
        </w:numPr>
        <w:rPr>
          <w:lang w:eastAsia="cs-CZ"/>
        </w:rPr>
      </w:pPr>
      <w:r>
        <w:rPr>
          <w:lang w:eastAsia="cs-CZ"/>
        </w:rPr>
        <w:t xml:space="preserve">Duch mu svěří tajemství </w:t>
      </w:r>
      <w:r>
        <w:rPr>
          <w:lang w:eastAsia="cs-CZ"/>
        </w:rPr>
        <w:sym w:font="Wingdings" w:char="F0E0"/>
      </w:r>
      <w:r>
        <w:rPr>
          <w:lang w:eastAsia="cs-CZ"/>
        </w:rPr>
        <w:t xml:space="preserve"> </w:t>
      </w:r>
      <w:r w:rsidR="00195989">
        <w:rPr>
          <w:lang w:eastAsia="cs-CZ"/>
        </w:rPr>
        <w:t xml:space="preserve">Je to </w:t>
      </w:r>
      <w:r w:rsidR="00BD1D49" w:rsidRPr="00BD1D49">
        <w:rPr>
          <w:lang w:eastAsia="cs-CZ"/>
        </w:rPr>
        <w:t>jeho otec a zjevuje se, protože chce, aby Hamlet pomstil jeho smrt</w:t>
      </w:r>
    </w:p>
    <w:p w:rsidR="00F83BC4" w:rsidRDefault="00195989" w:rsidP="00195989">
      <w:pPr>
        <w:pStyle w:val="Odstavecseseznamem"/>
        <w:numPr>
          <w:ilvl w:val="1"/>
          <w:numId w:val="2"/>
        </w:numPr>
        <w:rPr>
          <w:lang w:eastAsia="cs-CZ"/>
        </w:rPr>
      </w:pPr>
      <w:r>
        <w:rPr>
          <w:lang w:eastAsia="cs-CZ"/>
        </w:rPr>
        <w:t>V</w:t>
      </w:r>
      <w:r w:rsidR="00BD1D49" w:rsidRPr="00BD1D49">
        <w:rPr>
          <w:lang w:eastAsia="cs-CZ"/>
        </w:rPr>
        <w:t xml:space="preserve">e spánku ho zavraždil jeho bratr </w:t>
      </w:r>
      <w:r w:rsidR="00547184">
        <w:rPr>
          <w:lang w:eastAsia="cs-CZ"/>
        </w:rPr>
        <w:t xml:space="preserve">Claudius </w:t>
      </w:r>
      <w:r w:rsidR="00F83BC4">
        <w:rPr>
          <w:lang w:eastAsia="cs-CZ"/>
        </w:rPr>
        <w:t>a je teď králem</w:t>
      </w:r>
    </w:p>
    <w:p w:rsidR="0077582E" w:rsidRDefault="0077582E" w:rsidP="002421E7">
      <w:pPr>
        <w:pStyle w:val="Odstavecseseznamem"/>
        <w:numPr>
          <w:ilvl w:val="0"/>
          <w:numId w:val="2"/>
        </w:numPr>
        <w:rPr>
          <w:lang w:eastAsia="cs-CZ"/>
        </w:rPr>
      </w:pPr>
      <w:r>
        <w:rPr>
          <w:lang w:eastAsia="cs-CZ"/>
        </w:rPr>
        <w:t>Hamlet předstírá šílenství</w:t>
      </w:r>
    </w:p>
    <w:p w:rsidR="002113EE" w:rsidRDefault="00BD1D49" w:rsidP="002421E7">
      <w:pPr>
        <w:pStyle w:val="Odstavecseseznamem"/>
        <w:numPr>
          <w:ilvl w:val="0"/>
          <w:numId w:val="2"/>
        </w:numPr>
        <w:rPr>
          <w:lang w:eastAsia="cs-CZ"/>
        </w:rPr>
      </w:pPr>
      <w:r w:rsidRPr="00BD1D49">
        <w:rPr>
          <w:lang w:eastAsia="cs-CZ"/>
        </w:rPr>
        <w:t>Hamlet tedy sepíše hru, kterou nechá herci za</w:t>
      </w:r>
      <w:r w:rsidR="002113EE">
        <w:rPr>
          <w:lang w:eastAsia="cs-CZ"/>
        </w:rPr>
        <w:t>hrát a sleduje strýcovy reakce</w:t>
      </w:r>
    </w:p>
    <w:p w:rsidR="008A5C0B" w:rsidRDefault="008A5C0B" w:rsidP="002421E7">
      <w:pPr>
        <w:pStyle w:val="Odstavecseseznamem"/>
        <w:numPr>
          <w:ilvl w:val="0"/>
          <w:numId w:val="2"/>
        </w:numPr>
        <w:rPr>
          <w:lang w:eastAsia="cs-CZ"/>
        </w:rPr>
      </w:pPr>
      <w:r>
        <w:rPr>
          <w:lang w:eastAsia="cs-CZ"/>
        </w:rPr>
        <w:t>Ten se sám usvědčí</w:t>
      </w:r>
    </w:p>
    <w:p w:rsidR="00D345F2" w:rsidRDefault="008A5C0B" w:rsidP="008A5C0B">
      <w:pPr>
        <w:pStyle w:val="Odstavecseseznamem"/>
        <w:numPr>
          <w:ilvl w:val="1"/>
          <w:numId w:val="2"/>
        </w:numPr>
        <w:rPr>
          <w:lang w:eastAsia="cs-CZ"/>
        </w:rPr>
      </w:pPr>
      <w:r>
        <w:rPr>
          <w:lang w:eastAsia="cs-CZ"/>
        </w:rPr>
        <w:t>H</w:t>
      </w:r>
      <w:r w:rsidR="00BD1D49" w:rsidRPr="00BD1D49">
        <w:rPr>
          <w:lang w:eastAsia="cs-CZ"/>
        </w:rPr>
        <w:t>ra ho velmi p</w:t>
      </w:r>
      <w:r w:rsidR="00D345F2">
        <w:rPr>
          <w:lang w:eastAsia="cs-CZ"/>
        </w:rPr>
        <w:t>obouří a Hamleta nazve bláznem</w:t>
      </w:r>
    </w:p>
    <w:p w:rsidR="0003778E" w:rsidRDefault="0003778E" w:rsidP="0003778E">
      <w:pPr>
        <w:pStyle w:val="Odstavecseseznamem"/>
        <w:numPr>
          <w:ilvl w:val="0"/>
          <w:numId w:val="2"/>
        </w:numPr>
        <w:rPr>
          <w:lang w:eastAsia="cs-CZ"/>
        </w:rPr>
      </w:pPr>
      <w:r>
        <w:rPr>
          <w:lang w:eastAsia="cs-CZ"/>
        </w:rPr>
        <w:t>Hamlet neš</w:t>
      </w:r>
      <w:r w:rsidR="00222CB4">
        <w:rPr>
          <w:lang w:eastAsia="cs-CZ"/>
        </w:rPr>
        <w:t>ťastnou náhodou zabije Polonia</w:t>
      </w:r>
      <w:bookmarkStart w:id="0" w:name="_GoBack"/>
      <w:bookmarkEnd w:id="0"/>
      <w:r>
        <w:rPr>
          <w:lang w:eastAsia="cs-CZ"/>
        </w:rPr>
        <w:t xml:space="preserve"> (otec Ofélie)</w:t>
      </w:r>
    </w:p>
    <w:p w:rsidR="00D345F2" w:rsidRDefault="00BD1D49" w:rsidP="00D345F2">
      <w:pPr>
        <w:pStyle w:val="Odstavecseseznamem"/>
        <w:numPr>
          <w:ilvl w:val="0"/>
          <w:numId w:val="2"/>
        </w:numPr>
        <w:rPr>
          <w:lang w:eastAsia="cs-CZ"/>
        </w:rPr>
      </w:pPr>
      <w:r w:rsidRPr="00BD1D49">
        <w:rPr>
          <w:lang w:eastAsia="cs-CZ"/>
        </w:rPr>
        <w:t>Strýc pošle Hamlet</w:t>
      </w:r>
      <w:r w:rsidR="00D345F2">
        <w:rPr>
          <w:lang w:eastAsia="cs-CZ"/>
        </w:rPr>
        <w:t>a do Anglie s tajným příkazem</w:t>
      </w:r>
    </w:p>
    <w:p w:rsidR="006B5311" w:rsidRDefault="0084013F" w:rsidP="00D345F2">
      <w:pPr>
        <w:pStyle w:val="Odstavecseseznamem"/>
        <w:numPr>
          <w:ilvl w:val="1"/>
          <w:numId w:val="2"/>
        </w:numPr>
        <w:rPr>
          <w:lang w:eastAsia="cs-CZ"/>
        </w:rPr>
      </w:pPr>
      <w:r>
        <w:rPr>
          <w:lang w:eastAsia="cs-CZ"/>
        </w:rPr>
        <w:t>Hamlet měl být popraven</w:t>
      </w:r>
    </w:p>
    <w:p w:rsidR="00CB5EE1" w:rsidRDefault="003D662A" w:rsidP="006B5311">
      <w:pPr>
        <w:pStyle w:val="Odstavecseseznamem"/>
        <w:numPr>
          <w:ilvl w:val="0"/>
          <w:numId w:val="2"/>
        </w:numPr>
        <w:rPr>
          <w:lang w:eastAsia="cs-CZ"/>
        </w:rPr>
      </w:pPr>
      <w:r>
        <w:rPr>
          <w:lang w:eastAsia="cs-CZ"/>
        </w:rPr>
        <w:t xml:space="preserve">Hamlet </w:t>
      </w:r>
      <w:r w:rsidR="00021468">
        <w:rPr>
          <w:lang w:eastAsia="cs-CZ"/>
        </w:rPr>
        <w:t xml:space="preserve">zradu odhalí </w:t>
      </w:r>
      <w:r w:rsidR="00021468">
        <w:rPr>
          <w:lang w:eastAsia="cs-CZ"/>
        </w:rPr>
        <w:sym w:font="Wingdings" w:char="F0E0"/>
      </w:r>
      <w:r w:rsidR="00021468">
        <w:rPr>
          <w:lang w:eastAsia="cs-CZ"/>
        </w:rPr>
        <w:t xml:space="preserve"> </w:t>
      </w:r>
      <w:r w:rsidR="00CB5EE1">
        <w:rPr>
          <w:lang w:eastAsia="cs-CZ"/>
        </w:rPr>
        <w:t>sepíše nový list</w:t>
      </w:r>
    </w:p>
    <w:p w:rsidR="00ED0B64" w:rsidRDefault="00CB5EE1" w:rsidP="00CB5EE1">
      <w:pPr>
        <w:pStyle w:val="Odstavecseseznamem"/>
        <w:numPr>
          <w:ilvl w:val="1"/>
          <w:numId w:val="2"/>
        </w:numPr>
        <w:rPr>
          <w:lang w:eastAsia="cs-CZ"/>
        </w:rPr>
      </w:pPr>
      <w:r>
        <w:rPr>
          <w:lang w:eastAsia="cs-CZ"/>
        </w:rPr>
        <w:t>P</w:t>
      </w:r>
      <w:r w:rsidR="00BD1D49" w:rsidRPr="00BD1D49">
        <w:rPr>
          <w:lang w:eastAsia="cs-CZ"/>
        </w:rPr>
        <w:t xml:space="preserve">osílá na smrt dva </w:t>
      </w:r>
      <w:r w:rsidR="0003737F">
        <w:rPr>
          <w:lang w:eastAsia="cs-CZ"/>
        </w:rPr>
        <w:t>bývalé spolužáky</w:t>
      </w:r>
    </w:p>
    <w:p w:rsidR="00ED3F34" w:rsidRDefault="00212C40" w:rsidP="006B5311">
      <w:pPr>
        <w:pStyle w:val="Odstavecseseznamem"/>
        <w:numPr>
          <w:ilvl w:val="0"/>
          <w:numId w:val="2"/>
        </w:numPr>
        <w:rPr>
          <w:lang w:eastAsia="cs-CZ"/>
        </w:rPr>
      </w:pPr>
      <w:r>
        <w:rPr>
          <w:lang w:eastAsia="cs-CZ"/>
        </w:rPr>
        <w:t xml:space="preserve">Vrací se do Dánska </w:t>
      </w:r>
      <w:r>
        <w:rPr>
          <w:lang w:eastAsia="cs-CZ"/>
        </w:rPr>
        <w:sym w:font="Wingdings" w:char="F0E0"/>
      </w:r>
      <w:r>
        <w:rPr>
          <w:lang w:eastAsia="cs-CZ"/>
        </w:rPr>
        <w:t xml:space="preserve"> N</w:t>
      </w:r>
      <w:r w:rsidR="00ED3F34">
        <w:rPr>
          <w:lang w:eastAsia="cs-CZ"/>
        </w:rPr>
        <w:t>alézá mrtvou Ofélii</w:t>
      </w:r>
    </w:p>
    <w:p w:rsidR="00287954" w:rsidRDefault="00BD1D49" w:rsidP="00ED3F34">
      <w:pPr>
        <w:pStyle w:val="Odstavecseseznamem"/>
        <w:numPr>
          <w:ilvl w:val="1"/>
          <w:numId w:val="2"/>
        </w:numPr>
        <w:rPr>
          <w:lang w:eastAsia="cs-CZ"/>
        </w:rPr>
      </w:pPr>
      <w:r w:rsidRPr="00BD1D49">
        <w:rPr>
          <w:lang w:eastAsia="cs-CZ"/>
        </w:rPr>
        <w:t>Utopila se, protože nemohla uné</w:t>
      </w:r>
      <w:r w:rsidR="00287954">
        <w:rPr>
          <w:lang w:eastAsia="cs-CZ"/>
        </w:rPr>
        <w:t>st smutek nad smrtí svého otce</w:t>
      </w:r>
    </w:p>
    <w:p w:rsidR="0025046A" w:rsidRDefault="00BD1D49" w:rsidP="00287954">
      <w:pPr>
        <w:pStyle w:val="Odstavecseseznamem"/>
        <w:numPr>
          <w:ilvl w:val="0"/>
          <w:numId w:val="2"/>
        </w:numPr>
        <w:rPr>
          <w:lang w:eastAsia="cs-CZ"/>
        </w:rPr>
      </w:pPr>
      <w:r w:rsidRPr="00BD1D49">
        <w:rPr>
          <w:lang w:eastAsia="cs-CZ"/>
        </w:rPr>
        <w:t>Poloni</w:t>
      </w:r>
      <w:r w:rsidR="0025046A">
        <w:rPr>
          <w:lang w:eastAsia="cs-CZ"/>
        </w:rPr>
        <w:t>ovu smrt touží pomstít Laertes</w:t>
      </w:r>
    </w:p>
    <w:p w:rsidR="00535D76" w:rsidRDefault="00BD1D49" w:rsidP="00287954">
      <w:pPr>
        <w:pStyle w:val="Odstavecseseznamem"/>
        <w:numPr>
          <w:ilvl w:val="0"/>
          <w:numId w:val="2"/>
        </w:numPr>
        <w:rPr>
          <w:lang w:eastAsia="cs-CZ"/>
        </w:rPr>
      </w:pPr>
      <w:r w:rsidRPr="00BD1D49">
        <w:rPr>
          <w:lang w:eastAsia="cs-CZ"/>
        </w:rPr>
        <w:t>Král neváhá a navrhuje mu šermířský souboj s</w:t>
      </w:r>
      <w:r w:rsidR="00535D76">
        <w:rPr>
          <w:lang w:eastAsia="cs-CZ"/>
        </w:rPr>
        <w:t> </w:t>
      </w:r>
      <w:r w:rsidRPr="00BD1D49">
        <w:rPr>
          <w:lang w:eastAsia="cs-CZ"/>
        </w:rPr>
        <w:t>Hamletem</w:t>
      </w:r>
    </w:p>
    <w:p w:rsidR="004D3E62" w:rsidRDefault="00535D76" w:rsidP="00535D76">
      <w:pPr>
        <w:pStyle w:val="Odstavecseseznamem"/>
        <w:numPr>
          <w:ilvl w:val="1"/>
          <w:numId w:val="2"/>
        </w:numPr>
        <w:rPr>
          <w:lang w:eastAsia="cs-CZ"/>
        </w:rPr>
      </w:pPr>
      <w:r>
        <w:rPr>
          <w:lang w:eastAsia="cs-CZ"/>
        </w:rPr>
        <w:t>P</w:t>
      </w:r>
      <w:r w:rsidR="004D3E62">
        <w:rPr>
          <w:lang w:eastAsia="cs-CZ"/>
        </w:rPr>
        <w:t>odá Hamletovi tupý meč</w:t>
      </w:r>
    </w:p>
    <w:p w:rsidR="004D3E62" w:rsidRDefault="004D3E62" w:rsidP="00535D76">
      <w:pPr>
        <w:pStyle w:val="Odstavecseseznamem"/>
        <w:numPr>
          <w:ilvl w:val="1"/>
          <w:numId w:val="2"/>
        </w:numPr>
        <w:rPr>
          <w:lang w:eastAsia="cs-CZ"/>
        </w:rPr>
      </w:pPr>
      <w:r>
        <w:rPr>
          <w:lang w:eastAsia="cs-CZ"/>
        </w:rPr>
        <w:t>Laertovi meč pokapaný jedem</w:t>
      </w:r>
    </w:p>
    <w:p w:rsidR="0067203A" w:rsidRDefault="00BD1D49" w:rsidP="004D3E62">
      <w:pPr>
        <w:pStyle w:val="Odstavecseseznamem"/>
        <w:numPr>
          <w:ilvl w:val="0"/>
          <w:numId w:val="2"/>
        </w:numPr>
        <w:rPr>
          <w:lang w:eastAsia="cs-CZ"/>
        </w:rPr>
      </w:pPr>
      <w:r w:rsidRPr="00BD1D49">
        <w:rPr>
          <w:lang w:eastAsia="cs-CZ"/>
        </w:rPr>
        <w:t>Vraždu ještě pojistí otráveným pohár</w:t>
      </w:r>
      <w:r w:rsidR="0067203A">
        <w:rPr>
          <w:lang w:eastAsia="cs-CZ"/>
        </w:rPr>
        <w:t>em vína, který je pro Hamleta</w:t>
      </w:r>
    </w:p>
    <w:p w:rsidR="0074061A" w:rsidRDefault="00BD1D49" w:rsidP="004D3E62">
      <w:pPr>
        <w:pStyle w:val="Odstavecseseznamem"/>
        <w:numPr>
          <w:ilvl w:val="0"/>
          <w:numId w:val="2"/>
        </w:numPr>
        <w:rPr>
          <w:lang w:eastAsia="cs-CZ"/>
        </w:rPr>
      </w:pPr>
      <w:r w:rsidRPr="00BD1D49">
        <w:rPr>
          <w:lang w:eastAsia="cs-CZ"/>
        </w:rPr>
        <w:t xml:space="preserve">Laert se s Hamletem ještě před tím </w:t>
      </w:r>
      <w:r w:rsidR="0074061A">
        <w:rPr>
          <w:lang w:eastAsia="cs-CZ"/>
        </w:rPr>
        <w:t>poperou v hrobě samotné Ofélie</w:t>
      </w:r>
    </w:p>
    <w:p w:rsidR="00175268" w:rsidRDefault="00BD1D49" w:rsidP="004D3E62">
      <w:pPr>
        <w:pStyle w:val="Odstavecseseznamem"/>
        <w:numPr>
          <w:ilvl w:val="0"/>
          <w:numId w:val="2"/>
        </w:numPr>
        <w:rPr>
          <w:lang w:eastAsia="cs-CZ"/>
        </w:rPr>
      </w:pPr>
      <w:r w:rsidRPr="00BD1D49">
        <w:rPr>
          <w:lang w:eastAsia="cs-CZ"/>
        </w:rPr>
        <w:t xml:space="preserve">Hamlet se utká s Laertem, ale jedovatým mečem </w:t>
      </w:r>
      <w:r w:rsidR="00DB11FD">
        <w:rPr>
          <w:lang w:eastAsia="cs-CZ"/>
        </w:rPr>
        <w:t xml:space="preserve">není zraněn jen </w:t>
      </w:r>
      <w:r w:rsidRPr="00BD1D49">
        <w:rPr>
          <w:lang w:eastAsia="cs-CZ"/>
        </w:rPr>
        <w:t>Laert</w:t>
      </w:r>
      <w:r w:rsidR="00DB11FD">
        <w:rPr>
          <w:lang w:eastAsia="cs-CZ"/>
        </w:rPr>
        <w:t>, ale i Hamle</w:t>
      </w:r>
      <w:r w:rsidR="00CB42FF">
        <w:rPr>
          <w:lang w:eastAsia="cs-CZ"/>
        </w:rPr>
        <w:t>t</w:t>
      </w:r>
    </w:p>
    <w:p w:rsidR="00175268" w:rsidRDefault="00BD1D49" w:rsidP="004D3E62">
      <w:pPr>
        <w:pStyle w:val="Odstavecseseznamem"/>
        <w:numPr>
          <w:ilvl w:val="0"/>
          <w:numId w:val="2"/>
        </w:numPr>
        <w:rPr>
          <w:lang w:eastAsia="cs-CZ"/>
        </w:rPr>
      </w:pPr>
      <w:r w:rsidRPr="00BD1D49">
        <w:rPr>
          <w:lang w:eastAsia="cs-CZ"/>
        </w:rPr>
        <w:t>Otrávenou číši nev</w:t>
      </w:r>
      <w:r w:rsidR="00175268">
        <w:rPr>
          <w:lang w:eastAsia="cs-CZ"/>
        </w:rPr>
        <w:t>ypije Hamlet, ale jeho matka</w:t>
      </w:r>
    </w:p>
    <w:p w:rsidR="00B375A0" w:rsidRDefault="00BD1D49" w:rsidP="004D3E62">
      <w:pPr>
        <w:pStyle w:val="Odstavecseseznamem"/>
        <w:numPr>
          <w:ilvl w:val="0"/>
          <w:numId w:val="2"/>
        </w:numPr>
        <w:rPr>
          <w:lang w:eastAsia="cs-CZ"/>
        </w:rPr>
      </w:pPr>
      <w:r w:rsidRPr="00BD1D49">
        <w:rPr>
          <w:lang w:eastAsia="cs-CZ"/>
        </w:rPr>
        <w:t>Hamlet nakonec krále pr</w:t>
      </w:r>
      <w:r w:rsidR="00B375A0">
        <w:rPr>
          <w:lang w:eastAsia="cs-CZ"/>
        </w:rPr>
        <w:t>opíchne mečem</w:t>
      </w:r>
    </w:p>
    <w:p w:rsidR="00D23EC1" w:rsidRDefault="00237FF2" w:rsidP="004D3E62">
      <w:pPr>
        <w:pStyle w:val="Odstavecseseznamem"/>
        <w:numPr>
          <w:ilvl w:val="0"/>
          <w:numId w:val="2"/>
        </w:numPr>
        <w:rPr>
          <w:lang w:eastAsia="cs-CZ"/>
        </w:rPr>
      </w:pPr>
      <w:r>
        <w:rPr>
          <w:lang w:eastAsia="cs-CZ"/>
        </w:rPr>
        <w:t xml:space="preserve">Jediný živý je </w:t>
      </w:r>
      <w:r w:rsidR="00BD1D49" w:rsidRPr="00BD1D49">
        <w:rPr>
          <w:lang w:eastAsia="cs-CZ"/>
        </w:rPr>
        <w:t xml:space="preserve">Horacio, kterého </w:t>
      </w:r>
      <w:r w:rsidR="00C576B2">
        <w:rPr>
          <w:lang w:eastAsia="cs-CZ"/>
        </w:rPr>
        <w:t xml:space="preserve">k životu přemluví Hamlet </w:t>
      </w:r>
      <w:r w:rsidR="00C576B2">
        <w:rPr>
          <w:lang w:eastAsia="cs-CZ"/>
        </w:rPr>
        <w:sym w:font="Wingdings" w:char="F0E0"/>
      </w:r>
      <w:r w:rsidR="0000203E">
        <w:rPr>
          <w:lang w:eastAsia="cs-CZ"/>
        </w:rPr>
        <w:t xml:space="preserve"> </w:t>
      </w:r>
      <w:r w:rsidR="00BD1D49" w:rsidRPr="00BD1D49">
        <w:rPr>
          <w:lang w:eastAsia="cs-CZ"/>
        </w:rPr>
        <w:t>chce, aby b</w:t>
      </w:r>
      <w:r w:rsidR="00D23EC1">
        <w:rPr>
          <w:lang w:eastAsia="cs-CZ"/>
        </w:rPr>
        <w:t>yl jeho příběh pravdivě vyložen</w:t>
      </w:r>
    </w:p>
    <w:p w:rsidR="007C0CD1" w:rsidRDefault="00D23EC1" w:rsidP="004D3E62">
      <w:pPr>
        <w:pStyle w:val="Odstavecseseznamem"/>
        <w:numPr>
          <w:ilvl w:val="0"/>
          <w:numId w:val="2"/>
        </w:numPr>
        <w:rPr>
          <w:lang w:eastAsia="cs-CZ"/>
        </w:rPr>
      </w:pPr>
      <w:r>
        <w:rPr>
          <w:lang w:eastAsia="cs-CZ"/>
        </w:rPr>
        <w:t>P</w:t>
      </w:r>
      <w:r w:rsidR="00BD1D49" w:rsidRPr="00BD1D49">
        <w:rPr>
          <w:lang w:eastAsia="cs-CZ"/>
        </w:rPr>
        <w:t>řijíždí do království For</w:t>
      </w:r>
      <w:r w:rsidR="000B6880">
        <w:rPr>
          <w:lang w:eastAsia="cs-CZ"/>
        </w:rPr>
        <w:t xml:space="preserve">tinbras, králevic norský </w:t>
      </w:r>
      <w:r w:rsidR="000B6880">
        <w:rPr>
          <w:lang w:eastAsia="cs-CZ"/>
        </w:rPr>
        <w:sym w:font="Wingdings" w:char="F0E0"/>
      </w:r>
      <w:r w:rsidR="000B6880">
        <w:rPr>
          <w:lang w:eastAsia="cs-CZ"/>
        </w:rPr>
        <w:t xml:space="preserve"> </w:t>
      </w:r>
      <w:r w:rsidR="00BD1D49" w:rsidRPr="00BD1D49">
        <w:rPr>
          <w:lang w:eastAsia="cs-CZ"/>
        </w:rPr>
        <w:t>přebírá moc v zemi.</w:t>
      </w:r>
    </w:p>
    <w:p w:rsidR="007C0CD1" w:rsidRDefault="007C0CD1" w:rsidP="007C0CD1">
      <w:pPr>
        <w:rPr>
          <w:lang w:eastAsia="cs-CZ"/>
        </w:rPr>
      </w:pPr>
      <w:r>
        <w:rPr>
          <w:lang w:eastAsia="cs-CZ"/>
        </w:rPr>
        <w:br w:type="page"/>
      </w:r>
    </w:p>
    <w:p w:rsidR="00B77C68" w:rsidRPr="00B77C68" w:rsidRDefault="00B77C68" w:rsidP="00B77C68">
      <w:pPr>
        <w:pStyle w:val="Nadpis2"/>
        <w:rPr>
          <w:lang w:eastAsia="cs-CZ"/>
        </w:rPr>
      </w:pPr>
      <w:r>
        <w:rPr>
          <w:lang w:eastAsia="cs-CZ"/>
        </w:rPr>
        <w:lastRenderedPageBreak/>
        <w:t>Děj:</w:t>
      </w:r>
    </w:p>
    <w:p w:rsidR="00576DEF" w:rsidRDefault="00BD1D49" w:rsidP="009F0D71">
      <w:pPr>
        <w:contextualSpacing/>
        <w:rPr>
          <w:lang w:eastAsia="cs-CZ"/>
        </w:rPr>
      </w:pPr>
      <w:r>
        <w:rPr>
          <w:lang w:eastAsia="cs-CZ"/>
        </w:rPr>
        <w:t xml:space="preserve">Děj se odehrává převážně na královském hradě </w:t>
      </w:r>
      <w:r w:rsidRPr="00AD2A4F">
        <w:rPr>
          <w:rStyle w:val="Nadpis3Char"/>
          <w:lang w:eastAsia="cs-CZ"/>
        </w:rPr>
        <w:t>Elsinor</w:t>
      </w:r>
      <w:r>
        <w:rPr>
          <w:lang w:eastAsia="cs-CZ"/>
        </w:rPr>
        <w:t>. Hamletovi, korunnímu dánskému princi, se zjeví duch jeho zesnulého otce. Dozvídá se od něj, že ho zavraždil Hamletův strýc Claudius, když Hamletův otec (dánský král) spal, a to tak, že mu nalil jed do ucha. Po králově smrti si Claudius vzal Hamletovu mat</w:t>
      </w:r>
      <w:r w:rsidR="00576DEF">
        <w:rPr>
          <w:lang w:eastAsia="cs-CZ"/>
        </w:rPr>
        <w:t>ku, Gertrudu, a stal se králem.</w:t>
      </w:r>
    </w:p>
    <w:p w:rsidR="00BD1D49" w:rsidRDefault="00BD1D49" w:rsidP="009F0D71">
      <w:pPr>
        <w:contextualSpacing/>
        <w:rPr>
          <w:lang w:eastAsia="cs-CZ"/>
        </w:rPr>
      </w:pPr>
      <w:r>
        <w:rPr>
          <w:lang w:eastAsia="cs-CZ"/>
        </w:rPr>
        <w:t>Hamletovi ale nikdo nevěří, Hamlet prahne po pomstě, která mu zcela zaměstnala mysl. Proto předstírá, že je šílený a že má vidiny. Není si zcela jist Claudiovou vinou, předstírání šílenství mu pomůže snáze odhalit smýšlení lidí v jeho okolí. Na hrad přijíždějí potulní herci, Hamlet do j</w:t>
      </w:r>
      <w:r w:rsidR="006D4F1C">
        <w:rPr>
          <w:lang w:eastAsia="cs-CZ"/>
        </w:rPr>
        <w:t>ejich hry vloží pasáž rekonstruu</w:t>
      </w:r>
      <w:r>
        <w:rPr>
          <w:lang w:eastAsia="cs-CZ"/>
        </w:rPr>
        <w:t>jící otcovu vraždu (stvoří divadelní hru, která se podobá skutečným událostem</w:t>
      </w:r>
      <w:r w:rsidR="00195B58">
        <w:rPr>
          <w:lang w:eastAsia="cs-CZ"/>
        </w:rPr>
        <w:t>;</w:t>
      </w:r>
      <w:r>
        <w:rPr>
          <w:lang w:eastAsia="cs-CZ"/>
        </w:rPr>
        <w:t xml:space="preserve"> divadlo na divadle). Čeká na C</w:t>
      </w:r>
      <w:r w:rsidR="009D7DDB">
        <w:rPr>
          <w:lang w:eastAsia="cs-CZ"/>
        </w:rPr>
        <w:t xml:space="preserve">laudiovu reakci </w:t>
      </w:r>
      <w:r w:rsidR="009D7DDB">
        <w:rPr>
          <w:lang w:eastAsia="cs-CZ"/>
        </w:rPr>
        <w:sym w:font="Wingdings" w:char="F0E0"/>
      </w:r>
      <w:r w:rsidR="009D7DDB">
        <w:rPr>
          <w:lang w:eastAsia="cs-CZ"/>
        </w:rPr>
        <w:t xml:space="preserve"> </w:t>
      </w:r>
      <w:r>
        <w:rPr>
          <w:lang w:eastAsia="cs-CZ"/>
        </w:rPr>
        <w:t>Claudius</w:t>
      </w:r>
      <w:r w:rsidR="009F0D71">
        <w:rPr>
          <w:lang w:eastAsia="cs-CZ"/>
        </w:rPr>
        <w:t xml:space="preserve"> svým útěkem potvrdí svou vinu.</w:t>
      </w:r>
    </w:p>
    <w:p w:rsidR="00BF45CE" w:rsidRDefault="00BD1D49" w:rsidP="009F0D71">
      <w:pPr>
        <w:contextualSpacing/>
        <w:rPr>
          <w:lang w:eastAsia="cs-CZ"/>
        </w:rPr>
      </w:pPr>
      <w:r>
        <w:rPr>
          <w:lang w:eastAsia="cs-CZ"/>
        </w:rPr>
        <w:t xml:space="preserve">Hamlet znovu váhá se svou pomstou, když spatřil, že se strýc modlí a lituje svých činů. Hamlet chtěl matce povědět, že se mu zjevuje otcův duch a že ví, co udělal Claudius otci. Matka s Hamletem slyší, že někdo poslouchá za závěsem a Hamlet v domnění, že tam stojí Claudius, do závěsu </w:t>
      </w:r>
      <w:r w:rsidR="00BF45CE">
        <w:rPr>
          <w:lang w:eastAsia="cs-CZ"/>
        </w:rPr>
        <w:t>bodne dýkou a dotyčného zabije.</w:t>
      </w:r>
    </w:p>
    <w:p w:rsidR="00BD1D49" w:rsidRDefault="00BD1D49" w:rsidP="009F0D71">
      <w:pPr>
        <w:contextualSpacing/>
        <w:rPr>
          <w:lang w:eastAsia="cs-CZ"/>
        </w:rPr>
      </w:pPr>
      <w:r>
        <w:rPr>
          <w:lang w:eastAsia="cs-CZ"/>
        </w:rPr>
        <w:t>Vzápětí zjistí, že to byl Polon</w:t>
      </w:r>
      <w:r w:rsidR="009F0D71">
        <w:rPr>
          <w:lang w:eastAsia="cs-CZ"/>
        </w:rPr>
        <w:t>ius, otec jeho milované Ofélie.</w:t>
      </w:r>
    </w:p>
    <w:p w:rsidR="007F1A08" w:rsidRDefault="00BD1D49" w:rsidP="009F0D71">
      <w:pPr>
        <w:contextualSpacing/>
        <w:rPr>
          <w:lang w:eastAsia="cs-CZ"/>
        </w:rPr>
      </w:pPr>
      <w:r>
        <w:rPr>
          <w:lang w:eastAsia="cs-CZ"/>
        </w:rPr>
        <w:t>Claudius zjišťuje, že je pro něj Hamlet nebezpečný, a posílá jej do Anglie spolu s Rosencrantzem a Guildensternem, bývalými Hamletovými spolužáky, s tajným dopisem (o kterém však Hamlet nemá ani ponětí), aby zde byl Hamlet popraven. Hamlet jeho úklady včas odhalí, dopis vymění za dopis, ve kterém se píše, aby byli popraveni ti, kteří dopis přinesou, t</w:t>
      </w:r>
      <w:r w:rsidR="00BF45CE">
        <w:rPr>
          <w:lang w:eastAsia="cs-CZ"/>
        </w:rPr>
        <w:t xml:space="preserve">edy Rosencrantz a Guildenstern </w:t>
      </w:r>
      <w:r w:rsidR="00BF45CE">
        <w:rPr>
          <w:lang w:eastAsia="cs-CZ"/>
        </w:rPr>
        <w:sym w:font="Wingdings" w:char="F0E0"/>
      </w:r>
      <w:r w:rsidR="00BF45CE">
        <w:rPr>
          <w:lang w:eastAsia="cs-CZ"/>
        </w:rPr>
        <w:t xml:space="preserve"> </w:t>
      </w:r>
      <w:r>
        <w:rPr>
          <w:lang w:eastAsia="cs-CZ"/>
        </w:rPr>
        <w:t>Anglický k</w:t>
      </w:r>
      <w:r w:rsidR="007F1A08">
        <w:rPr>
          <w:lang w:eastAsia="cs-CZ"/>
        </w:rPr>
        <w:t>rál je skutečně nechá popravit.</w:t>
      </w:r>
    </w:p>
    <w:p w:rsidR="00BD1D49" w:rsidRDefault="00BD1D49" w:rsidP="009F0D71">
      <w:pPr>
        <w:contextualSpacing/>
        <w:rPr>
          <w:lang w:eastAsia="cs-CZ"/>
        </w:rPr>
      </w:pPr>
      <w:r>
        <w:rPr>
          <w:lang w:eastAsia="cs-CZ"/>
        </w:rPr>
        <w:t>Hamlet se vrací do Dánska, kde se</w:t>
      </w:r>
      <w:r w:rsidR="007F1A08">
        <w:rPr>
          <w:lang w:eastAsia="cs-CZ"/>
        </w:rPr>
        <w:t xml:space="preserve"> stane svědkem Oféliina pohřbu </w:t>
      </w:r>
      <w:r w:rsidR="007F1A08">
        <w:rPr>
          <w:lang w:eastAsia="cs-CZ"/>
        </w:rPr>
        <w:sym w:font="Wingdings" w:char="F0E0"/>
      </w:r>
      <w:r w:rsidR="007F1A08">
        <w:rPr>
          <w:lang w:eastAsia="cs-CZ"/>
        </w:rPr>
        <w:t xml:space="preserve"> </w:t>
      </w:r>
      <w:r>
        <w:rPr>
          <w:lang w:eastAsia="cs-CZ"/>
        </w:rPr>
        <w:t>Zešílela, protože nemohla přenést přes srdce otcovu smrt, a posléze nešťastnou náhodou utonula. Oféliin bratr Laertes se chce za vraždu svého otce Polonia pomstít. Claudius se spolčí s Laertem a poradí mu, aby Hamleta vyzval na souboj. Pro jistotu dá Laertovi ostrý meč, který je namočený do jedu, zatímco H</w:t>
      </w:r>
      <w:r w:rsidR="009F0D71">
        <w:rPr>
          <w:lang w:eastAsia="cs-CZ"/>
        </w:rPr>
        <w:t>amlet záměrně dostává meč tupý.</w:t>
      </w:r>
    </w:p>
    <w:p w:rsidR="00110087" w:rsidRDefault="00BD1D49" w:rsidP="00110087">
      <w:pPr>
        <w:contextualSpacing/>
        <w:rPr>
          <w:lang w:eastAsia="cs-CZ"/>
        </w:rPr>
      </w:pPr>
      <w:r>
        <w:rPr>
          <w:lang w:eastAsia="cs-CZ"/>
        </w:rPr>
        <w:t xml:space="preserve">Laertes se setkává </w:t>
      </w:r>
      <w:r w:rsidR="00110087">
        <w:rPr>
          <w:lang w:eastAsia="cs-CZ"/>
        </w:rPr>
        <w:t>s Hamletem už na pohřbu Ofélie.</w:t>
      </w:r>
    </w:p>
    <w:p w:rsidR="002005BA" w:rsidRDefault="00BD1D49" w:rsidP="00110087">
      <w:pPr>
        <w:contextualSpacing/>
        <w:rPr>
          <w:lang w:eastAsia="cs-CZ"/>
        </w:rPr>
      </w:pPr>
      <w:r>
        <w:rPr>
          <w:lang w:eastAsia="cs-CZ"/>
        </w:rPr>
        <w:t>Na závěr dojde k souboji, ve kterém Hamlet, s uzmutým otráveným mečem, z</w:t>
      </w:r>
      <w:r w:rsidR="00110087">
        <w:rPr>
          <w:lang w:eastAsia="cs-CZ"/>
        </w:rPr>
        <w:t xml:space="preserve">abije Laerta, ale sám je zraněn </w:t>
      </w:r>
      <w:r w:rsidR="00110087">
        <w:rPr>
          <w:lang w:eastAsia="cs-CZ"/>
        </w:rPr>
        <w:sym w:font="Wingdings" w:char="F0E0"/>
      </w:r>
      <w:r>
        <w:rPr>
          <w:lang w:eastAsia="cs-CZ"/>
        </w:rPr>
        <w:t xml:space="preserve"> Umírá na otravu jedem, stihne však ještě zabít podlého</w:t>
      </w:r>
      <w:r w:rsidR="002005BA">
        <w:rPr>
          <w:lang w:eastAsia="cs-CZ"/>
        </w:rPr>
        <w:t xml:space="preserve"> Claudia, také otráveným mečem.</w:t>
      </w:r>
    </w:p>
    <w:p w:rsidR="002005BA" w:rsidRDefault="00BD1D49" w:rsidP="00110087">
      <w:pPr>
        <w:contextualSpacing/>
        <w:rPr>
          <w:lang w:eastAsia="cs-CZ"/>
        </w:rPr>
      </w:pPr>
      <w:r>
        <w:rPr>
          <w:lang w:eastAsia="cs-CZ"/>
        </w:rPr>
        <w:t>Hamletova matka, jako svědkyně, vypije číši otráveného vína, kterou na</w:t>
      </w:r>
      <w:r w:rsidR="002005BA">
        <w:rPr>
          <w:lang w:eastAsia="cs-CZ"/>
        </w:rPr>
        <w:t>stražil před soubojem Claudius.</w:t>
      </w:r>
    </w:p>
    <w:p w:rsidR="002B74FA" w:rsidRDefault="00BD1D49" w:rsidP="00110087">
      <w:pPr>
        <w:contextualSpacing/>
        <w:rPr>
          <w:lang w:eastAsia="cs-CZ"/>
        </w:rPr>
      </w:pPr>
      <w:r>
        <w:rPr>
          <w:lang w:eastAsia="cs-CZ"/>
        </w:rPr>
        <w:t>Jediný živý zůstal Horacio, jenž o všem vyložil pravdivý příběh. Toto je pro Shakespearovy tragédie typické zakončení – během děje postupně umírají všechny postavy včetně hlavní, která ale zemře až nakonec.</w:t>
      </w:r>
    </w:p>
    <w:p w:rsidR="002B74FA" w:rsidRDefault="002B74FA" w:rsidP="0034472F">
      <w:pPr>
        <w:pStyle w:val="Nadpis2"/>
        <w:rPr>
          <w:lang w:eastAsia="cs-CZ"/>
        </w:rPr>
      </w:pPr>
      <w:r>
        <w:rPr>
          <w:lang w:eastAsia="cs-CZ"/>
        </w:rPr>
        <w:lastRenderedPageBreak/>
        <w:t xml:space="preserve"> </w:t>
      </w:r>
      <w:r w:rsidR="004E3249" w:rsidRPr="004E3249">
        <w:rPr>
          <w:lang w:eastAsia="cs-CZ"/>
        </w:rPr>
        <w:t xml:space="preserve">William Shakespeare </w:t>
      </w:r>
      <w:r>
        <w:rPr>
          <w:lang w:eastAsia="cs-CZ"/>
        </w:rPr>
        <w:t>(</w:t>
      </w:r>
      <w:r w:rsidR="00CE7D29">
        <w:rPr>
          <w:lang w:eastAsia="cs-CZ"/>
        </w:rPr>
        <w:t>1564</w:t>
      </w:r>
      <w:r>
        <w:rPr>
          <w:lang w:eastAsia="cs-CZ"/>
        </w:rPr>
        <w:t xml:space="preserve"> – </w:t>
      </w:r>
      <w:r w:rsidR="00CE7D29">
        <w:rPr>
          <w:lang w:eastAsia="cs-CZ"/>
        </w:rPr>
        <w:t>1616</w:t>
      </w:r>
      <w:r>
        <w:rPr>
          <w:lang w:eastAsia="cs-CZ"/>
        </w:rPr>
        <w:t>)</w:t>
      </w:r>
    </w:p>
    <w:p w:rsidR="002B74FA" w:rsidRDefault="00D50844" w:rsidP="002B74FA">
      <w:pPr>
        <w:contextualSpacing/>
        <w:rPr>
          <w:lang w:eastAsia="cs-CZ"/>
        </w:rPr>
      </w:pPr>
      <w:r>
        <w:rPr>
          <w:lang w:eastAsia="cs-CZ"/>
        </w:rPr>
        <w:t xml:space="preserve">Anglický básník; dramatik; </w:t>
      </w:r>
      <w:r w:rsidR="00B0301D">
        <w:rPr>
          <w:lang w:eastAsia="cs-CZ"/>
        </w:rPr>
        <w:t xml:space="preserve">největší dramatik; </w:t>
      </w:r>
      <w:r w:rsidR="00B476CE" w:rsidRPr="00B476CE">
        <w:rPr>
          <w:lang w:eastAsia="cs-CZ"/>
        </w:rPr>
        <w:t>považován za anglického národního básníka</w:t>
      </w:r>
      <w:r w:rsidR="004842D2">
        <w:rPr>
          <w:lang w:eastAsia="cs-CZ"/>
        </w:rPr>
        <w:t xml:space="preserve"> (barda)</w:t>
      </w:r>
      <w:r w:rsidR="00622F65">
        <w:rPr>
          <w:lang w:eastAsia="cs-CZ"/>
        </w:rPr>
        <w:t>;</w:t>
      </w:r>
      <w:r w:rsidR="00DC428F">
        <w:rPr>
          <w:lang w:eastAsia="cs-CZ"/>
        </w:rPr>
        <w:t xml:space="preserve"> </w:t>
      </w:r>
      <w:r w:rsidR="00DD0839">
        <w:rPr>
          <w:lang w:eastAsia="cs-CZ"/>
        </w:rPr>
        <w:t>renesance</w:t>
      </w:r>
    </w:p>
    <w:p w:rsidR="00DC428F" w:rsidRDefault="00DC428F" w:rsidP="002B74FA">
      <w:pPr>
        <w:contextualSpacing/>
        <w:rPr>
          <w:lang w:eastAsia="cs-CZ"/>
        </w:rPr>
      </w:pPr>
      <w:r>
        <w:rPr>
          <w:lang w:eastAsia="cs-CZ"/>
        </w:rPr>
        <w:t xml:space="preserve">Dochováno 38 her, </w:t>
      </w:r>
      <w:r w:rsidR="00DC231E">
        <w:rPr>
          <w:lang w:eastAsia="cs-CZ"/>
        </w:rPr>
        <w:t>154 sonetů</w:t>
      </w:r>
    </w:p>
    <w:p w:rsidR="002B74FA" w:rsidRDefault="002B74FA" w:rsidP="00DD354A">
      <w:pPr>
        <w:pStyle w:val="Nadpis3"/>
        <w:rPr>
          <w:lang w:eastAsia="cs-CZ"/>
        </w:rPr>
      </w:pPr>
      <w:r>
        <w:rPr>
          <w:lang w:eastAsia="cs-CZ"/>
        </w:rPr>
        <w:t>Období:</w:t>
      </w:r>
    </w:p>
    <w:p w:rsidR="002B74FA" w:rsidRDefault="00491F2C" w:rsidP="002B74FA">
      <w:pPr>
        <w:contextualSpacing/>
        <w:rPr>
          <w:lang w:eastAsia="cs-CZ"/>
        </w:rPr>
      </w:pPr>
      <w:r>
        <w:rPr>
          <w:lang w:eastAsia="cs-CZ"/>
        </w:rPr>
        <w:t>Renesance</w:t>
      </w:r>
    </w:p>
    <w:p w:rsidR="002B74FA" w:rsidRDefault="002B74FA" w:rsidP="00DD354A">
      <w:pPr>
        <w:pStyle w:val="Nadpis3"/>
        <w:rPr>
          <w:lang w:eastAsia="cs-CZ"/>
        </w:rPr>
      </w:pPr>
      <w:r>
        <w:rPr>
          <w:lang w:eastAsia="cs-CZ"/>
        </w:rPr>
        <w:t>Další díla:</w:t>
      </w:r>
    </w:p>
    <w:p w:rsidR="0022535D" w:rsidRPr="0022535D" w:rsidRDefault="0022535D" w:rsidP="00D51AF2">
      <w:pPr>
        <w:contextualSpacing/>
        <w:rPr>
          <w:lang w:eastAsia="cs-CZ"/>
        </w:rPr>
      </w:pPr>
      <w:r>
        <w:rPr>
          <w:lang w:eastAsia="cs-CZ"/>
        </w:rPr>
        <w:t>Romeo a Julie</w:t>
      </w:r>
      <w:r w:rsidR="00EC7F85">
        <w:rPr>
          <w:lang w:eastAsia="cs-CZ"/>
        </w:rPr>
        <w:t xml:space="preserve"> – tragédie</w:t>
      </w:r>
      <w:r w:rsidR="00D51AF2">
        <w:rPr>
          <w:lang w:eastAsia="cs-CZ"/>
        </w:rPr>
        <w:t xml:space="preserve">; </w:t>
      </w:r>
      <w:r w:rsidR="00B60015">
        <w:rPr>
          <w:lang w:eastAsia="cs-CZ"/>
        </w:rPr>
        <w:t>Sen noci svatojánské – komedie</w:t>
      </w:r>
      <w:r w:rsidR="00D51AF2">
        <w:rPr>
          <w:lang w:eastAsia="cs-CZ"/>
        </w:rPr>
        <w:t xml:space="preserve">; </w:t>
      </w:r>
      <w:r>
        <w:rPr>
          <w:lang w:eastAsia="cs-CZ"/>
        </w:rPr>
        <w:t>Zkrocení zlé ženy</w:t>
      </w:r>
      <w:r w:rsidR="00EC7F85">
        <w:rPr>
          <w:lang w:eastAsia="cs-CZ"/>
        </w:rPr>
        <w:t xml:space="preserve"> –</w:t>
      </w:r>
      <w:r w:rsidR="0033176A">
        <w:rPr>
          <w:lang w:eastAsia="cs-CZ"/>
        </w:rPr>
        <w:t xml:space="preserve"> komedie</w:t>
      </w:r>
    </w:p>
    <w:p w:rsidR="002B74FA" w:rsidRDefault="002B74FA" w:rsidP="00DD354A">
      <w:pPr>
        <w:pStyle w:val="Nadpis3"/>
        <w:rPr>
          <w:lang w:eastAsia="cs-CZ"/>
        </w:rPr>
      </w:pPr>
      <w:r>
        <w:rPr>
          <w:lang w:eastAsia="cs-CZ"/>
        </w:rPr>
        <w:t>Další autoři:</w:t>
      </w:r>
    </w:p>
    <w:p w:rsidR="00C1503D" w:rsidRPr="00C1503D" w:rsidRDefault="00C1503D" w:rsidP="00DD354A">
      <w:pPr>
        <w:pStyle w:val="Nadpis3"/>
        <w:rPr>
          <w:lang w:eastAsia="cs-CZ"/>
        </w:rPr>
      </w:pPr>
      <w:r>
        <w:rPr>
          <w:lang w:eastAsia="cs-CZ"/>
        </w:rPr>
        <w:t>Anglie</w:t>
      </w:r>
    </w:p>
    <w:p w:rsidR="00690BF0" w:rsidRDefault="001619F0" w:rsidP="00C808A0">
      <w:pPr>
        <w:contextualSpacing/>
      </w:pPr>
      <w:r w:rsidRPr="001619F0">
        <w:t>Christopher Marlowe</w:t>
      </w:r>
      <w:r w:rsidR="00C1503D">
        <w:t xml:space="preserve"> </w:t>
      </w:r>
      <w:r w:rsidR="00854EDC">
        <w:t>–</w:t>
      </w:r>
      <w:r w:rsidR="00C1503D">
        <w:t xml:space="preserve"> </w:t>
      </w:r>
      <w:r w:rsidR="00854EDC">
        <w:t>Doktor Faustus</w:t>
      </w:r>
    </w:p>
    <w:p w:rsidR="001619F0" w:rsidRDefault="001619F0" w:rsidP="00C808A0">
      <w:pPr>
        <w:contextualSpacing/>
      </w:pPr>
      <w:r w:rsidRPr="001619F0">
        <w:t>Edmund Spenser</w:t>
      </w:r>
      <w:r w:rsidR="00C1503D">
        <w:t xml:space="preserve"> </w:t>
      </w:r>
      <w:r w:rsidR="00C218D3">
        <w:t>–</w:t>
      </w:r>
      <w:r w:rsidR="00C1503D">
        <w:t xml:space="preserve"> </w:t>
      </w:r>
      <w:r w:rsidR="00C218D3">
        <w:t>Královna víl</w:t>
      </w:r>
    </w:p>
    <w:p w:rsidR="00B95CA1" w:rsidRPr="00BF1B6C" w:rsidRDefault="00B95CA1" w:rsidP="00BF1B6C">
      <w:pPr>
        <w:contextualSpacing/>
      </w:pPr>
      <w:r w:rsidRPr="00B95CA1">
        <w:t>Geoffrey Chaucer</w:t>
      </w:r>
      <w:r w:rsidR="00C1503D">
        <w:t xml:space="preserve"> </w:t>
      </w:r>
      <w:r w:rsidR="00BF1B6C">
        <w:t>–</w:t>
      </w:r>
      <w:r w:rsidR="00C1503D">
        <w:t xml:space="preserve"> </w:t>
      </w:r>
      <w:r w:rsidR="00BF1B6C" w:rsidRPr="00BF1B6C">
        <w:t>Canterburské povídky</w:t>
      </w:r>
    </w:p>
    <w:sectPr w:rsidR="00B95CA1" w:rsidRPr="00BF1B6C" w:rsidSect="002928A2">
      <w:headerReference w:type="default" r:id="rId8"/>
      <w:footerReference w:type="default" r:id="rId9"/>
      <w:pgSz w:w="11906" w:h="16838"/>
      <w:pgMar w:top="1135" w:right="566" w:bottom="1417" w:left="567" w:header="510" w:footer="22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183E" w:rsidRDefault="0053183E" w:rsidP="006537B9">
      <w:pPr>
        <w:spacing w:line="240" w:lineRule="auto"/>
      </w:pPr>
      <w:r>
        <w:separator/>
      </w:r>
    </w:p>
  </w:endnote>
  <w:endnote w:type="continuationSeparator" w:id="0">
    <w:p w:rsidR="0053183E" w:rsidRDefault="0053183E" w:rsidP="006537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embedRegular r:id="rId1" w:fontKey="{4580C00C-CD31-40D9-91D0-509D98147F7E}"/>
    <w:embedBold r:id="rId2" w:fontKey="{9AE38D9B-F2F6-4A9F-9974-14C7DCB83893}"/>
  </w:font>
  <w:font w:name="Adobe Garamond Pro">
    <w:panose1 w:val="02020502060506020403"/>
    <w:charset w:val="00"/>
    <w:family w:val="roman"/>
    <w:notTrueType/>
    <w:pitch w:val="variable"/>
    <w:sig w:usb0="00000007" w:usb1="00000001" w:usb2="00000000" w:usb3="00000000" w:csb0="00000093" w:csb1="00000000"/>
  </w:font>
  <w:font w:name="Calibri Light">
    <w:panose1 w:val="020F0302020204030204"/>
    <w:charset w:val="EE"/>
    <w:family w:val="swiss"/>
    <w:pitch w:val="variable"/>
    <w:sig w:usb0="A00002EF" w:usb1="4000207B" w:usb2="00000000" w:usb3="00000000" w:csb0="0000019F" w:csb1="00000000"/>
    <w:embedRegular r:id="rId3" w:fontKey="{AC58F1BF-E604-4BBB-B842-C16B96F4306B}"/>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4B5D" w:rsidRPr="004C4B5D" w:rsidRDefault="004C4B5D" w:rsidP="004C4B5D">
    <w:pPr>
      <w:pStyle w:val="Zpat"/>
      <w:jc w:val="center"/>
      <w:rPr>
        <w:color w:val="7030A0"/>
      </w:rPr>
    </w:pPr>
    <w:r w:rsidRPr="004C4B5D">
      <w:rPr>
        <w:color w:val="7030A0"/>
      </w:rPr>
      <w:fldChar w:fldCharType="begin"/>
    </w:r>
    <w:r w:rsidRPr="004C4B5D">
      <w:rPr>
        <w:color w:val="7030A0"/>
      </w:rPr>
      <w:instrText>PAGE   \* MERGEFORMAT</w:instrText>
    </w:r>
    <w:r w:rsidRPr="004C4B5D">
      <w:rPr>
        <w:color w:val="7030A0"/>
      </w:rPr>
      <w:fldChar w:fldCharType="separate"/>
    </w:r>
    <w:r w:rsidR="006258CE">
      <w:rPr>
        <w:noProof/>
        <w:color w:val="7030A0"/>
      </w:rPr>
      <w:t>1</w:t>
    </w:r>
    <w:r w:rsidRPr="004C4B5D">
      <w:rPr>
        <w:color w:val="7030A0"/>
      </w:rPr>
      <w:fldChar w:fldCharType="end"/>
    </w:r>
  </w:p>
  <w:sdt>
    <w:sdtPr>
      <w:rPr>
        <w:color w:val="7030A0"/>
      </w:rPr>
      <w:alias w:val="Název"/>
      <w:tag w:val=""/>
      <w:id w:val="-200095764"/>
      <w:dataBinding w:prefixMappings="xmlns:ns0='http://purl.org/dc/elements/1.1/' xmlns:ns1='http://schemas.openxmlformats.org/package/2006/metadata/core-properties' " w:xpath="/ns1:coreProperties[1]/ns0:title[1]" w:storeItemID="{6C3C8BC8-F283-45AE-878A-BAB7291924A1}"/>
      <w:text/>
    </w:sdtPr>
    <w:sdtEndPr>
      <w:rPr>
        <w:color w:val="auto"/>
      </w:rPr>
    </w:sdtEndPr>
    <w:sdtContent>
      <w:p w:rsidR="004C4B5D" w:rsidRDefault="00CE2D7F" w:rsidP="004C4B5D">
        <w:pPr>
          <w:pStyle w:val="Zpat"/>
          <w:jc w:val="center"/>
        </w:pPr>
        <w:r>
          <w:rPr>
            <w:color w:val="7030A0"/>
          </w:rPr>
          <w:t>01. William Shakespeare - Hamlet</w:t>
        </w:r>
      </w:p>
    </w:sdtContent>
  </w:sdt>
  <w:p w:rsidR="0071521E" w:rsidRDefault="0071521E" w:rsidP="004C4B5D">
    <w:pPr>
      <w:pStyle w:val="Zpat"/>
      <w:ind w:firstLine="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183E" w:rsidRDefault="0053183E" w:rsidP="006537B9">
      <w:pPr>
        <w:spacing w:line="240" w:lineRule="auto"/>
      </w:pPr>
      <w:r>
        <w:separator/>
      </w:r>
    </w:p>
  </w:footnote>
  <w:footnote w:type="continuationSeparator" w:id="0">
    <w:p w:rsidR="0053183E" w:rsidRDefault="0053183E" w:rsidP="006537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37B9" w:rsidRPr="00F40896" w:rsidRDefault="006258CE" w:rsidP="006537B9">
    <w:pPr>
      <w:pStyle w:val="Zhlav"/>
      <w:rPr>
        <w:color w:val="7030A0"/>
      </w:rPr>
    </w:pPr>
    <w:sdt>
      <w:sdtPr>
        <w:rPr>
          <w:color w:val="7030A0"/>
        </w:rPr>
        <w:alias w:val="Předmět"/>
        <w:tag w:val=""/>
        <w:id w:val="-1740701404"/>
        <w:placeholder>
          <w:docPart w:val="AF4B50FD458841B3BE691A640F4F6F9B"/>
        </w:placeholder>
        <w:dataBinding w:prefixMappings="xmlns:ns0='http://purl.org/dc/elements/1.1/' xmlns:ns1='http://schemas.openxmlformats.org/package/2006/metadata/core-properties' " w:xpath="/ns1:coreProperties[1]/ns0:subject[1]" w:storeItemID="{6C3C8BC8-F283-45AE-878A-BAB7291924A1}"/>
        <w:text/>
      </w:sdtPr>
      <w:sdtEndPr/>
      <w:sdtContent>
        <w:r w:rsidR="000F0C46">
          <w:rPr>
            <w:color w:val="7030A0"/>
          </w:rPr>
          <w:t>CJL - Český Jazyk a Literatura</w:t>
        </w:r>
      </w:sdtContent>
    </w:sdt>
    <w:r w:rsidR="005F0531" w:rsidRPr="005F0531">
      <w:ptab w:relativeTo="margin" w:alignment="center" w:leader="none"/>
    </w:r>
    <w:r w:rsidR="005F0531" w:rsidRPr="005F0531">
      <w:ptab w:relativeTo="margin" w:alignment="right" w:leader="none"/>
    </w:r>
    <w:r w:rsidR="005F0531" w:rsidRPr="00F40896">
      <w:rPr>
        <w:color w:val="7030A0"/>
      </w:rPr>
      <w:t xml:space="preserve">Jakub Čábera, </w:t>
    </w:r>
    <w:sdt>
      <w:sdtPr>
        <w:rPr>
          <w:color w:val="7030A0"/>
        </w:rPr>
        <w:alias w:val="Autor"/>
        <w:tag w:val=""/>
        <w:id w:val="304051690"/>
        <w:placeholder>
          <w:docPart w:val="EA9139E4D3F349D29D4389DE941798FE"/>
        </w:placeholder>
        <w:dataBinding w:prefixMappings="xmlns:ns0='http://purl.org/dc/elements/1.1/' xmlns:ns1='http://schemas.openxmlformats.org/package/2006/metadata/core-properties' " w:xpath="/ns1:coreProperties[1]/ns0:creator[1]" w:storeItemID="{6C3C8BC8-F283-45AE-878A-BAB7291924A1}"/>
        <w:text/>
      </w:sdtPr>
      <w:sdtEndPr/>
      <w:sdtContent>
        <w:r w:rsidR="005F0531" w:rsidRPr="00F40896">
          <w:rPr>
            <w:color w:val="7030A0"/>
          </w:rPr>
          <w:t>Ash258</w:t>
        </w:r>
      </w:sdtContent>
    </w:sdt>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E40BA"/>
    <w:multiLevelType w:val="multilevel"/>
    <w:tmpl w:val="B3AC6476"/>
    <w:styleLink w:val="Finallist"/>
    <w:lvl w:ilvl="0">
      <w:start w:val="1"/>
      <w:numFmt w:val="bullet"/>
      <w:lvlText w:val=""/>
      <w:lvlJc w:val="left"/>
      <w:pPr>
        <w:ind w:left="794" w:hanging="227"/>
      </w:pPr>
      <w:rPr>
        <w:rFonts w:ascii="Symbol" w:hAnsi="Symbol" w:hint="default"/>
      </w:rPr>
    </w:lvl>
    <w:lvl w:ilvl="1">
      <w:start w:val="1"/>
      <w:numFmt w:val="bullet"/>
      <w:lvlText w:val="o"/>
      <w:lvlJc w:val="left"/>
      <w:pPr>
        <w:ind w:left="1361" w:hanging="227"/>
      </w:pPr>
      <w:rPr>
        <w:rFonts w:ascii="Courier New" w:hAnsi="Courier New" w:hint="default"/>
      </w:rPr>
    </w:lvl>
    <w:lvl w:ilvl="2">
      <w:start w:val="1"/>
      <w:numFmt w:val="bullet"/>
      <w:lvlText w:val=""/>
      <w:lvlJc w:val="left"/>
      <w:pPr>
        <w:ind w:left="1928" w:hanging="227"/>
      </w:pPr>
      <w:rPr>
        <w:rFonts w:ascii="Wingdings" w:hAnsi="Wingdings" w:hint="default"/>
      </w:rPr>
    </w:lvl>
    <w:lvl w:ilvl="3">
      <w:start w:val="1"/>
      <w:numFmt w:val="bullet"/>
      <w:lvlText w:val=""/>
      <w:lvlJc w:val="left"/>
      <w:pPr>
        <w:ind w:left="2495" w:hanging="227"/>
      </w:pPr>
      <w:rPr>
        <w:rFonts w:ascii="Symbol" w:hAnsi="Symbol" w:hint="default"/>
      </w:rPr>
    </w:lvl>
    <w:lvl w:ilvl="4">
      <w:start w:val="1"/>
      <w:numFmt w:val="bullet"/>
      <w:lvlText w:val="o"/>
      <w:lvlJc w:val="left"/>
      <w:pPr>
        <w:ind w:left="3062" w:hanging="227"/>
      </w:pPr>
      <w:rPr>
        <w:rFonts w:ascii="Courier New" w:hAnsi="Courier New" w:cs="Courier New" w:hint="default"/>
      </w:rPr>
    </w:lvl>
    <w:lvl w:ilvl="5">
      <w:start w:val="1"/>
      <w:numFmt w:val="bullet"/>
      <w:lvlText w:val=""/>
      <w:lvlJc w:val="left"/>
      <w:pPr>
        <w:ind w:left="3629" w:hanging="227"/>
      </w:pPr>
      <w:rPr>
        <w:rFonts w:ascii="Wingdings" w:hAnsi="Wingdings" w:hint="default"/>
      </w:rPr>
    </w:lvl>
    <w:lvl w:ilvl="6">
      <w:start w:val="1"/>
      <w:numFmt w:val="bullet"/>
      <w:lvlText w:val=""/>
      <w:lvlJc w:val="left"/>
      <w:pPr>
        <w:ind w:left="4196" w:hanging="227"/>
      </w:pPr>
      <w:rPr>
        <w:rFonts w:ascii="Symbol" w:hAnsi="Symbol" w:hint="default"/>
      </w:rPr>
    </w:lvl>
    <w:lvl w:ilvl="7">
      <w:start w:val="1"/>
      <w:numFmt w:val="bullet"/>
      <w:lvlText w:val="o"/>
      <w:lvlJc w:val="left"/>
      <w:pPr>
        <w:ind w:left="4763" w:hanging="227"/>
      </w:pPr>
      <w:rPr>
        <w:rFonts w:ascii="Courier New" w:hAnsi="Courier New" w:cs="Courier New" w:hint="default"/>
      </w:rPr>
    </w:lvl>
    <w:lvl w:ilvl="8">
      <w:start w:val="1"/>
      <w:numFmt w:val="bullet"/>
      <w:lvlText w:val=""/>
      <w:lvlJc w:val="left"/>
      <w:pPr>
        <w:ind w:left="5330" w:hanging="227"/>
      </w:pPr>
      <w:rPr>
        <w:rFonts w:ascii="Wingdings" w:hAnsi="Wingdings" w:hint="default"/>
      </w:rPr>
    </w:lvl>
  </w:abstractNum>
  <w:abstractNum w:abstractNumId="1" w15:restartNumberingAfterBreak="0">
    <w:nsid w:val="533B466D"/>
    <w:multiLevelType w:val="multilevel"/>
    <w:tmpl w:val="B3AC6476"/>
    <w:numStyleLink w:val="Finallist"/>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attachedTemplate r:id="rId1"/>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D7F"/>
    <w:rsid w:val="0000203E"/>
    <w:rsid w:val="00021468"/>
    <w:rsid w:val="0002431C"/>
    <w:rsid w:val="0003737F"/>
    <w:rsid w:val="0003778E"/>
    <w:rsid w:val="000544DE"/>
    <w:rsid w:val="00062CAC"/>
    <w:rsid w:val="00065692"/>
    <w:rsid w:val="00076DB0"/>
    <w:rsid w:val="00091111"/>
    <w:rsid w:val="000B6880"/>
    <w:rsid w:val="000E71F5"/>
    <w:rsid w:val="000F0C46"/>
    <w:rsid w:val="00110087"/>
    <w:rsid w:val="00156116"/>
    <w:rsid w:val="001619F0"/>
    <w:rsid w:val="00175268"/>
    <w:rsid w:val="001856F1"/>
    <w:rsid w:val="0018659D"/>
    <w:rsid w:val="00195989"/>
    <w:rsid w:val="00195B58"/>
    <w:rsid w:val="001B02F2"/>
    <w:rsid w:val="001B3EB7"/>
    <w:rsid w:val="002005BA"/>
    <w:rsid w:val="002113EE"/>
    <w:rsid w:val="00212C40"/>
    <w:rsid w:val="00222CB4"/>
    <w:rsid w:val="0022535D"/>
    <w:rsid w:val="00237FF2"/>
    <w:rsid w:val="002421E7"/>
    <w:rsid w:val="0025046A"/>
    <w:rsid w:val="0027598D"/>
    <w:rsid w:val="00287954"/>
    <w:rsid w:val="002928A2"/>
    <w:rsid w:val="002A1226"/>
    <w:rsid w:val="002B74FA"/>
    <w:rsid w:val="002C4295"/>
    <w:rsid w:val="002C5939"/>
    <w:rsid w:val="002F4373"/>
    <w:rsid w:val="0033176A"/>
    <w:rsid w:val="0034472F"/>
    <w:rsid w:val="003D662A"/>
    <w:rsid w:val="003E112E"/>
    <w:rsid w:val="003E17D4"/>
    <w:rsid w:val="003F622D"/>
    <w:rsid w:val="00453288"/>
    <w:rsid w:val="004842D2"/>
    <w:rsid w:val="00491F2C"/>
    <w:rsid w:val="004A0FB3"/>
    <w:rsid w:val="004B5AC3"/>
    <w:rsid w:val="004C4B5D"/>
    <w:rsid w:val="004D3E62"/>
    <w:rsid w:val="004E3249"/>
    <w:rsid w:val="0050156F"/>
    <w:rsid w:val="0053183E"/>
    <w:rsid w:val="00535D76"/>
    <w:rsid w:val="00547184"/>
    <w:rsid w:val="00550FC4"/>
    <w:rsid w:val="00576DEF"/>
    <w:rsid w:val="005A3235"/>
    <w:rsid w:val="005B0DC0"/>
    <w:rsid w:val="005E39CB"/>
    <w:rsid w:val="005F0531"/>
    <w:rsid w:val="0060553A"/>
    <w:rsid w:val="006109C7"/>
    <w:rsid w:val="00622F65"/>
    <w:rsid w:val="006258CE"/>
    <w:rsid w:val="006359A3"/>
    <w:rsid w:val="006453A3"/>
    <w:rsid w:val="006537B9"/>
    <w:rsid w:val="00654312"/>
    <w:rsid w:val="0067203A"/>
    <w:rsid w:val="00682C7C"/>
    <w:rsid w:val="0068483E"/>
    <w:rsid w:val="00690BF0"/>
    <w:rsid w:val="006A0D31"/>
    <w:rsid w:val="006B5311"/>
    <w:rsid w:val="006C4B49"/>
    <w:rsid w:val="006D4F1C"/>
    <w:rsid w:val="00704607"/>
    <w:rsid w:val="0071521E"/>
    <w:rsid w:val="00721149"/>
    <w:rsid w:val="00723CF1"/>
    <w:rsid w:val="0074061A"/>
    <w:rsid w:val="00774D35"/>
    <w:rsid w:val="0077582E"/>
    <w:rsid w:val="007B5987"/>
    <w:rsid w:val="007C0CD1"/>
    <w:rsid w:val="007C6918"/>
    <w:rsid w:val="007C7B57"/>
    <w:rsid w:val="007E179A"/>
    <w:rsid w:val="007E4A7D"/>
    <w:rsid w:val="007F1A08"/>
    <w:rsid w:val="0081654E"/>
    <w:rsid w:val="00823164"/>
    <w:rsid w:val="0084013F"/>
    <w:rsid w:val="00854EDC"/>
    <w:rsid w:val="00862118"/>
    <w:rsid w:val="00874E0F"/>
    <w:rsid w:val="008827CA"/>
    <w:rsid w:val="008A5C0B"/>
    <w:rsid w:val="008B6395"/>
    <w:rsid w:val="00933488"/>
    <w:rsid w:val="009429D7"/>
    <w:rsid w:val="00945582"/>
    <w:rsid w:val="00985BDB"/>
    <w:rsid w:val="0099545B"/>
    <w:rsid w:val="0099771D"/>
    <w:rsid w:val="009B2D8B"/>
    <w:rsid w:val="009D1E76"/>
    <w:rsid w:val="009D7DDB"/>
    <w:rsid w:val="009F0D71"/>
    <w:rsid w:val="009F3686"/>
    <w:rsid w:val="009F49AD"/>
    <w:rsid w:val="00A22B80"/>
    <w:rsid w:val="00A27F6E"/>
    <w:rsid w:val="00A66F70"/>
    <w:rsid w:val="00A7186E"/>
    <w:rsid w:val="00A74963"/>
    <w:rsid w:val="00A83493"/>
    <w:rsid w:val="00AC733C"/>
    <w:rsid w:val="00AD2A4F"/>
    <w:rsid w:val="00B0301D"/>
    <w:rsid w:val="00B375A0"/>
    <w:rsid w:val="00B476CE"/>
    <w:rsid w:val="00B60015"/>
    <w:rsid w:val="00B734F8"/>
    <w:rsid w:val="00B77C68"/>
    <w:rsid w:val="00B93204"/>
    <w:rsid w:val="00B95CA1"/>
    <w:rsid w:val="00BC2242"/>
    <w:rsid w:val="00BC4F33"/>
    <w:rsid w:val="00BD1D49"/>
    <w:rsid w:val="00BF1B6C"/>
    <w:rsid w:val="00BF45CE"/>
    <w:rsid w:val="00C07636"/>
    <w:rsid w:val="00C1503D"/>
    <w:rsid w:val="00C218D3"/>
    <w:rsid w:val="00C2196C"/>
    <w:rsid w:val="00C2374E"/>
    <w:rsid w:val="00C2739A"/>
    <w:rsid w:val="00C35DF4"/>
    <w:rsid w:val="00C52A2C"/>
    <w:rsid w:val="00C5306E"/>
    <w:rsid w:val="00C576B2"/>
    <w:rsid w:val="00C62D16"/>
    <w:rsid w:val="00C66B0B"/>
    <w:rsid w:val="00C808A0"/>
    <w:rsid w:val="00C840F4"/>
    <w:rsid w:val="00C86B74"/>
    <w:rsid w:val="00CB42FF"/>
    <w:rsid w:val="00CB5EE1"/>
    <w:rsid w:val="00CD0119"/>
    <w:rsid w:val="00CD2D1A"/>
    <w:rsid w:val="00CE2D7F"/>
    <w:rsid w:val="00CE3231"/>
    <w:rsid w:val="00CE7D29"/>
    <w:rsid w:val="00D23EC1"/>
    <w:rsid w:val="00D345F2"/>
    <w:rsid w:val="00D50844"/>
    <w:rsid w:val="00D51AF2"/>
    <w:rsid w:val="00D83E15"/>
    <w:rsid w:val="00D85222"/>
    <w:rsid w:val="00D94632"/>
    <w:rsid w:val="00DB11FD"/>
    <w:rsid w:val="00DB2A4E"/>
    <w:rsid w:val="00DC231E"/>
    <w:rsid w:val="00DC428F"/>
    <w:rsid w:val="00DD0839"/>
    <w:rsid w:val="00DD1A5E"/>
    <w:rsid w:val="00DD354A"/>
    <w:rsid w:val="00DF73B7"/>
    <w:rsid w:val="00E1604E"/>
    <w:rsid w:val="00E47F33"/>
    <w:rsid w:val="00E6344E"/>
    <w:rsid w:val="00E760C2"/>
    <w:rsid w:val="00E94099"/>
    <w:rsid w:val="00EA4C69"/>
    <w:rsid w:val="00EC7F85"/>
    <w:rsid w:val="00ED0B64"/>
    <w:rsid w:val="00ED3F34"/>
    <w:rsid w:val="00ED57C9"/>
    <w:rsid w:val="00F038D2"/>
    <w:rsid w:val="00F17000"/>
    <w:rsid w:val="00F40896"/>
    <w:rsid w:val="00F66D52"/>
    <w:rsid w:val="00F7146B"/>
    <w:rsid w:val="00F83BC4"/>
    <w:rsid w:val="00F86CD5"/>
    <w:rsid w:val="00FA33C0"/>
    <w:rsid w:val="00FA7161"/>
    <w:rsid w:val="00FF547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385BB"/>
  <w15:chartTrackingRefBased/>
  <w15:docId w15:val="{C89F8115-39C5-48DC-AD20-D1F70FD35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2B74FA"/>
    <w:pPr>
      <w:spacing w:after="0" w:line="276" w:lineRule="auto"/>
      <w:ind w:firstLine="709"/>
      <w:jc w:val="both"/>
    </w:pPr>
    <w:rPr>
      <w:sz w:val="24"/>
    </w:rPr>
  </w:style>
  <w:style w:type="paragraph" w:styleId="Nadpis1">
    <w:name w:val="heading 1"/>
    <w:basedOn w:val="Normln"/>
    <w:next w:val="Normln"/>
    <w:link w:val="Nadpis1Char"/>
    <w:uiPriority w:val="9"/>
    <w:qFormat/>
    <w:rsid w:val="00C808A0"/>
    <w:pPr>
      <w:keepNext/>
      <w:keepLines/>
      <w:spacing w:before="240"/>
      <w:jc w:val="center"/>
      <w:outlineLvl w:val="0"/>
    </w:pPr>
    <w:rPr>
      <w:rFonts w:ascii="Calibri" w:eastAsia="Times New Roman" w:hAnsi="Calibri" w:cs="Calibri"/>
      <w:b/>
      <w:bCs/>
      <w:color w:val="000000"/>
      <w:sz w:val="48"/>
      <w:szCs w:val="28"/>
      <w:lang w:eastAsia="cs-CZ"/>
    </w:rPr>
  </w:style>
  <w:style w:type="paragraph" w:styleId="Nadpis2">
    <w:name w:val="heading 2"/>
    <w:basedOn w:val="Normln"/>
    <w:next w:val="Normln"/>
    <w:link w:val="Nadpis2Char"/>
    <w:autoRedefine/>
    <w:uiPriority w:val="9"/>
    <w:unhideWhenUsed/>
    <w:qFormat/>
    <w:rsid w:val="0034472F"/>
    <w:pPr>
      <w:keepNext/>
      <w:keepLines/>
      <w:spacing w:before="120"/>
      <w:ind w:firstLine="0"/>
      <w:contextualSpacing/>
      <w:outlineLvl w:val="1"/>
    </w:pPr>
    <w:rPr>
      <w:rFonts w:eastAsiaTheme="majorEastAsia" w:cstheme="majorBidi"/>
      <w:b/>
      <w:bCs/>
      <w:color w:val="000000" w:themeColor="text1"/>
      <w:sz w:val="28"/>
      <w:szCs w:val="26"/>
    </w:rPr>
  </w:style>
  <w:style w:type="paragraph" w:styleId="Nadpis3">
    <w:name w:val="heading 3"/>
    <w:basedOn w:val="Normln"/>
    <w:next w:val="Normln"/>
    <w:link w:val="Nadpis3Char"/>
    <w:autoRedefine/>
    <w:uiPriority w:val="9"/>
    <w:unhideWhenUsed/>
    <w:qFormat/>
    <w:rsid w:val="00DD354A"/>
    <w:pPr>
      <w:keepNext/>
      <w:keepLines/>
      <w:ind w:firstLine="0"/>
      <w:outlineLvl w:val="2"/>
    </w:pPr>
    <w:rPr>
      <w:rFonts w:eastAsiaTheme="majorEastAsia" w:cstheme="majorBidi"/>
      <w:b/>
      <w:bCs/>
    </w:rPr>
  </w:style>
  <w:style w:type="paragraph" w:styleId="Nadpis4">
    <w:name w:val="heading 4"/>
    <w:aliases w:val="code"/>
    <w:basedOn w:val="Normln"/>
    <w:next w:val="Normln"/>
    <w:link w:val="Nadpis4Char"/>
    <w:uiPriority w:val="9"/>
    <w:unhideWhenUsed/>
    <w:qFormat/>
    <w:rsid w:val="00C808A0"/>
    <w:pPr>
      <w:keepNext/>
      <w:keepLines/>
      <w:spacing w:before="80"/>
      <w:outlineLvl w:val="3"/>
    </w:pPr>
    <w:rPr>
      <w:rFonts w:ascii="Courier New" w:eastAsiaTheme="majorEastAsia" w:hAnsi="Courier New" w:cstheme="majorBidi"/>
      <w:bCs/>
      <w:iCs/>
      <w:lang w:val="en-US" w:bidi="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08A0"/>
    <w:rPr>
      <w:rFonts w:ascii="Calibri" w:eastAsia="Times New Roman" w:hAnsi="Calibri" w:cs="Calibri"/>
      <w:b/>
      <w:bCs/>
      <w:color w:val="000000"/>
      <w:sz w:val="48"/>
      <w:szCs w:val="28"/>
      <w:lang w:eastAsia="cs-CZ"/>
    </w:rPr>
  </w:style>
  <w:style w:type="character" w:customStyle="1" w:styleId="Nadpis2Char">
    <w:name w:val="Nadpis 2 Char"/>
    <w:basedOn w:val="Standardnpsmoodstavce"/>
    <w:link w:val="Nadpis2"/>
    <w:uiPriority w:val="9"/>
    <w:rsid w:val="0034472F"/>
    <w:rPr>
      <w:rFonts w:eastAsiaTheme="majorEastAsia" w:cstheme="majorBidi"/>
      <w:b/>
      <w:bCs/>
      <w:color w:val="000000" w:themeColor="text1"/>
      <w:sz w:val="28"/>
      <w:szCs w:val="26"/>
    </w:rPr>
  </w:style>
  <w:style w:type="character" w:customStyle="1" w:styleId="Nadpis3Char">
    <w:name w:val="Nadpis 3 Char"/>
    <w:basedOn w:val="Standardnpsmoodstavce"/>
    <w:link w:val="Nadpis3"/>
    <w:uiPriority w:val="9"/>
    <w:rsid w:val="00DD354A"/>
    <w:rPr>
      <w:rFonts w:eastAsiaTheme="majorEastAsia" w:cstheme="majorBidi"/>
      <w:b/>
      <w:bCs/>
      <w:sz w:val="24"/>
    </w:rPr>
  </w:style>
  <w:style w:type="character" w:customStyle="1" w:styleId="Nadpis4Char">
    <w:name w:val="Nadpis 4 Char"/>
    <w:aliases w:val="code Char"/>
    <w:basedOn w:val="Standardnpsmoodstavce"/>
    <w:link w:val="Nadpis4"/>
    <w:uiPriority w:val="9"/>
    <w:rsid w:val="00C808A0"/>
    <w:rPr>
      <w:rFonts w:ascii="Courier New" w:eastAsiaTheme="majorEastAsia" w:hAnsi="Courier New" w:cstheme="majorBidi"/>
      <w:bCs/>
      <w:iCs/>
      <w:sz w:val="24"/>
      <w:lang w:val="en-US" w:bidi="en-US"/>
    </w:rPr>
  </w:style>
  <w:style w:type="paragraph" w:styleId="Bezmezer">
    <w:name w:val="No Spacing"/>
    <w:uiPriority w:val="1"/>
    <w:qFormat/>
    <w:rsid w:val="00C808A0"/>
    <w:pPr>
      <w:spacing w:after="0" w:line="240" w:lineRule="auto"/>
      <w:ind w:firstLine="709"/>
      <w:jc w:val="both"/>
    </w:pPr>
    <w:rPr>
      <w:sz w:val="24"/>
    </w:rPr>
  </w:style>
  <w:style w:type="paragraph" w:customStyle="1" w:styleId="Tabulka">
    <w:name w:val="Tabulka"/>
    <w:basedOn w:val="Normln"/>
    <w:qFormat/>
    <w:rsid w:val="007B5987"/>
    <w:pPr>
      <w:ind w:firstLine="0"/>
      <w:jc w:val="center"/>
    </w:pPr>
    <w:rPr>
      <w:rFonts w:eastAsiaTheme="minorEastAsia"/>
      <w:lang w:eastAsia="cs-CZ"/>
    </w:rPr>
  </w:style>
  <w:style w:type="paragraph" w:styleId="Zhlav">
    <w:name w:val="header"/>
    <w:basedOn w:val="Normln"/>
    <w:link w:val="ZhlavChar"/>
    <w:uiPriority w:val="99"/>
    <w:unhideWhenUsed/>
    <w:rsid w:val="006537B9"/>
    <w:pPr>
      <w:tabs>
        <w:tab w:val="center" w:pos="4536"/>
        <w:tab w:val="right" w:pos="9072"/>
      </w:tabs>
      <w:spacing w:line="240" w:lineRule="auto"/>
    </w:pPr>
  </w:style>
  <w:style w:type="character" w:customStyle="1" w:styleId="ZhlavChar">
    <w:name w:val="Záhlaví Char"/>
    <w:basedOn w:val="Standardnpsmoodstavce"/>
    <w:link w:val="Zhlav"/>
    <w:uiPriority w:val="99"/>
    <w:rsid w:val="006537B9"/>
    <w:rPr>
      <w:sz w:val="24"/>
    </w:rPr>
  </w:style>
  <w:style w:type="paragraph" w:styleId="Zpat">
    <w:name w:val="footer"/>
    <w:basedOn w:val="Normln"/>
    <w:link w:val="ZpatChar"/>
    <w:uiPriority w:val="99"/>
    <w:unhideWhenUsed/>
    <w:rsid w:val="006537B9"/>
    <w:pPr>
      <w:tabs>
        <w:tab w:val="center" w:pos="4536"/>
        <w:tab w:val="right" w:pos="9072"/>
      </w:tabs>
      <w:spacing w:line="240" w:lineRule="auto"/>
    </w:pPr>
  </w:style>
  <w:style w:type="character" w:customStyle="1" w:styleId="ZpatChar">
    <w:name w:val="Zápatí Char"/>
    <w:basedOn w:val="Standardnpsmoodstavce"/>
    <w:link w:val="Zpat"/>
    <w:uiPriority w:val="99"/>
    <w:rsid w:val="006537B9"/>
    <w:rPr>
      <w:sz w:val="24"/>
    </w:rPr>
  </w:style>
  <w:style w:type="character" w:styleId="Zstupntext">
    <w:name w:val="Placeholder Text"/>
    <w:basedOn w:val="Standardnpsmoodstavce"/>
    <w:uiPriority w:val="99"/>
    <w:semiHidden/>
    <w:rsid w:val="0071521E"/>
    <w:rPr>
      <w:color w:val="808080"/>
    </w:rPr>
  </w:style>
  <w:style w:type="paragraph" w:customStyle="1" w:styleId="Styl1">
    <w:name w:val="Styl1"/>
    <w:basedOn w:val="Nadpis1"/>
    <w:next w:val="Normln"/>
    <w:qFormat/>
    <w:rsid w:val="002B74FA"/>
    <w:pPr>
      <w:pBdr>
        <w:bottom w:val="single" w:sz="18" w:space="1" w:color="auto"/>
      </w:pBdr>
    </w:pPr>
    <w:rPr>
      <w:rFonts w:ascii="Adobe Garamond Pro" w:hAnsi="Adobe Garamond Pro"/>
    </w:rPr>
  </w:style>
  <w:style w:type="numbering" w:customStyle="1" w:styleId="Finallist">
    <w:name w:val="Final_list"/>
    <w:uiPriority w:val="99"/>
    <w:rsid w:val="00F66D52"/>
    <w:pPr>
      <w:numPr>
        <w:numId w:val="1"/>
      </w:numPr>
    </w:pPr>
  </w:style>
  <w:style w:type="paragraph" w:styleId="Odstavecseseznamem">
    <w:name w:val="List Paragraph"/>
    <w:basedOn w:val="Normln"/>
    <w:uiPriority w:val="34"/>
    <w:qFormat/>
    <w:rsid w:val="00C86B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52439">
      <w:bodyDiv w:val="1"/>
      <w:marLeft w:val="0"/>
      <w:marRight w:val="0"/>
      <w:marTop w:val="0"/>
      <w:marBottom w:val="0"/>
      <w:divBdr>
        <w:top w:val="none" w:sz="0" w:space="0" w:color="auto"/>
        <w:left w:val="none" w:sz="0" w:space="0" w:color="auto"/>
        <w:bottom w:val="none" w:sz="0" w:space="0" w:color="auto"/>
        <w:right w:val="none" w:sz="0" w:space="0" w:color="auto"/>
      </w:divBdr>
    </w:div>
    <w:div w:id="1654605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G:\MEGA\Maturita_final\&#352;ablony\CJL_knih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7BA79E466864B3AB8CEFE659996C65F"/>
        <w:category>
          <w:name w:val="Obecné"/>
          <w:gallery w:val="placeholder"/>
        </w:category>
        <w:types>
          <w:type w:val="bbPlcHdr"/>
        </w:types>
        <w:behaviors>
          <w:behavior w:val="content"/>
        </w:behaviors>
        <w:guid w:val="{954AE6BB-5603-4E83-80B1-4EB30252533F}"/>
      </w:docPartPr>
      <w:docPartBody>
        <w:p w:rsidR="00592978" w:rsidRDefault="00952FFE">
          <w:pPr>
            <w:pStyle w:val="C7BA79E466864B3AB8CEFE659996C65F"/>
          </w:pPr>
          <w:r>
            <w:rPr>
              <w:rStyle w:val="Zstupntext"/>
            </w:rPr>
            <w:t>Klikněte sem a zadejte text.</w:t>
          </w:r>
        </w:p>
      </w:docPartBody>
    </w:docPart>
    <w:docPart>
      <w:docPartPr>
        <w:name w:val="AF4B50FD458841B3BE691A640F4F6F9B"/>
        <w:category>
          <w:name w:val="Obecné"/>
          <w:gallery w:val="placeholder"/>
        </w:category>
        <w:types>
          <w:type w:val="bbPlcHdr"/>
        </w:types>
        <w:behaviors>
          <w:behavior w:val="content"/>
        </w:behaviors>
        <w:guid w:val="{F45DA29D-1361-49EB-8709-CC87040F7DF4}"/>
      </w:docPartPr>
      <w:docPartBody>
        <w:p w:rsidR="00592978" w:rsidRDefault="00952FFE">
          <w:pPr>
            <w:pStyle w:val="AF4B50FD458841B3BE691A640F4F6F9B"/>
          </w:pPr>
          <w:r>
            <w:rPr>
              <w:rStyle w:val="Zstupntext"/>
            </w:rPr>
            <w:t>Klikněte sem a zadejte text.</w:t>
          </w:r>
        </w:p>
      </w:docPartBody>
    </w:docPart>
    <w:docPart>
      <w:docPartPr>
        <w:name w:val="EA9139E4D3F349D29D4389DE941798FE"/>
        <w:category>
          <w:name w:val="Obecné"/>
          <w:gallery w:val="placeholder"/>
        </w:category>
        <w:types>
          <w:type w:val="bbPlcHdr"/>
        </w:types>
        <w:behaviors>
          <w:behavior w:val="content"/>
        </w:behaviors>
        <w:guid w:val="{6F8F17A1-66D5-4D5B-820B-5AD296B901D4}"/>
      </w:docPartPr>
      <w:docPartBody>
        <w:p w:rsidR="00592978" w:rsidRDefault="00952FFE">
          <w:pPr>
            <w:pStyle w:val="EA9139E4D3F349D29D4389DE941798FE"/>
          </w:pPr>
          <w:r>
            <w:rPr>
              <w:rStyle w:val="Zstupntext"/>
            </w:rPr>
            <w:t>Zvolte položku.</w:t>
          </w:r>
        </w:p>
      </w:docPartBody>
    </w:docPart>
    <w:docPart>
      <w:docPartPr>
        <w:name w:val="D72E4EFF82564DDDAA420C120D528722"/>
        <w:category>
          <w:name w:val="Obecné"/>
          <w:gallery w:val="placeholder"/>
        </w:category>
        <w:types>
          <w:type w:val="bbPlcHdr"/>
        </w:types>
        <w:behaviors>
          <w:behavior w:val="content"/>
        </w:behaviors>
        <w:guid w:val="{572ED0EA-08C6-448E-9B16-D27217A0050F}"/>
      </w:docPartPr>
      <w:docPartBody>
        <w:p w:rsidR="00592978" w:rsidRDefault="00952FFE">
          <w:pPr>
            <w:pStyle w:val="D72E4EFF82564DDDAA420C120D528722"/>
          </w:pPr>
          <w:r>
            <w:rPr>
              <w:rStyle w:val="Zstupntext"/>
            </w:rPr>
            <w:t>Zvolte položku.</w:t>
          </w:r>
        </w:p>
      </w:docPartBody>
    </w:docPart>
    <w:docPart>
      <w:docPartPr>
        <w:name w:val="F04A044D016F4B57835C55A303E44185"/>
        <w:category>
          <w:name w:val="Obecné"/>
          <w:gallery w:val="placeholder"/>
        </w:category>
        <w:types>
          <w:type w:val="bbPlcHdr"/>
        </w:types>
        <w:behaviors>
          <w:behavior w:val="content"/>
        </w:behaviors>
        <w:guid w:val="{7D35A315-747D-4C5A-8B3F-48DC7709300D}"/>
      </w:docPartPr>
      <w:docPartBody>
        <w:p w:rsidR="00592978" w:rsidRDefault="00952FFE">
          <w:pPr>
            <w:pStyle w:val="F04A044D016F4B57835C55A303E44185"/>
          </w:pPr>
          <w:r>
            <w:rPr>
              <w:rStyle w:val="Zstupntext"/>
            </w:rPr>
            <w:t>Zvolte položku.</w:t>
          </w:r>
        </w:p>
      </w:docPartBody>
    </w:docPart>
    <w:docPart>
      <w:docPartPr>
        <w:name w:val="CE05C769C0A84C16B5E0330444FF65C7"/>
        <w:category>
          <w:name w:val="Obecné"/>
          <w:gallery w:val="placeholder"/>
        </w:category>
        <w:types>
          <w:type w:val="bbPlcHdr"/>
        </w:types>
        <w:behaviors>
          <w:behavior w:val="content"/>
        </w:behaviors>
        <w:guid w:val="{956CF08B-3584-463F-B1ED-9F9D1DDAA1E0}"/>
      </w:docPartPr>
      <w:docPartBody>
        <w:p w:rsidR="00592978" w:rsidRDefault="00952FFE">
          <w:pPr>
            <w:pStyle w:val="CE05C769C0A84C16B5E0330444FF65C7"/>
          </w:pPr>
          <w:r>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dobe Garamond Pro">
    <w:panose1 w:val="02020502060506020403"/>
    <w:charset w:val="00"/>
    <w:family w:val="roman"/>
    <w:notTrueType/>
    <w:pitch w:val="variable"/>
    <w:sig w:usb0="00000007" w:usb1="00000001" w:usb2="00000000" w:usb3="00000000" w:csb0="00000093"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FFE"/>
    <w:rsid w:val="00592978"/>
    <w:rsid w:val="00857015"/>
    <w:rsid w:val="00952FF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C7BA79E466864B3AB8CEFE659996C65F">
    <w:name w:val="C7BA79E466864B3AB8CEFE659996C65F"/>
  </w:style>
  <w:style w:type="paragraph" w:customStyle="1" w:styleId="AF4B50FD458841B3BE691A640F4F6F9B">
    <w:name w:val="AF4B50FD458841B3BE691A640F4F6F9B"/>
  </w:style>
  <w:style w:type="paragraph" w:customStyle="1" w:styleId="EA9139E4D3F349D29D4389DE941798FE">
    <w:name w:val="EA9139E4D3F349D29D4389DE941798FE"/>
  </w:style>
  <w:style w:type="paragraph" w:customStyle="1" w:styleId="D72E4EFF82564DDDAA420C120D528722">
    <w:name w:val="D72E4EFF82564DDDAA420C120D528722"/>
  </w:style>
  <w:style w:type="paragraph" w:customStyle="1" w:styleId="F04A044D016F4B57835C55A303E44185">
    <w:name w:val="F04A044D016F4B57835C55A303E44185"/>
  </w:style>
  <w:style w:type="paragraph" w:customStyle="1" w:styleId="CE05C769C0A84C16B5E0330444FF65C7">
    <w:name w:val="CE05C769C0A84C16B5E0330444FF65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B4CF3-843C-4443-8643-6B94875F6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CJL_kniha.dotx</Template>
  <TotalTime>46</TotalTime>
  <Pages>3</Pages>
  <Words>744</Words>
  <Characters>4394</Characters>
  <Application>Microsoft Office Word</Application>
  <DocSecurity>0</DocSecurity>
  <Lines>36</Lines>
  <Paragraphs>10</Paragraphs>
  <ScaleCrop>false</ScaleCrop>
  <HeadingPairs>
    <vt:vector size="4" baseType="variant">
      <vt:variant>
        <vt:lpstr>Název</vt:lpstr>
      </vt:variant>
      <vt:variant>
        <vt:i4>1</vt:i4>
      </vt:variant>
      <vt:variant>
        <vt:lpstr>Nadpisy</vt:lpstr>
      </vt:variant>
      <vt:variant>
        <vt:i4>19</vt:i4>
      </vt:variant>
    </vt:vector>
  </HeadingPairs>
  <TitlesOfParts>
    <vt:vector size="20" baseType="lpstr">
      <vt:lpstr>01. William Shakespeare - Hamlet</vt:lpstr>
      <vt:lpstr>&lt;William Shakespeare&gt;</vt:lpstr>
      <vt:lpstr>&lt;Hamlet&gt;</vt:lpstr>
      <vt:lpstr>    Literární druh:</vt:lpstr>
      <vt:lpstr>    Literární žánr:</vt:lpstr>
      <vt:lpstr>    Literární forma:</vt:lpstr>
      <vt:lpstr>    Časoprostor:</vt:lpstr>
      <vt:lpstr>    Kompozice:</vt:lpstr>
      <vt:lpstr>    Téma:</vt:lpstr>
      <vt:lpstr>    Charakteristika hlavní postavy:</vt:lpstr>
      <vt:lpstr>        Hamlet</vt:lpstr>
      <vt:lpstr>    Postavy:</vt:lpstr>
      <vt:lpstr>    Jazyk a styl:</vt:lpstr>
      <vt:lpstr>    Zkrácený Děj:</vt:lpstr>
      <vt:lpstr>    Děj:</vt:lpstr>
      <vt:lpstr>    William Shakespeare (1564 – 1616)</vt:lpstr>
      <vt:lpstr>        Období:</vt:lpstr>
      <vt:lpstr>        Další díla:</vt:lpstr>
      <vt:lpstr>        Další autoři:</vt:lpstr>
      <vt:lpstr>        Anglie</vt:lpstr>
    </vt:vector>
  </TitlesOfParts>
  <Manager>Zuzana Petráčková</Manager>
  <Company>BLAKKWOOD</Company>
  <LinksUpToDate>false</LinksUpToDate>
  <CharactersWithSpaces>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 William Shakespeare - Hamlet</dc:title>
  <dc:subject>CJL - Český Jazyk a Literatura</dc:subject>
  <dc:creator>Ash258</dc:creator>
  <cp:keywords>CJL;Hamlet</cp:keywords>
  <dc:description/>
  <cp:lastModifiedBy>Ash258</cp:lastModifiedBy>
  <cp:revision>135</cp:revision>
  <dcterms:created xsi:type="dcterms:W3CDTF">2016-04-02T12:41:00Z</dcterms:created>
  <dcterms:modified xsi:type="dcterms:W3CDTF">2016-05-29T08:55:00Z</dcterms:modified>
  <cp:contentStatus>Konečný</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