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FA" w:rsidRDefault="00D003DD" w:rsidP="00E52DA9">
      <w:pPr>
        <w:pStyle w:val="Styl1"/>
        <w:spacing w:before="0"/>
        <w:contextualSpacing/>
      </w:pPr>
      <w:sdt>
        <w:sdtPr>
          <w:alias w:val="Autor"/>
          <w:tag w:val="Autor"/>
          <w:id w:val="-1597712845"/>
          <w:placeholder>
            <w:docPart w:val="71D6E9830ED34B93AE9C1F1E68182C16"/>
          </w:placeholder>
          <w:text/>
        </w:sdtPr>
        <w:sdtEndPr/>
        <w:sdtContent>
          <w:r w:rsidR="00867A96">
            <w:t>Moliére</w:t>
          </w:r>
        </w:sdtContent>
      </w:sdt>
    </w:p>
    <w:p w:rsidR="002B74FA" w:rsidRDefault="00D003DD" w:rsidP="00E52DA9">
      <w:pPr>
        <w:pStyle w:val="Styl1"/>
        <w:pBdr>
          <w:bottom w:val="none" w:sz="0" w:space="0" w:color="auto"/>
        </w:pBdr>
        <w:spacing w:before="0"/>
        <w:contextualSpacing/>
      </w:pPr>
      <w:sdt>
        <w:sdtPr>
          <w:alias w:val="Dílo"/>
          <w:tag w:val="Dílo"/>
          <w:id w:val="1213617389"/>
          <w:placeholder>
            <w:docPart w:val="EED10A501DB4437989CE19F1BBA3291C"/>
          </w:placeholder>
          <w:text/>
        </w:sdtPr>
        <w:sdtEndPr/>
        <w:sdtContent>
          <w:r w:rsidR="00867A96">
            <w:t>Lakomec</w:t>
          </w:r>
        </w:sdtContent>
      </w:sdt>
    </w:p>
    <w:p w:rsidR="002B74FA" w:rsidRDefault="002B74FA" w:rsidP="00E52DA9">
      <w:pPr>
        <w:pStyle w:val="Nadpis2"/>
        <w:rPr>
          <w:lang w:eastAsia="cs-CZ"/>
        </w:rPr>
      </w:pPr>
      <w:r>
        <w:rPr>
          <w:lang w:eastAsia="cs-CZ"/>
        </w:rPr>
        <w:t>Literární druh:</w:t>
      </w:r>
    </w:p>
    <w:sdt>
      <w:sdtPr>
        <w:rPr>
          <w:lang w:eastAsia="cs-CZ"/>
        </w:rPr>
        <w:id w:val="-603345437"/>
        <w:placeholder>
          <w:docPart w:val="B0C567BEA8F545C8A7691C3B7229408F"/>
        </w:placeholder>
        <w:comboBox>
          <w:listItem w:displayText="Lyrika" w:value="Lyrika"/>
          <w:listItem w:displayText="Epika" w:value="Epika"/>
          <w:listItem w:displayText="Drama" w:value="Drama"/>
        </w:comboBox>
      </w:sdtPr>
      <w:sdtEndPr/>
      <w:sdtContent>
        <w:p w:rsidR="002B74FA" w:rsidRDefault="00DF76B6" w:rsidP="00E52DA9">
          <w:pPr>
            <w:contextualSpacing/>
            <w:rPr>
              <w:lang w:eastAsia="cs-CZ"/>
            </w:rPr>
          </w:pPr>
          <w:r>
            <w:rPr>
              <w:lang w:eastAsia="cs-CZ"/>
            </w:rPr>
            <w:t>Drama</w:t>
          </w:r>
        </w:p>
      </w:sdtContent>
    </w:sdt>
    <w:p w:rsidR="002B74FA" w:rsidRDefault="002B74FA" w:rsidP="00E52DA9">
      <w:pPr>
        <w:pStyle w:val="Nadpis2"/>
        <w:rPr>
          <w:lang w:eastAsia="cs-CZ"/>
        </w:rPr>
      </w:pPr>
      <w:r>
        <w:rPr>
          <w:lang w:eastAsia="cs-CZ"/>
        </w:rPr>
        <w:t>Literární žánr:</w:t>
      </w:r>
    </w:p>
    <w:sdt>
      <w:sdtPr>
        <w:rPr>
          <w:lang w:eastAsia="cs-CZ"/>
        </w:rPr>
        <w:id w:val="786551062"/>
        <w:placeholder>
          <w:docPart w:val="CB5CE142C37C4037994A2BA1FB6594E9"/>
        </w:placeholder>
        <w:comboBox>
          <w:listItem w:value="Zvolte literární žánr."/>
          <w:listItem w:displayText="Balada" w:value="Balada"/>
          <w:listItem w:displayText="Villonská Balada" w:value="Villonská Balada"/>
          <w:listItem w:displayText="Sonet" w:value="Sonet"/>
          <w:listItem w:displayText="Píseň" w:value="Píseň"/>
          <w:listItem w:displayText="Óda" w:value="Óda"/>
          <w:listItem w:displayText="Epos" w:value="Epos"/>
          <w:listItem w:displayText="Román" w:value="Román"/>
          <w:listItem w:displayText="Legenda" w:value="Legenda"/>
          <w:listItem w:displayText="Novela" w:value="Novela"/>
          <w:listItem w:displayText="Povídka" w:value="Povídka"/>
          <w:listItem w:displayText="Pověst" w:value="Pověst"/>
          <w:listItem w:displayText="Pohádka" w:value="Pohádka"/>
          <w:listItem w:displayText="Bajka" w:value="Bajka"/>
          <w:listItem w:displayText="Komedie" w:value="Komedie"/>
          <w:listItem w:displayText="Tragédie" w:value="Tragédie"/>
          <w:listItem w:displayText="Fraška" w:value="Fraška"/>
        </w:comboBox>
      </w:sdtPr>
      <w:sdtEndPr/>
      <w:sdtContent>
        <w:p w:rsidR="002B74FA" w:rsidRDefault="00DF76B6" w:rsidP="00E52DA9">
          <w:pPr>
            <w:contextualSpacing/>
            <w:rPr>
              <w:lang w:eastAsia="cs-CZ"/>
            </w:rPr>
          </w:pPr>
          <w:r>
            <w:rPr>
              <w:lang w:eastAsia="cs-CZ"/>
            </w:rPr>
            <w:t>Komedie</w:t>
          </w:r>
        </w:p>
      </w:sdtContent>
    </w:sdt>
    <w:p w:rsidR="002B74FA" w:rsidRDefault="002B74FA" w:rsidP="00E52DA9">
      <w:pPr>
        <w:pStyle w:val="Nadpis2"/>
        <w:rPr>
          <w:lang w:eastAsia="cs-CZ"/>
        </w:rPr>
      </w:pPr>
      <w:r>
        <w:rPr>
          <w:lang w:eastAsia="cs-CZ"/>
        </w:rPr>
        <w:t>Literární forma:</w:t>
      </w:r>
    </w:p>
    <w:sdt>
      <w:sdtPr>
        <w:rPr>
          <w:lang w:eastAsia="cs-CZ"/>
        </w:rPr>
        <w:id w:val="-305011728"/>
        <w:placeholder>
          <w:docPart w:val="DF34D1FFDABF4D9B8A14B3FFFCDC368B"/>
        </w:placeholder>
        <w:comboBox>
          <w:listItem w:value="Zvolte položku."/>
          <w:listItem w:displayText="Poezie" w:value="Poezie"/>
          <w:listItem w:displayText="Próza" w:value="Próza"/>
        </w:comboBox>
      </w:sdtPr>
      <w:sdtEndPr/>
      <w:sdtContent>
        <w:p w:rsidR="002B74FA" w:rsidRDefault="006F048A" w:rsidP="00E52DA9">
          <w:pPr>
            <w:contextualSpacing/>
            <w:rPr>
              <w:lang w:eastAsia="cs-CZ"/>
            </w:rPr>
          </w:pPr>
          <w:r>
            <w:rPr>
              <w:lang w:eastAsia="cs-CZ"/>
            </w:rPr>
            <w:t>Próza</w:t>
          </w:r>
        </w:p>
      </w:sdtContent>
    </w:sdt>
    <w:p w:rsidR="002B74FA" w:rsidRDefault="002B74FA" w:rsidP="00E52DA9">
      <w:pPr>
        <w:pStyle w:val="Nadpis2"/>
        <w:rPr>
          <w:lang w:eastAsia="cs-CZ"/>
        </w:rPr>
      </w:pPr>
      <w:r>
        <w:rPr>
          <w:lang w:eastAsia="cs-CZ"/>
        </w:rPr>
        <w:t>Časoprostor:</w:t>
      </w:r>
    </w:p>
    <w:p w:rsidR="00597CCD" w:rsidRDefault="00597CCD" w:rsidP="00E52DA9">
      <w:pPr>
        <w:contextualSpacing/>
        <w:rPr>
          <w:lang w:eastAsia="cs-CZ"/>
        </w:rPr>
      </w:pPr>
      <w:r>
        <w:rPr>
          <w:lang w:eastAsia="cs-CZ"/>
        </w:rPr>
        <w:t>Paříž</w:t>
      </w:r>
      <w:r w:rsidR="009C1377">
        <w:rPr>
          <w:lang w:eastAsia="cs-CZ"/>
        </w:rPr>
        <w:t xml:space="preserve">; </w:t>
      </w:r>
      <w:r>
        <w:rPr>
          <w:lang w:eastAsia="cs-CZ"/>
        </w:rPr>
        <w:t>1670</w:t>
      </w:r>
    </w:p>
    <w:p w:rsidR="002B74FA" w:rsidRDefault="002B74FA" w:rsidP="00E52DA9">
      <w:pPr>
        <w:pStyle w:val="Nadpis2"/>
        <w:rPr>
          <w:lang w:eastAsia="cs-CZ"/>
        </w:rPr>
      </w:pPr>
      <w:r>
        <w:rPr>
          <w:lang w:eastAsia="cs-CZ"/>
        </w:rPr>
        <w:t>Kompozice:</w:t>
      </w:r>
    </w:p>
    <w:sdt>
      <w:sdtPr>
        <w:rPr>
          <w:lang w:eastAsia="cs-CZ"/>
        </w:rPr>
        <w:id w:val="-574122409"/>
        <w:placeholder>
          <w:docPart w:val="1CCBF6B1FB064E0885413DB7F9BCC4AD"/>
        </w:placeholder>
        <w:comboBox>
          <w:listItem w:value="Zvolte položku."/>
          <w:listItem w:displayText="Chronologická" w:value="Chronologická"/>
          <w:listItem w:displayText="Retrospektivní" w:value="Retrospektivní"/>
          <w:listItem w:displayText="Rámcová" w:value="Rámcová"/>
        </w:comboBox>
      </w:sdtPr>
      <w:sdtEndPr/>
      <w:sdtContent>
        <w:p w:rsidR="002B74FA" w:rsidRDefault="00D46701" w:rsidP="00E52DA9">
          <w:pPr>
            <w:contextualSpacing/>
            <w:rPr>
              <w:lang w:eastAsia="cs-CZ"/>
            </w:rPr>
          </w:pPr>
          <w:r>
            <w:rPr>
              <w:lang w:eastAsia="cs-CZ"/>
            </w:rPr>
            <w:t>Chronologická</w:t>
          </w:r>
        </w:p>
      </w:sdtContent>
    </w:sdt>
    <w:p w:rsidR="000E53D5" w:rsidRDefault="000E53D5" w:rsidP="00E52DA9">
      <w:pPr>
        <w:contextualSpacing/>
        <w:rPr>
          <w:lang w:eastAsia="cs-CZ"/>
        </w:rPr>
      </w:pPr>
      <w:r>
        <w:rPr>
          <w:lang w:eastAsia="cs-CZ"/>
        </w:rPr>
        <w:t>5 dějství</w:t>
      </w:r>
    </w:p>
    <w:p w:rsidR="002B74FA" w:rsidRDefault="002B74FA" w:rsidP="00E52DA9">
      <w:pPr>
        <w:pStyle w:val="Nadpis2"/>
        <w:rPr>
          <w:lang w:eastAsia="cs-CZ"/>
        </w:rPr>
      </w:pPr>
      <w:r>
        <w:rPr>
          <w:lang w:eastAsia="cs-CZ"/>
        </w:rPr>
        <w:t>Téma:</w:t>
      </w:r>
    </w:p>
    <w:p w:rsidR="002B74FA" w:rsidRDefault="00BB52A7" w:rsidP="00E52DA9">
      <w:pPr>
        <w:contextualSpacing/>
        <w:rPr>
          <w:lang w:eastAsia="cs-CZ"/>
        </w:rPr>
      </w:pPr>
      <w:r>
        <w:rPr>
          <w:lang w:eastAsia="cs-CZ"/>
        </w:rPr>
        <w:t>Lakomství</w:t>
      </w:r>
      <w:r w:rsidR="004302F0">
        <w:rPr>
          <w:lang w:eastAsia="cs-CZ"/>
        </w:rPr>
        <w:t>;</w:t>
      </w:r>
      <w:r w:rsidR="004302F0" w:rsidRPr="004302F0">
        <w:t xml:space="preserve"> </w:t>
      </w:r>
      <w:r w:rsidR="004302F0" w:rsidRPr="004302F0">
        <w:rPr>
          <w:lang w:eastAsia="cs-CZ"/>
        </w:rPr>
        <w:t>pokrytectví</w:t>
      </w:r>
      <w:r w:rsidR="004302F0">
        <w:rPr>
          <w:lang w:eastAsia="cs-CZ"/>
        </w:rPr>
        <w:t>;</w:t>
      </w:r>
      <w:r w:rsidR="004302F0" w:rsidRPr="004302F0">
        <w:rPr>
          <w:lang w:eastAsia="cs-CZ"/>
        </w:rPr>
        <w:t xml:space="preserve"> postavení žen ve společnosti</w:t>
      </w:r>
    </w:p>
    <w:p w:rsidR="00BA4AFB" w:rsidRDefault="00BA4AFB" w:rsidP="00E52DA9">
      <w:pPr>
        <w:contextualSpacing/>
        <w:rPr>
          <w:lang w:eastAsia="cs-CZ"/>
        </w:rPr>
      </w:pPr>
      <w:r>
        <w:rPr>
          <w:lang w:eastAsia="cs-CZ"/>
        </w:rPr>
        <w:t>Inspirovaný komedií o hrnci</w:t>
      </w:r>
    </w:p>
    <w:p w:rsidR="002B74FA" w:rsidRDefault="002B74FA" w:rsidP="00E52DA9">
      <w:pPr>
        <w:pStyle w:val="Nadpis2"/>
        <w:rPr>
          <w:lang w:eastAsia="cs-CZ"/>
        </w:rPr>
      </w:pPr>
      <w:r>
        <w:rPr>
          <w:lang w:eastAsia="cs-CZ"/>
        </w:rPr>
        <w:t>Charakteristika hlavní postavy:</w:t>
      </w:r>
    </w:p>
    <w:p w:rsidR="00B6113E" w:rsidRPr="00B6113E" w:rsidRDefault="00754D40" w:rsidP="00535184">
      <w:pPr>
        <w:pStyle w:val="Nadpis3"/>
        <w:rPr>
          <w:lang w:eastAsia="cs-CZ"/>
        </w:rPr>
      </w:pPr>
      <w:r>
        <w:rPr>
          <w:lang w:eastAsia="cs-CZ"/>
        </w:rPr>
        <w:t>Harpagon</w:t>
      </w:r>
    </w:p>
    <w:p w:rsidR="000C57F6" w:rsidRDefault="000C57F6" w:rsidP="00E52DA9">
      <w:pPr>
        <w:contextualSpacing/>
        <w:rPr>
          <w:lang w:eastAsia="cs-CZ"/>
        </w:rPr>
      </w:pPr>
      <w:r>
        <w:rPr>
          <w:lang w:eastAsia="cs-CZ"/>
        </w:rPr>
        <w:t>Lakomý</w:t>
      </w:r>
      <w:r w:rsidR="00D13807">
        <w:rPr>
          <w:lang w:eastAsia="cs-CZ"/>
        </w:rPr>
        <w:t>;</w:t>
      </w:r>
      <w:r>
        <w:rPr>
          <w:lang w:eastAsia="cs-CZ"/>
        </w:rPr>
        <w:t xml:space="preserve"> chamtivý</w:t>
      </w:r>
      <w:r w:rsidR="00D13807">
        <w:rPr>
          <w:lang w:eastAsia="cs-CZ"/>
        </w:rPr>
        <w:t>;</w:t>
      </w:r>
      <w:r>
        <w:rPr>
          <w:lang w:eastAsia="cs-CZ"/>
        </w:rPr>
        <w:t xml:space="preserve"> vdovec</w:t>
      </w:r>
      <w:r w:rsidR="00D13807">
        <w:rPr>
          <w:lang w:eastAsia="cs-CZ"/>
        </w:rPr>
        <w:t>;</w:t>
      </w:r>
      <w:r>
        <w:rPr>
          <w:lang w:eastAsia="cs-CZ"/>
        </w:rPr>
        <w:t xml:space="preserve"> kolem 60 let</w:t>
      </w:r>
      <w:r w:rsidR="00D13807">
        <w:rPr>
          <w:lang w:eastAsia="cs-CZ"/>
        </w:rPr>
        <w:t xml:space="preserve">; </w:t>
      </w:r>
      <w:r w:rsidR="00DE062A">
        <w:rPr>
          <w:lang w:eastAsia="cs-CZ"/>
        </w:rPr>
        <w:t>bezcitný; bohatý</w:t>
      </w:r>
      <w:r w:rsidR="00F713A5">
        <w:rPr>
          <w:lang w:eastAsia="cs-CZ"/>
        </w:rPr>
        <w:t>; posedlý touho</w:t>
      </w:r>
      <w:r w:rsidR="00BF1941">
        <w:rPr>
          <w:lang w:eastAsia="cs-CZ"/>
        </w:rPr>
        <w:t>u</w:t>
      </w:r>
      <w:r w:rsidR="00F713A5">
        <w:rPr>
          <w:lang w:eastAsia="cs-CZ"/>
        </w:rPr>
        <w:t xml:space="preserve"> po p</w:t>
      </w:r>
      <w:r w:rsidR="002B37FB">
        <w:rPr>
          <w:lang w:eastAsia="cs-CZ"/>
        </w:rPr>
        <w:t>e</w:t>
      </w:r>
      <w:r w:rsidR="00F713A5">
        <w:rPr>
          <w:lang w:eastAsia="cs-CZ"/>
        </w:rPr>
        <w:t>nězích</w:t>
      </w:r>
    </w:p>
    <w:p w:rsidR="002B74FA" w:rsidRDefault="00F46A96" w:rsidP="00E52DA9">
      <w:pPr>
        <w:contextualSpacing/>
        <w:rPr>
          <w:lang w:eastAsia="cs-CZ"/>
        </w:rPr>
      </w:pPr>
      <w:r>
        <w:rPr>
          <w:lang w:eastAsia="cs-CZ"/>
        </w:rPr>
        <w:t>Z</w:t>
      </w:r>
      <w:r w:rsidR="00C32439">
        <w:rPr>
          <w:lang w:eastAsia="cs-CZ"/>
        </w:rPr>
        <w:t>námý měšťanský lichvář</w:t>
      </w:r>
    </w:p>
    <w:p w:rsidR="000C57F6" w:rsidRDefault="00947948" w:rsidP="00E52DA9">
      <w:pPr>
        <w:contextualSpacing/>
        <w:rPr>
          <w:lang w:eastAsia="cs-CZ"/>
        </w:rPr>
      </w:pPr>
      <w:r w:rsidRPr="00947948">
        <w:rPr>
          <w:lang w:eastAsia="cs-CZ"/>
        </w:rPr>
        <w:t>Jeho největší noční můrou je ztráta peněz</w:t>
      </w:r>
    </w:p>
    <w:p w:rsidR="002B74FA" w:rsidRDefault="002B74FA" w:rsidP="00C16D17">
      <w:pPr>
        <w:pStyle w:val="Nadpis2"/>
        <w:rPr>
          <w:lang w:eastAsia="cs-CZ"/>
        </w:rPr>
      </w:pPr>
      <w:r>
        <w:rPr>
          <w:lang w:eastAsia="cs-CZ"/>
        </w:rPr>
        <w:lastRenderedPageBreak/>
        <w:t>Postavy:</w:t>
      </w:r>
    </w:p>
    <w:p w:rsidR="0095200D" w:rsidRDefault="00936A79" w:rsidP="00E52DA9">
      <w:pPr>
        <w:contextualSpacing/>
        <w:rPr>
          <w:lang w:eastAsia="cs-CZ"/>
        </w:rPr>
      </w:pPr>
      <w:r w:rsidRPr="00686E4E">
        <w:rPr>
          <w:rStyle w:val="Nadpis3Char"/>
        </w:rPr>
        <w:t>Kleant</w:t>
      </w:r>
      <w:r w:rsidR="00535184">
        <w:rPr>
          <w:lang w:eastAsia="cs-CZ"/>
        </w:rPr>
        <w:t xml:space="preserve"> – syn Harpagona; </w:t>
      </w:r>
      <w:r w:rsidR="00C748DE">
        <w:rPr>
          <w:lang w:eastAsia="cs-CZ"/>
        </w:rPr>
        <w:t>zadlužil se</w:t>
      </w:r>
    </w:p>
    <w:p w:rsidR="00936A79" w:rsidRDefault="00936A79" w:rsidP="00E52DA9">
      <w:pPr>
        <w:contextualSpacing/>
        <w:rPr>
          <w:lang w:eastAsia="cs-CZ"/>
        </w:rPr>
      </w:pPr>
      <w:r w:rsidRPr="00686E4E">
        <w:rPr>
          <w:rStyle w:val="Nadpis3Char"/>
        </w:rPr>
        <w:t>Eliška</w:t>
      </w:r>
      <w:r w:rsidR="00CC3D9D">
        <w:rPr>
          <w:lang w:eastAsia="cs-CZ"/>
        </w:rPr>
        <w:t xml:space="preserve"> – Harpagonova dcera; </w:t>
      </w:r>
      <w:r w:rsidR="003E152A">
        <w:rPr>
          <w:lang w:eastAsia="cs-CZ"/>
        </w:rPr>
        <w:t>zasnoubená s Valérem</w:t>
      </w:r>
    </w:p>
    <w:p w:rsidR="00936A79" w:rsidRDefault="00566F38" w:rsidP="00E52DA9">
      <w:pPr>
        <w:contextualSpacing/>
        <w:rPr>
          <w:lang w:eastAsia="cs-CZ"/>
        </w:rPr>
      </w:pPr>
      <w:r w:rsidRPr="00686E4E">
        <w:rPr>
          <w:rStyle w:val="Nadpis3Char"/>
        </w:rPr>
        <w:t>Anseln</w:t>
      </w:r>
      <w:r w:rsidR="00794085">
        <w:rPr>
          <w:lang w:eastAsia="cs-CZ"/>
        </w:rPr>
        <w:t xml:space="preserve"> </w:t>
      </w:r>
      <w:r w:rsidR="009C7EA5">
        <w:rPr>
          <w:lang w:eastAsia="cs-CZ"/>
        </w:rPr>
        <w:t>–</w:t>
      </w:r>
      <w:r w:rsidR="00794085">
        <w:rPr>
          <w:lang w:eastAsia="cs-CZ"/>
        </w:rPr>
        <w:t xml:space="preserve"> </w:t>
      </w:r>
      <w:r w:rsidR="009C7EA5">
        <w:rPr>
          <w:lang w:eastAsia="cs-CZ"/>
        </w:rPr>
        <w:t xml:space="preserve">bohatý starý pán; </w:t>
      </w:r>
      <w:r w:rsidR="000C650D">
        <w:rPr>
          <w:lang w:eastAsia="cs-CZ"/>
        </w:rPr>
        <w:t>nakonec hrabě</w:t>
      </w:r>
    </w:p>
    <w:p w:rsidR="00F746EB" w:rsidRDefault="00F746EB" w:rsidP="00E52DA9">
      <w:pPr>
        <w:contextualSpacing/>
        <w:rPr>
          <w:lang w:eastAsia="cs-CZ"/>
        </w:rPr>
      </w:pPr>
      <w:r w:rsidRPr="00686E4E">
        <w:rPr>
          <w:rStyle w:val="Nadpis3Char"/>
        </w:rPr>
        <w:t>Mariana</w:t>
      </w:r>
      <w:r w:rsidR="000C6E95">
        <w:rPr>
          <w:lang w:eastAsia="cs-CZ"/>
        </w:rPr>
        <w:t xml:space="preserve"> – chudá dívka; </w:t>
      </w:r>
      <w:r w:rsidR="00B65FC4">
        <w:rPr>
          <w:lang w:eastAsia="cs-CZ"/>
        </w:rPr>
        <w:t>Kleant ji miluje</w:t>
      </w:r>
    </w:p>
    <w:p w:rsidR="00F746EB" w:rsidRDefault="00F746EB" w:rsidP="00E52DA9">
      <w:pPr>
        <w:contextualSpacing/>
        <w:rPr>
          <w:lang w:eastAsia="cs-CZ"/>
        </w:rPr>
      </w:pPr>
      <w:r w:rsidRPr="00686E4E">
        <w:rPr>
          <w:rStyle w:val="Nadpis3Char"/>
        </w:rPr>
        <w:t>Valér</w:t>
      </w:r>
      <w:r w:rsidR="00B25CF1">
        <w:rPr>
          <w:lang w:eastAsia="cs-CZ"/>
        </w:rPr>
        <w:t xml:space="preserve"> </w:t>
      </w:r>
      <w:r w:rsidR="0058347B">
        <w:rPr>
          <w:lang w:eastAsia="cs-CZ"/>
        </w:rPr>
        <w:t>–</w:t>
      </w:r>
      <w:r w:rsidR="00B25CF1">
        <w:rPr>
          <w:lang w:eastAsia="cs-CZ"/>
        </w:rPr>
        <w:t xml:space="preserve"> </w:t>
      </w:r>
      <w:r w:rsidR="0058347B">
        <w:rPr>
          <w:lang w:eastAsia="cs-CZ"/>
        </w:rPr>
        <w:t>Správce harpagonova domu</w:t>
      </w:r>
    </w:p>
    <w:p w:rsidR="00F746EB" w:rsidRDefault="00F746EB" w:rsidP="00E52DA9">
      <w:pPr>
        <w:contextualSpacing/>
        <w:rPr>
          <w:lang w:eastAsia="cs-CZ"/>
        </w:rPr>
      </w:pPr>
      <w:r w:rsidRPr="00686E4E">
        <w:rPr>
          <w:rStyle w:val="Nadpis3Char"/>
        </w:rPr>
        <w:t>Frosina</w:t>
      </w:r>
      <w:r w:rsidR="00FE3BF2">
        <w:rPr>
          <w:lang w:eastAsia="cs-CZ"/>
        </w:rPr>
        <w:t xml:space="preserve"> – dohazovačka</w:t>
      </w:r>
    </w:p>
    <w:p w:rsidR="00AE3446" w:rsidRDefault="00AE3446" w:rsidP="00E52DA9">
      <w:pPr>
        <w:contextualSpacing/>
        <w:rPr>
          <w:lang w:eastAsia="cs-CZ"/>
        </w:rPr>
      </w:pPr>
      <w:r w:rsidRPr="00686E4E">
        <w:rPr>
          <w:rStyle w:val="Nadpis3Char"/>
        </w:rPr>
        <w:t>Jakub</w:t>
      </w:r>
      <w:r>
        <w:rPr>
          <w:lang w:eastAsia="cs-CZ"/>
        </w:rPr>
        <w:t xml:space="preserve"> – kočí, kuchař</w:t>
      </w:r>
    </w:p>
    <w:p w:rsidR="002B74FA" w:rsidRDefault="002B74FA" w:rsidP="00E52DA9">
      <w:pPr>
        <w:pStyle w:val="Nadpis2"/>
        <w:rPr>
          <w:lang w:eastAsia="cs-CZ"/>
        </w:rPr>
      </w:pPr>
      <w:r>
        <w:rPr>
          <w:lang w:eastAsia="cs-CZ"/>
        </w:rPr>
        <w:t>Jazyk a styl:</w:t>
      </w:r>
    </w:p>
    <w:p w:rsidR="003A6003" w:rsidRDefault="00A96703" w:rsidP="00E52DA9">
      <w:pPr>
        <w:contextualSpacing/>
        <w:rPr>
          <w:lang w:eastAsia="cs-CZ"/>
        </w:rPr>
      </w:pPr>
      <w:r>
        <w:rPr>
          <w:lang w:eastAsia="cs-CZ"/>
        </w:rPr>
        <w:t>Psána formou prózy (proto se tehdy neuchytila)</w:t>
      </w:r>
      <w:r w:rsidR="00F22B39">
        <w:rPr>
          <w:lang w:eastAsia="cs-CZ"/>
        </w:rPr>
        <w:t xml:space="preserve">; </w:t>
      </w:r>
      <w:r w:rsidR="00AE04BA">
        <w:rPr>
          <w:lang w:eastAsia="cs-CZ"/>
        </w:rPr>
        <w:t xml:space="preserve">er-forma; </w:t>
      </w:r>
      <w:r w:rsidR="00F22B39">
        <w:rPr>
          <w:lang w:eastAsia="cs-CZ"/>
        </w:rPr>
        <w:t xml:space="preserve">ironie; satira; metafory; hyperboly; </w:t>
      </w:r>
      <w:r w:rsidR="005078C3">
        <w:rPr>
          <w:lang w:eastAsia="cs-CZ"/>
        </w:rPr>
        <w:t>nadsázka</w:t>
      </w:r>
      <w:r w:rsidR="00F16214">
        <w:rPr>
          <w:lang w:eastAsia="cs-CZ"/>
        </w:rPr>
        <w:t xml:space="preserve">; sourozenci si vykají; </w:t>
      </w:r>
    </w:p>
    <w:p w:rsidR="003A6003" w:rsidRDefault="003A6003" w:rsidP="00E52DA9">
      <w:pPr>
        <w:contextualSpacing/>
        <w:rPr>
          <w:lang w:eastAsia="cs-CZ"/>
        </w:rPr>
      </w:pPr>
      <w:r>
        <w:rPr>
          <w:lang w:eastAsia="cs-CZ"/>
        </w:rPr>
        <w:br w:type="page"/>
      </w:r>
    </w:p>
    <w:p w:rsidR="002B74FA" w:rsidRDefault="00B77C68" w:rsidP="00E52DA9">
      <w:pPr>
        <w:pStyle w:val="Nadpis2"/>
        <w:rPr>
          <w:lang w:eastAsia="cs-CZ"/>
        </w:rPr>
      </w:pPr>
      <w:r>
        <w:rPr>
          <w:lang w:eastAsia="cs-CZ"/>
        </w:rPr>
        <w:lastRenderedPageBreak/>
        <w:t xml:space="preserve">Zkrácený </w:t>
      </w:r>
      <w:r w:rsidR="002B74FA">
        <w:rPr>
          <w:lang w:eastAsia="cs-CZ"/>
        </w:rPr>
        <w:t>Děj:</w:t>
      </w:r>
    </w:p>
    <w:p w:rsidR="00F0237F" w:rsidRDefault="00BA424E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Harpagonovi děti </w:t>
      </w:r>
      <w:r w:rsidR="00F72DAB">
        <w:rPr>
          <w:lang w:eastAsia="cs-CZ"/>
        </w:rPr>
        <w:t>se zamilují a bojí se p</w:t>
      </w:r>
      <w:r w:rsidR="00F0237F">
        <w:rPr>
          <w:lang w:eastAsia="cs-CZ"/>
        </w:rPr>
        <w:t>ožádat otce o svolení k svatbě</w:t>
      </w:r>
    </w:p>
    <w:p w:rsidR="00F0237F" w:rsidRDefault="00BB48C1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Eliška si chtěl</w:t>
      </w:r>
      <w:r w:rsidR="00A03327">
        <w:rPr>
          <w:lang w:eastAsia="cs-CZ"/>
        </w:rPr>
        <w:t>a</w:t>
      </w:r>
      <w:r>
        <w:rPr>
          <w:lang w:eastAsia="cs-CZ"/>
        </w:rPr>
        <w:t xml:space="preserve"> vzít Valéra (</w:t>
      </w:r>
      <w:r w:rsidR="00AE6A32">
        <w:rPr>
          <w:lang w:eastAsia="cs-CZ"/>
        </w:rPr>
        <w:t>správce H</w:t>
      </w:r>
      <w:r>
        <w:rPr>
          <w:lang w:eastAsia="cs-CZ"/>
        </w:rPr>
        <w:t>arpagonova domu)</w:t>
      </w:r>
      <w:r w:rsidR="00F0237F">
        <w:rPr>
          <w:lang w:eastAsia="cs-CZ"/>
        </w:rPr>
        <w:t>, Kleant Marianu (chudá dívka)</w:t>
      </w:r>
    </w:p>
    <w:p w:rsidR="00F0237F" w:rsidRDefault="005B74D5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Chtěli jít za otcem, ale on sám jim pověděl o sva</w:t>
      </w:r>
      <w:r w:rsidR="00F0237F">
        <w:rPr>
          <w:lang w:eastAsia="cs-CZ"/>
        </w:rPr>
        <w:t>tbě, a že si chce vzít Marianu</w:t>
      </w:r>
    </w:p>
    <w:p w:rsidR="00F0237F" w:rsidRDefault="005B74D5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Harpagon jim oznámil,</w:t>
      </w:r>
      <w:r w:rsidR="00F0237F">
        <w:rPr>
          <w:lang w:eastAsia="cs-CZ"/>
        </w:rPr>
        <w:t xml:space="preserve"> že jim našel vhodné protějšky</w:t>
      </w:r>
    </w:p>
    <w:p w:rsidR="00F0237F" w:rsidRDefault="000A58A6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Pro Elišku Anselna (bohatý starý pán) pro Kleanta bohatou vdovu</w:t>
      </w:r>
    </w:p>
    <w:p w:rsidR="00F0237F" w:rsidRDefault="0047482D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Frosina </w:t>
      </w:r>
      <w:r w:rsidR="00F0237F">
        <w:rPr>
          <w:lang w:eastAsia="cs-CZ"/>
        </w:rPr>
        <w:t>přivedla Marianu pro Harpagona</w:t>
      </w:r>
    </w:p>
    <w:p w:rsidR="00F0237F" w:rsidRDefault="0047482D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Zjis</w:t>
      </w:r>
      <w:r w:rsidR="00F0237F">
        <w:rPr>
          <w:lang w:eastAsia="cs-CZ"/>
        </w:rPr>
        <w:t>tila, že Kleant miluje Marianu</w:t>
      </w:r>
    </w:p>
    <w:p w:rsidR="00F0237F" w:rsidRDefault="0047482D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Harpagon nechce Frosině zaplatit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ra</w:t>
      </w:r>
      <w:r w:rsidR="00F0237F">
        <w:rPr>
          <w:lang w:eastAsia="cs-CZ"/>
        </w:rPr>
        <w:t>dši pomůže Kleantovi a Marianě</w:t>
      </w:r>
    </w:p>
    <w:p w:rsidR="00F0237F" w:rsidRDefault="00AB4C89" w:rsidP="00A107F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Kleant se pohádá s otcem </w:t>
      </w:r>
      <w:r>
        <w:rPr>
          <w:lang w:eastAsia="cs-CZ"/>
        </w:rPr>
        <w:sym w:font="Wingdings" w:char="F0E0"/>
      </w:r>
      <w:r w:rsidR="00F0237F">
        <w:rPr>
          <w:lang w:eastAsia="cs-CZ"/>
        </w:rPr>
        <w:t xml:space="preserve"> řekl mu, jak je to s</w:t>
      </w:r>
      <w:r w:rsidR="00A107FF">
        <w:rPr>
          <w:lang w:eastAsia="cs-CZ"/>
        </w:rPr>
        <w:t> </w:t>
      </w:r>
      <w:r w:rsidR="00F0237F">
        <w:rPr>
          <w:lang w:eastAsia="cs-CZ"/>
        </w:rPr>
        <w:t>Marianou</w:t>
      </w:r>
      <w:r w:rsidR="00A107FF">
        <w:rPr>
          <w:lang w:eastAsia="cs-CZ"/>
        </w:rPr>
        <w:t xml:space="preserve"> </w:t>
      </w:r>
      <w:r w:rsidR="00A107FF">
        <w:rPr>
          <w:lang w:eastAsia="cs-CZ"/>
        </w:rPr>
        <w:sym w:font="Wingdings" w:char="F0E0"/>
      </w:r>
      <w:r w:rsidR="00A107FF">
        <w:rPr>
          <w:lang w:eastAsia="cs-CZ"/>
        </w:rPr>
        <w:t xml:space="preserve"> </w:t>
      </w:r>
      <w:bookmarkStart w:id="0" w:name="_GoBack"/>
      <w:bookmarkEnd w:id="0"/>
      <w:r>
        <w:rPr>
          <w:lang w:eastAsia="cs-CZ"/>
        </w:rPr>
        <w:t>Otec se rozzl</w:t>
      </w:r>
      <w:r w:rsidR="00F0237F">
        <w:rPr>
          <w:lang w:eastAsia="cs-CZ"/>
        </w:rPr>
        <w:t>obil</w:t>
      </w:r>
    </w:p>
    <w:p w:rsidR="00F0237F" w:rsidRDefault="009C6D48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Kleant odešel do zahrady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potkal Čiperu</w:t>
      </w:r>
    </w:p>
    <w:p w:rsidR="00F0237F" w:rsidRDefault="00ED5033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Čipe</w:t>
      </w:r>
      <w:r w:rsidR="00F0237F">
        <w:rPr>
          <w:lang w:eastAsia="cs-CZ"/>
        </w:rPr>
        <w:t>ra ukradl Harpagonovi 30 tisíc</w:t>
      </w:r>
    </w:p>
    <w:p w:rsidR="00F0237F" w:rsidRDefault="00F0237F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Harpagon zavolal komisaře</w:t>
      </w:r>
    </w:p>
    <w:p w:rsidR="00F0237F" w:rsidRDefault="00F0237F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Jakub obviní Valéra</w:t>
      </w:r>
    </w:p>
    <w:p w:rsidR="00F0237F" w:rsidRDefault="00165DC3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Valér přišel za Harpagonem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</w:t>
      </w:r>
      <w:r w:rsidR="00DE0472">
        <w:rPr>
          <w:lang w:eastAsia="cs-CZ"/>
        </w:rPr>
        <w:t xml:space="preserve">Harpagon se ho vyptával jak si to mohl dovolit </w:t>
      </w:r>
      <w:r w:rsidR="00DE0472">
        <w:rPr>
          <w:lang w:eastAsia="cs-CZ"/>
        </w:rPr>
        <w:sym w:font="Wingdings" w:char="F0E0"/>
      </w:r>
      <w:r w:rsidR="00DE0472">
        <w:rPr>
          <w:lang w:eastAsia="cs-CZ"/>
        </w:rPr>
        <w:t xml:space="preserve"> každý mluvil o něčem jiném</w:t>
      </w:r>
      <w:r w:rsidR="005F28CC">
        <w:rPr>
          <w:lang w:eastAsia="cs-CZ"/>
        </w:rPr>
        <w:t xml:space="preserve"> </w:t>
      </w:r>
      <w:r w:rsidR="005F28CC">
        <w:rPr>
          <w:lang w:eastAsia="cs-CZ"/>
        </w:rPr>
        <w:sym w:font="Wingdings" w:char="F0E0"/>
      </w:r>
      <w:r w:rsidR="005F28CC">
        <w:rPr>
          <w:lang w:eastAsia="cs-CZ"/>
        </w:rPr>
        <w:t xml:space="preserve"> vyzradilo se taje</w:t>
      </w:r>
      <w:r w:rsidR="00F0237F">
        <w:rPr>
          <w:lang w:eastAsia="cs-CZ"/>
        </w:rPr>
        <w:t>mství, že  si Valér vzal Elišku</w:t>
      </w:r>
    </w:p>
    <w:p w:rsidR="00F0237F" w:rsidRDefault="00F0237F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Přišel pan Anseln</w:t>
      </w:r>
    </w:p>
    <w:p w:rsidR="00F0237F" w:rsidRDefault="00134EF1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Valé</w:t>
      </w:r>
      <w:r w:rsidR="00F0237F">
        <w:rPr>
          <w:lang w:eastAsia="cs-CZ"/>
        </w:rPr>
        <w:t>r</w:t>
      </w:r>
      <w:r>
        <w:rPr>
          <w:lang w:eastAsia="cs-CZ"/>
        </w:rPr>
        <w:t xml:space="preserve"> řekl Harpagono</w:t>
      </w:r>
      <w:r w:rsidR="00357B8A">
        <w:rPr>
          <w:lang w:eastAsia="cs-CZ"/>
        </w:rPr>
        <w:t>vi</w:t>
      </w:r>
      <w:r>
        <w:rPr>
          <w:lang w:eastAsia="cs-CZ"/>
        </w:rPr>
        <w:t xml:space="preserve">, že je potomek hraběte Tomáše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Anseln mu to nechce věřit</w:t>
      </w:r>
    </w:p>
    <w:p w:rsidR="00F0237F" w:rsidRDefault="006436E5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Anseln prohlásí, že je hrabě Tomáš a setkává se s</w:t>
      </w:r>
      <w:r w:rsidR="00F0237F">
        <w:rPr>
          <w:lang w:eastAsia="cs-CZ"/>
        </w:rPr>
        <w:t>e svými dětmi (Valér, Mariana)</w:t>
      </w:r>
    </w:p>
    <w:p w:rsidR="00157014" w:rsidRDefault="000576E6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Harpagonovi</w:t>
      </w:r>
      <w:r w:rsidR="00157014">
        <w:rPr>
          <w:lang w:eastAsia="cs-CZ"/>
        </w:rPr>
        <w:t xml:space="preserve"> se vrátili peníze</w:t>
      </w:r>
    </w:p>
    <w:p w:rsidR="00F25108" w:rsidRDefault="001E0515" w:rsidP="00F0237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Hrabě zaplatí oboje svatby</w:t>
      </w:r>
      <w:r w:rsidR="00100C2F">
        <w:rPr>
          <w:lang w:eastAsia="cs-CZ"/>
        </w:rPr>
        <w:t>.</w:t>
      </w:r>
    </w:p>
    <w:p w:rsidR="00F25108" w:rsidRDefault="00F25108" w:rsidP="00F25108">
      <w:pPr>
        <w:rPr>
          <w:lang w:eastAsia="cs-CZ"/>
        </w:rPr>
      </w:pPr>
      <w:r>
        <w:rPr>
          <w:lang w:eastAsia="cs-CZ"/>
        </w:rPr>
        <w:br w:type="page"/>
      </w:r>
    </w:p>
    <w:p w:rsidR="00B77C68" w:rsidRPr="00B77C68" w:rsidRDefault="00B77C68" w:rsidP="00E52DA9">
      <w:pPr>
        <w:pStyle w:val="Nadpis2"/>
        <w:rPr>
          <w:lang w:eastAsia="cs-CZ"/>
        </w:rPr>
      </w:pPr>
      <w:r>
        <w:rPr>
          <w:lang w:eastAsia="cs-CZ"/>
        </w:rPr>
        <w:lastRenderedPageBreak/>
        <w:t>Děj:</w:t>
      </w:r>
    </w:p>
    <w:p w:rsidR="00DF02BE" w:rsidRDefault="00FB555E" w:rsidP="00E52DA9">
      <w:pPr>
        <w:contextualSpacing/>
        <w:rPr>
          <w:lang w:eastAsia="cs-CZ"/>
        </w:rPr>
      </w:pPr>
      <w:r>
        <w:rPr>
          <w:lang w:eastAsia="cs-CZ"/>
        </w:rPr>
        <w:t>Příběh v</w:t>
      </w:r>
      <w:r w:rsidR="00DF02BE">
        <w:rPr>
          <w:lang w:eastAsia="cs-CZ"/>
        </w:rPr>
        <w:t>ypráví o životě lakomého Harpagona a jeho dvou dětech. Měl dceru Elišku a syna Kleanta, který, aby mohl slušně žít, si udělal samé dluhy. Obě dvě děti neměly svého otce příliš rády, protože celé město vědělo, že je hrozně bohatý, ale byl lakomec a škudlil.</w:t>
      </w:r>
    </w:p>
    <w:p w:rsidR="00DF02BE" w:rsidRDefault="00DF02BE" w:rsidP="00E52DA9">
      <w:pPr>
        <w:contextualSpacing/>
        <w:rPr>
          <w:lang w:eastAsia="cs-CZ"/>
        </w:rPr>
      </w:pPr>
      <w:r>
        <w:rPr>
          <w:lang w:eastAsia="cs-CZ"/>
        </w:rPr>
        <w:t>Eliška se zasnoubila s Valérem, který dělal u nich v domě správce. Protože se však báli požádat otce o svolení k svatbě, rozhodli se, že se Eliška nejprve svěří svému bratrovi Kleantovi. Ten ji však mile překvapil a jako první se jí svěřil se svým trápením. Měl rád chudou dívku z ulice Marianu, ale stejně tak jako Eliška měl strach z ot</w:t>
      </w:r>
      <w:r w:rsidR="004C04FC">
        <w:rPr>
          <w:lang w:eastAsia="cs-CZ"/>
        </w:rPr>
        <w:t>ce.</w:t>
      </w:r>
    </w:p>
    <w:p w:rsidR="00DF02BE" w:rsidRDefault="00DF02BE" w:rsidP="00E52DA9">
      <w:pPr>
        <w:contextualSpacing/>
        <w:rPr>
          <w:lang w:eastAsia="cs-CZ"/>
        </w:rPr>
      </w:pPr>
      <w:r>
        <w:rPr>
          <w:lang w:eastAsia="cs-CZ"/>
        </w:rPr>
        <w:t>Chtěli jít za otcem společně. Harpagon však začal o manželství mluvit sám. Mluvil velice pěkně o Marianě a byl rád, že mu jeho syn dával za pravdu v tom, že by z ní byla dobrá manželka, ale musela by dostat aspoň nějaké věno. Potom Harpagon řekl, že si ji chce vzít sám za ženu a Kleant se málem skácel. Harpagon pak svým potomkům oznámil, že jim také našel vhodné protějšky. Pro svou dceru Anselma</w:t>
      </w:r>
      <w:r w:rsidR="00CF427C">
        <w:rPr>
          <w:lang w:eastAsia="cs-CZ"/>
        </w:rPr>
        <w:t>,</w:t>
      </w:r>
      <w:r>
        <w:rPr>
          <w:lang w:eastAsia="cs-CZ"/>
        </w:rPr>
        <w:t xml:space="preserve"> velice bohatého staršího pá</w:t>
      </w:r>
      <w:r w:rsidR="004C04FC">
        <w:rPr>
          <w:lang w:eastAsia="cs-CZ"/>
        </w:rPr>
        <w:t>na</w:t>
      </w:r>
      <w:r w:rsidR="00CF427C">
        <w:rPr>
          <w:lang w:eastAsia="cs-CZ"/>
        </w:rPr>
        <w:t>,</w:t>
      </w:r>
      <w:r w:rsidR="004C04FC">
        <w:rPr>
          <w:lang w:eastAsia="cs-CZ"/>
        </w:rPr>
        <w:t xml:space="preserve"> a pro Kleanta bohatou vdovu.</w:t>
      </w:r>
    </w:p>
    <w:p w:rsidR="00DF02BE" w:rsidRDefault="00DF02BE" w:rsidP="00E52DA9">
      <w:pPr>
        <w:contextualSpacing/>
        <w:rPr>
          <w:lang w:eastAsia="cs-CZ"/>
        </w:rPr>
      </w:pPr>
      <w:r>
        <w:rPr>
          <w:lang w:eastAsia="cs-CZ"/>
        </w:rPr>
        <w:t xml:space="preserve">K Harpagonovy dovedla Marianu dohazovačka Frosina. Ta však zjistila, že Mariana miluje Kleanta a tak, protože jí Harpagon za její služby nezaplatil, se rozhodla, že pomůže mladému páru. Později se Kleant pohádal s otcem a řekl mu jak je to s Marianou. Otec se na něj velice </w:t>
      </w:r>
      <w:r w:rsidR="00BA424E">
        <w:rPr>
          <w:lang w:eastAsia="cs-CZ"/>
        </w:rPr>
        <w:t>rozzlobil</w:t>
      </w:r>
      <w:r>
        <w:rPr>
          <w:lang w:eastAsia="cs-CZ"/>
        </w:rPr>
        <w:t>. Kleant odešel do zahrady a</w:t>
      </w:r>
      <w:r w:rsidR="004C04FC">
        <w:rPr>
          <w:lang w:eastAsia="cs-CZ"/>
        </w:rPr>
        <w:t xml:space="preserve"> tam potkal svého sluhu Čiperu.</w:t>
      </w:r>
    </w:p>
    <w:p w:rsidR="00DF02BE" w:rsidRDefault="00DF02BE" w:rsidP="00E52DA9">
      <w:pPr>
        <w:contextualSpacing/>
        <w:rPr>
          <w:lang w:eastAsia="cs-CZ"/>
        </w:rPr>
      </w:pPr>
      <w:r>
        <w:rPr>
          <w:lang w:eastAsia="cs-CZ"/>
        </w:rPr>
        <w:t>Čipera ukradl Harpagonovy kazetu s třiceti tisíci. Když to Harpagon zjistil, hrozně se rozzuřil a zavolal komisaře. Jakub, kuchař a kočí, obvini</w:t>
      </w:r>
      <w:r w:rsidR="00CF427C">
        <w:rPr>
          <w:lang w:eastAsia="cs-CZ"/>
        </w:rPr>
        <w:t>li ze zlosti Valéra, protože, ho</w:t>
      </w:r>
      <w:r>
        <w:rPr>
          <w:lang w:eastAsia="cs-CZ"/>
        </w:rPr>
        <w:t xml:space="preserve"> předtím zbil. Valér přišel za Harpagonem a ten se ho začal vyptávat, jak si něco takového mohl dovolit. Bohužel Valér mluvil o Elišce a Harpagon o svých ukradených penězích. Proto došlo k vyzrazení dalšího tajemství. Po příchodu pana Anselma, který se měl ještě ten samý večer oženit s Eliškou, řekl Valér Harpagonovy, že je s</w:t>
      </w:r>
      <w:r w:rsidR="00093020">
        <w:rPr>
          <w:lang w:eastAsia="cs-CZ"/>
        </w:rPr>
        <w:t>ynem zesnulého hraběte Tomáše d‘</w:t>
      </w:r>
      <w:r>
        <w:rPr>
          <w:lang w:eastAsia="cs-CZ"/>
        </w:rPr>
        <w:t>Alburciho z Neapole. Anselm mu to nechtěl věřit, protože prý hraběte znal a on se svou celou rodinou údajně zahynul na moři.</w:t>
      </w:r>
    </w:p>
    <w:p w:rsidR="00DF02BE" w:rsidRDefault="00DF02BE" w:rsidP="00E52DA9">
      <w:pPr>
        <w:contextualSpacing/>
        <w:rPr>
          <w:lang w:eastAsia="cs-CZ"/>
        </w:rPr>
      </w:pPr>
      <w:r>
        <w:rPr>
          <w:lang w:eastAsia="cs-CZ"/>
        </w:rPr>
        <w:lastRenderedPageBreak/>
        <w:t>Děj vrcholí tím, že pan Ansel</w:t>
      </w:r>
      <w:r w:rsidR="00414ABD">
        <w:rPr>
          <w:lang w:eastAsia="cs-CZ"/>
        </w:rPr>
        <w:t>m prohlásí, že je hrabě Tomáš d‘</w:t>
      </w:r>
      <w:r>
        <w:rPr>
          <w:lang w:eastAsia="cs-CZ"/>
        </w:rPr>
        <w:t>Alburci a setkává se po letech nejen se svým synem, ale i s dcerou, kterou je Mariana, a se svou man</w:t>
      </w:r>
      <w:r w:rsidR="004C04FC">
        <w:rPr>
          <w:lang w:eastAsia="cs-CZ"/>
        </w:rPr>
        <w:t>želkou, se kterou Mariana žila.</w:t>
      </w:r>
    </w:p>
    <w:p w:rsidR="002B74FA" w:rsidRDefault="00DF02BE" w:rsidP="00E52DA9">
      <w:pPr>
        <w:contextualSpacing/>
        <w:rPr>
          <w:lang w:eastAsia="cs-CZ"/>
        </w:rPr>
      </w:pPr>
      <w:r>
        <w:rPr>
          <w:lang w:eastAsia="cs-CZ"/>
        </w:rPr>
        <w:t>Harpagon je nesmírně šťastný, protože Kleant mu vrátí jeho třicet tisíc, ale hlavně proto, že hrabě souhlasí s oběma svatbami a Harpagon nemusí vydat ani haléř.</w:t>
      </w:r>
    </w:p>
    <w:p w:rsidR="002B74FA" w:rsidRDefault="00867A96" w:rsidP="00E52DA9">
      <w:pPr>
        <w:pStyle w:val="Nadpis2"/>
        <w:rPr>
          <w:lang w:eastAsia="cs-CZ"/>
        </w:rPr>
      </w:pPr>
      <w:r>
        <w:rPr>
          <w:lang w:eastAsia="cs-CZ"/>
        </w:rPr>
        <w:t>Moliére</w:t>
      </w:r>
      <w:r w:rsidR="002B74FA">
        <w:rPr>
          <w:lang w:eastAsia="cs-CZ"/>
        </w:rPr>
        <w:t xml:space="preserve"> (</w:t>
      </w:r>
      <w:r w:rsidR="00AE0D56">
        <w:rPr>
          <w:lang w:eastAsia="cs-CZ"/>
        </w:rPr>
        <w:t>1622</w:t>
      </w:r>
      <w:r w:rsidR="002B74FA">
        <w:rPr>
          <w:lang w:eastAsia="cs-CZ"/>
        </w:rPr>
        <w:t xml:space="preserve"> – </w:t>
      </w:r>
      <w:r w:rsidR="00AE0D56">
        <w:rPr>
          <w:lang w:eastAsia="cs-CZ"/>
        </w:rPr>
        <w:t>1673</w:t>
      </w:r>
      <w:r w:rsidR="002B74FA">
        <w:rPr>
          <w:lang w:eastAsia="cs-CZ"/>
        </w:rPr>
        <w:t>)</w:t>
      </w:r>
    </w:p>
    <w:p w:rsidR="00412478" w:rsidRDefault="00A562C6" w:rsidP="00E52DA9">
      <w:pPr>
        <w:contextualSpacing/>
        <w:rPr>
          <w:lang w:eastAsia="cs-CZ"/>
        </w:rPr>
      </w:pPr>
      <w:r>
        <w:rPr>
          <w:lang w:eastAsia="cs-CZ"/>
        </w:rPr>
        <w:t>V</w:t>
      </w:r>
      <w:r w:rsidR="00E543BD" w:rsidRPr="00E543BD">
        <w:rPr>
          <w:lang w:eastAsia="cs-CZ"/>
        </w:rPr>
        <w:t>lastním jménem Jean-Baptiste Poquelin</w:t>
      </w:r>
      <w:r w:rsidR="007911A3">
        <w:rPr>
          <w:lang w:eastAsia="cs-CZ"/>
        </w:rPr>
        <w:t>;</w:t>
      </w:r>
      <w:r w:rsidR="00813536">
        <w:rPr>
          <w:lang w:eastAsia="cs-CZ"/>
        </w:rPr>
        <w:t xml:space="preserve"> </w:t>
      </w:r>
      <w:r w:rsidR="00412478">
        <w:rPr>
          <w:lang w:eastAsia="cs-CZ"/>
        </w:rPr>
        <w:t>F</w:t>
      </w:r>
      <w:r w:rsidR="00412478" w:rsidRPr="00412478">
        <w:rPr>
          <w:lang w:eastAsia="cs-CZ"/>
        </w:rPr>
        <w:t>rancouzský herec</w:t>
      </w:r>
      <w:r w:rsidR="00FF2253">
        <w:rPr>
          <w:lang w:eastAsia="cs-CZ"/>
        </w:rPr>
        <w:t>; spisovatel;</w:t>
      </w:r>
      <w:r w:rsidR="00412478" w:rsidRPr="00412478">
        <w:rPr>
          <w:lang w:eastAsia="cs-CZ"/>
        </w:rPr>
        <w:t xml:space="preserve"> dramatik</w:t>
      </w:r>
      <w:r w:rsidR="00E95A40">
        <w:rPr>
          <w:lang w:eastAsia="cs-CZ"/>
        </w:rPr>
        <w:t>.</w:t>
      </w:r>
    </w:p>
    <w:p w:rsidR="002B74FA" w:rsidRDefault="002B74FA" w:rsidP="00535184">
      <w:pPr>
        <w:pStyle w:val="Nadpis3"/>
        <w:rPr>
          <w:lang w:eastAsia="cs-CZ"/>
        </w:rPr>
      </w:pPr>
      <w:r>
        <w:rPr>
          <w:lang w:eastAsia="cs-CZ"/>
        </w:rPr>
        <w:t>Období:</w:t>
      </w:r>
    </w:p>
    <w:p w:rsidR="002B74FA" w:rsidRDefault="00BA424E" w:rsidP="00E52DA9">
      <w:pPr>
        <w:contextualSpacing/>
        <w:rPr>
          <w:lang w:eastAsia="cs-CZ"/>
        </w:rPr>
      </w:pPr>
      <w:r>
        <w:rPr>
          <w:lang w:eastAsia="cs-CZ"/>
        </w:rPr>
        <w:t>Klasicismus</w:t>
      </w:r>
    </w:p>
    <w:p w:rsidR="002B74FA" w:rsidRDefault="002B74FA" w:rsidP="00535184">
      <w:pPr>
        <w:pStyle w:val="Nadpis3"/>
        <w:rPr>
          <w:lang w:eastAsia="cs-CZ"/>
        </w:rPr>
      </w:pPr>
      <w:r>
        <w:rPr>
          <w:lang w:eastAsia="cs-CZ"/>
        </w:rPr>
        <w:t>Další díla:</w:t>
      </w:r>
    </w:p>
    <w:p w:rsidR="00A06219" w:rsidRDefault="00A82085" w:rsidP="00E52DA9">
      <w:pPr>
        <w:contextualSpacing/>
        <w:rPr>
          <w:lang w:eastAsia="cs-CZ"/>
        </w:rPr>
      </w:pPr>
      <w:r>
        <w:rPr>
          <w:lang w:eastAsia="cs-CZ"/>
        </w:rPr>
        <w:t>Tartuffe</w:t>
      </w:r>
    </w:p>
    <w:p w:rsidR="00A82085" w:rsidRPr="00A06219" w:rsidRDefault="00A82085" w:rsidP="003C6C57">
      <w:pPr>
        <w:contextualSpacing/>
        <w:rPr>
          <w:lang w:eastAsia="cs-CZ"/>
        </w:rPr>
      </w:pPr>
      <w:r>
        <w:rPr>
          <w:lang w:eastAsia="cs-CZ"/>
        </w:rPr>
        <w:t>Zdravý a nemocný</w:t>
      </w:r>
      <w:r w:rsidR="003C6C57">
        <w:rPr>
          <w:lang w:eastAsia="cs-CZ"/>
        </w:rPr>
        <w:t xml:space="preserve"> – Moliére </w:t>
      </w:r>
      <w:r w:rsidR="00E27161">
        <w:rPr>
          <w:lang w:eastAsia="cs-CZ"/>
        </w:rPr>
        <w:t>z</w:t>
      </w:r>
      <w:r w:rsidR="0030462D">
        <w:rPr>
          <w:lang w:eastAsia="cs-CZ"/>
        </w:rPr>
        <w:t>emřel  na jevišti při 4 repríze; H</w:t>
      </w:r>
      <w:r w:rsidR="003C6C57" w:rsidRPr="00E95A40">
        <w:rPr>
          <w:lang w:eastAsia="cs-CZ"/>
        </w:rPr>
        <w:t>rál titulní roli</w:t>
      </w:r>
      <w:r w:rsidR="003C6C57">
        <w:rPr>
          <w:lang w:eastAsia="cs-CZ"/>
        </w:rPr>
        <w:t>.</w:t>
      </w:r>
    </w:p>
    <w:p w:rsidR="002B74FA" w:rsidRDefault="002B74FA" w:rsidP="00535184">
      <w:pPr>
        <w:pStyle w:val="Nadpis3"/>
        <w:rPr>
          <w:lang w:eastAsia="cs-CZ"/>
        </w:rPr>
      </w:pPr>
      <w:r>
        <w:rPr>
          <w:lang w:eastAsia="cs-CZ"/>
        </w:rPr>
        <w:t>Další autoři:</w:t>
      </w:r>
    </w:p>
    <w:p w:rsidR="00D735C0" w:rsidRDefault="002F78D7" w:rsidP="00E52DA9">
      <w:pPr>
        <w:contextualSpacing/>
        <w:rPr>
          <w:lang w:eastAsia="cs-CZ"/>
        </w:rPr>
      </w:pPr>
      <w:r>
        <w:rPr>
          <w:lang w:eastAsia="cs-CZ"/>
        </w:rPr>
        <w:t>Jean Racine</w:t>
      </w:r>
      <w:r w:rsidR="006A7737">
        <w:rPr>
          <w:lang w:eastAsia="cs-CZ"/>
        </w:rPr>
        <w:t xml:space="preserve"> –</w:t>
      </w:r>
      <w:r>
        <w:rPr>
          <w:lang w:eastAsia="cs-CZ"/>
        </w:rPr>
        <w:t xml:space="preserve"> klasici</w:t>
      </w:r>
      <w:r w:rsidR="00D735C0">
        <w:rPr>
          <w:lang w:eastAsia="cs-CZ"/>
        </w:rPr>
        <w:t>stní tragédie, Faidra, Berenika</w:t>
      </w:r>
    </w:p>
    <w:p w:rsidR="00D735C0" w:rsidRDefault="00D735C0" w:rsidP="00E52DA9">
      <w:pPr>
        <w:contextualSpacing/>
        <w:rPr>
          <w:lang w:eastAsia="cs-CZ"/>
        </w:rPr>
      </w:pPr>
      <w:r>
        <w:rPr>
          <w:lang w:eastAsia="cs-CZ"/>
        </w:rPr>
        <w:t>Jean de La Fontaine</w:t>
      </w:r>
      <w:r w:rsidR="006A7737">
        <w:rPr>
          <w:lang w:eastAsia="cs-CZ"/>
        </w:rPr>
        <w:t xml:space="preserve"> – </w:t>
      </w:r>
      <w:r>
        <w:rPr>
          <w:lang w:eastAsia="cs-CZ"/>
        </w:rPr>
        <w:t>Bajky</w:t>
      </w:r>
    </w:p>
    <w:p w:rsidR="00D735C0" w:rsidRDefault="00D735C0" w:rsidP="00E52DA9">
      <w:pPr>
        <w:contextualSpacing/>
        <w:rPr>
          <w:lang w:eastAsia="cs-CZ"/>
        </w:rPr>
      </w:pPr>
      <w:r>
        <w:rPr>
          <w:lang w:eastAsia="cs-CZ"/>
        </w:rPr>
        <w:t>Pierre Corneille</w:t>
      </w:r>
      <w:r w:rsidR="006A7737">
        <w:rPr>
          <w:lang w:eastAsia="cs-CZ"/>
        </w:rPr>
        <w:t xml:space="preserve"> –</w:t>
      </w:r>
      <w:r>
        <w:rPr>
          <w:lang w:eastAsia="cs-CZ"/>
        </w:rPr>
        <w:t xml:space="preserve"> Cid</w:t>
      </w:r>
    </w:p>
    <w:p w:rsidR="00690BF0" w:rsidRDefault="002F78D7" w:rsidP="00E52DA9">
      <w:pPr>
        <w:contextualSpacing/>
      </w:pPr>
      <w:r>
        <w:rPr>
          <w:lang w:eastAsia="cs-CZ"/>
        </w:rPr>
        <w:t>Carlo Goldoni</w:t>
      </w:r>
      <w:r w:rsidR="006A7737">
        <w:rPr>
          <w:lang w:eastAsia="cs-CZ"/>
        </w:rPr>
        <w:t xml:space="preserve"> –</w:t>
      </w:r>
      <w:r>
        <w:rPr>
          <w:lang w:eastAsia="cs-CZ"/>
        </w:rPr>
        <w:t xml:space="preserve"> Poprask na laguně</w:t>
      </w:r>
    </w:p>
    <w:sectPr w:rsidR="00690BF0" w:rsidSect="002928A2">
      <w:headerReference w:type="default" r:id="rId8"/>
      <w:footerReference w:type="default" r:id="rId9"/>
      <w:pgSz w:w="11906" w:h="16838"/>
      <w:pgMar w:top="1135" w:right="566" w:bottom="1417" w:left="56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F8A" w:rsidRDefault="003D4F8A" w:rsidP="006537B9">
      <w:pPr>
        <w:spacing w:line="240" w:lineRule="auto"/>
      </w:pPr>
      <w:r>
        <w:separator/>
      </w:r>
    </w:p>
  </w:endnote>
  <w:endnote w:type="continuationSeparator" w:id="0">
    <w:p w:rsidR="003D4F8A" w:rsidRDefault="003D4F8A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5D" w:rsidRPr="004C4B5D" w:rsidRDefault="004C4B5D" w:rsidP="004C4B5D">
    <w:pPr>
      <w:pStyle w:val="Zpat"/>
      <w:jc w:val="center"/>
      <w:rPr>
        <w:color w:val="7030A0"/>
      </w:rPr>
    </w:pPr>
    <w:r w:rsidRPr="004C4B5D">
      <w:rPr>
        <w:color w:val="7030A0"/>
      </w:rPr>
      <w:fldChar w:fldCharType="begin"/>
    </w:r>
    <w:r w:rsidRPr="004C4B5D">
      <w:rPr>
        <w:color w:val="7030A0"/>
      </w:rPr>
      <w:instrText>PAGE   \* MERGEFORMAT</w:instrText>
    </w:r>
    <w:r w:rsidRPr="004C4B5D">
      <w:rPr>
        <w:color w:val="7030A0"/>
      </w:rPr>
      <w:fldChar w:fldCharType="separate"/>
    </w:r>
    <w:r w:rsidR="00D003DD">
      <w:rPr>
        <w:noProof/>
        <w:color w:val="7030A0"/>
      </w:rPr>
      <w:t>1</w:t>
    </w:r>
    <w:r w:rsidRPr="004C4B5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20009576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4C4B5D" w:rsidRDefault="00867A96" w:rsidP="004C4B5D">
        <w:pPr>
          <w:pStyle w:val="Zpat"/>
          <w:jc w:val="center"/>
        </w:pPr>
        <w:r>
          <w:rPr>
            <w:color w:val="7030A0"/>
          </w:rPr>
          <w:t>17. Moliére - Lakomec</w:t>
        </w:r>
      </w:p>
    </w:sdtContent>
  </w:sdt>
  <w:p w:rsidR="0071521E" w:rsidRDefault="0071521E" w:rsidP="004C4B5D">
    <w:pPr>
      <w:pStyle w:val="Zpat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F8A" w:rsidRDefault="003D4F8A" w:rsidP="006537B9">
      <w:pPr>
        <w:spacing w:line="240" w:lineRule="auto"/>
      </w:pPr>
      <w:r>
        <w:separator/>
      </w:r>
    </w:p>
  </w:footnote>
  <w:footnote w:type="continuationSeparator" w:id="0">
    <w:p w:rsidR="003D4F8A" w:rsidRDefault="003D4F8A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D003DD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740701404"/>
        <w:placeholder>
          <w:docPart w:val="EED10A501DB4437989CE19F1BBA3291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F0C46">
          <w:rPr>
            <w:color w:val="7030A0"/>
          </w:rPr>
          <w:t>CJL - Český Jazyk a Literatura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04051690"/>
        <w:placeholder>
          <w:docPart w:val="B0C567BEA8F545C8A7691C3B7229408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6A22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96"/>
    <w:rsid w:val="000215FD"/>
    <w:rsid w:val="000576E6"/>
    <w:rsid w:val="00076DB0"/>
    <w:rsid w:val="00093020"/>
    <w:rsid w:val="000A58A6"/>
    <w:rsid w:val="000C57F6"/>
    <w:rsid w:val="000C650D"/>
    <w:rsid w:val="000C6E95"/>
    <w:rsid w:val="000E53D5"/>
    <w:rsid w:val="000F0C46"/>
    <w:rsid w:val="00100C2F"/>
    <w:rsid w:val="00116CC0"/>
    <w:rsid w:val="00134EF1"/>
    <w:rsid w:val="00156116"/>
    <w:rsid w:val="00157014"/>
    <w:rsid w:val="001624A3"/>
    <w:rsid w:val="00165DC3"/>
    <w:rsid w:val="001B3EB7"/>
    <w:rsid w:val="001E0515"/>
    <w:rsid w:val="002928A2"/>
    <w:rsid w:val="002A1226"/>
    <w:rsid w:val="002A3C7F"/>
    <w:rsid w:val="002B37FB"/>
    <w:rsid w:val="002B74FA"/>
    <w:rsid w:val="002C4494"/>
    <w:rsid w:val="002F4373"/>
    <w:rsid w:val="002F78D7"/>
    <w:rsid w:val="0030462D"/>
    <w:rsid w:val="0034472F"/>
    <w:rsid w:val="00357B8A"/>
    <w:rsid w:val="003A6003"/>
    <w:rsid w:val="003C6C57"/>
    <w:rsid w:val="003D4F8A"/>
    <w:rsid w:val="003E112E"/>
    <w:rsid w:val="003E152A"/>
    <w:rsid w:val="003E17D4"/>
    <w:rsid w:val="003F0B25"/>
    <w:rsid w:val="00412478"/>
    <w:rsid w:val="00414ABD"/>
    <w:rsid w:val="004302F0"/>
    <w:rsid w:val="0047482D"/>
    <w:rsid w:val="004B2F6F"/>
    <w:rsid w:val="004C04FC"/>
    <w:rsid w:val="004C4B5D"/>
    <w:rsid w:val="005078C3"/>
    <w:rsid w:val="00535184"/>
    <w:rsid w:val="00566F38"/>
    <w:rsid w:val="0057092C"/>
    <w:rsid w:val="0058347B"/>
    <w:rsid w:val="00597CCD"/>
    <w:rsid w:val="005A39D4"/>
    <w:rsid w:val="005B0DC0"/>
    <w:rsid w:val="005B74D5"/>
    <w:rsid w:val="005D239B"/>
    <w:rsid w:val="005F0531"/>
    <w:rsid w:val="005F28CC"/>
    <w:rsid w:val="0060553A"/>
    <w:rsid w:val="006109C7"/>
    <w:rsid w:val="006173F8"/>
    <w:rsid w:val="006436E5"/>
    <w:rsid w:val="006537B9"/>
    <w:rsid w:val="00654312"/>
    <w:rsid w:val="00655599"/>
    <w:rsid w:val="00686E4E"/>
    <w:rsid w:val="00690BF0"/>
    <w:rsid w:val="006A105F"/>
    <w:rsid w:val="006A7737"/>
    <w:rsid w:val="006B5C2C"/>
    <w:rsid w:val="006F048A"/>
    <w:rsid w:val="00704607"/>
    <w:rsid w:val="0071521E"/>
    <w:rsid w:val="00744A2A"/>
    <w:rsid w:val="00754D40"/>
    <w:rsid w:val="00774D35"/>
    <w:rsid w:val="007911A3"/>
    <w:rsid w:val="00794085"/>
    <w:rsid w:val="007A21EC"/>
    <w:rsid w:val="007B5987"/>
    <w:rsid w:val="007C7B57"/>
    <w:rsid w:val="00813536"/>
    <w:rsid w:val="0081654E"/>
    <w:rsid w:val="008628FE"/>
    <w:rsid w:val="00867A96"/>
    <w:rsid w:val="00874E0F"/>
    <w:rsid w:val="008B6395"/>
    <w:rsid w:val="00933488"/>
    <w:rsid w:val="00936A79"/>
    <w:rsid w:val="00945582"/>
    <w:rsid w:val="00947948"/>
    <w:rsid w:val="0095200D"/>
    <w:rsid w:val="00985BDB"/>
    <w:rsid w:val="00995C1E"/>
    <w:rsid w:val="0099771D"/>
    <w:rsid w:val="009C1377"/>
    <w:rsid w:val="009C6D48"/>
    <w:rsid w:val="009C7EA5"/>
    <w:rsid w:val="009D1E76"/>
    <w:rsid w:val="00A03327"/>
    <w:rsid w:val="00A06219"/>
    <w:rsid w:val="00A107FF"/>
    <w:rsid w:val="00A27F6E"/>
    <w:rsid w:val="00A562C6"/>
    <w:rsid w:val="00A66F70"/>
    <w:rsid w:val="00A7432F"/>
    <w:rsid w:val="00A82085"/>
    <w:rsid w:val="00A83493"/>
    <w:rsid w:val="00A96703"/>
    <w:rsid w:val="00AB4C89"/>
    <w:rsid w:val="00AC1A00"/>
    <w:rsid w:val="00AC733C"/>
    <w:rsid w:val="00AE04BA"/>
    <w:rsid w:val="00AE0D56"/>
    <w:rsid w:val="00AE3446"/>
    <w:rsid w:val="00AE6A32"/>
    <w:rsid w:val="00B25CF1"/>
    <w:rsid w:val="00B6113E"/>
    <w:rsid w:val="00B65FC4"/>
    <w:rsid w:val="00B77C68"/>
    <w:rsid w:val="00B85A3F"/>
    <w:rsid w:val="00BA424E"/>
    <w:rsid w:val="00BA4AFB"/>
    <w:rsid w:val="00BB1B34"/>
    <w:rsid w:val="00BB48C1"/>
    <w:rsid w:val="00BB52A7"/>
    <w:rsid w:val="00BF1941"/>
    <w:rsid w:val="00C16D17"/>
    <w:rsid w:val="00C2196C"/>
    <w:rsid w:val="00C2374E"/>
    <w:rsid w:val="00C2739A"/>
    <w:rsid w:val="00C32439"/>
    <w:rsid w:val="00C35DF4"/>
    <w:rsid w:val="00C50192"/>
    <w:rsid w:val="00C5306E"/>
    <w:rsid w:val="00C66B0B"/>
    <w:rsid w:val="00C748DE"/>
    <w:rsid w:val="00C808A0"/>
    <w:rsid w:val="00C93FB2"/>
    <w:rsid w:val="00CA682E"/>
    <w:rsid w:val="00CC3D9D"/>
    <w:rsid w:val="00CD2D1A"/>
    <w:rsid w:val="00CD35EC"/>
    <w:rsid w:val="00CF427C"/>
    <w:rsid w:val="00D003DD"/>
    <w:rsid w:val="00D13807"/>
    <w:rsid w:val="00D278EA"/>
    <w:rsid w:val="00D46701"/>
    <w:rsid w:val="00D735C0"/>
    <w:rsid w:val="00D76EFE"/>
    <w:rsid w:val="00D83E15"/>
    <w:rsid w:val="00DB2A4E"/>
    <w:rsid w:val="00DE0472"/>
    <w:rsid w:val="00DE062A"/>
    <w:rsid w:val="00DF02BE"/>
    <w:rsid w:val="00DF76B6"/>
    <w:rsid w:val="00E27161"/>
    <w:rsid w:val="00E52DA9"/>
    <w:rsid w:val="00E543BD"/>
    <w:rsid w:val="00E95A40"/>
    <w:rsid w:val="00ED5033"/>
    <w:rsid w:val="00EF67E3"/>
    <w:rsid w:val="00F0237F"/>
    <w:rsid w:val="00F16214"/>
    <w:rsid w:val="00F17000"/>
    <w:rsid w:val="00F22B39"/>
    <w:rsid w:val="00F25108"/>
    <w:rsid w:val="00F40896"/>
    <w:rsid w:val="00F46A96"/>
    <w:rsid w:val="00F64FF8"/>
    <w:rsid w:val="00F66D52"/>
    <w:rsid w:val="00F678E6"/>
    <w:rsid w:val="00F713A5"/>
    <w:rsid w:val="00F7146B"/>
    <w:rsid w:val="00F72DAB"/>
    <w:rsid w:val="00F746EB"/>
    <w:rsid w:val="00F818E3"/>
    <w:rsid w:val="00F86CD5"/>
    <w:rsid w:val="00FB555E"/>
    <w:rsid w:val="00FE3BF2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269F"/>
  <w15:chartTrackingRefBased/>
  <w15:docId w15:val="{E1FD69AD-9DE2-41B3-B06B-0C989411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B74F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2F"/>
    <w:pPr>
      <w:keepNext/>
      <w:keepLines/>
      <w:spacing w:before="120"/>
      <w:ind w:firstLine="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535184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447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35184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paragraph" w:customStyle="1" w:styleId="Styl1">
    <w:name w:val="Styl1"/>
    <w:basedOn w:val="Nadpis1"/>
    <w:next w:val="Normln"/>
    <w:qFormat/>
    <w:rsid w:val="002B74FA"/>
    <w:pPr>
      <w:pBdr>
        <w:bottom w:val="single" w:sz="18" w:space="1" w:color="auto"/>
      </w:pBdr>
    </w:pPr>
    <w:rPr>
      <w:rFonts w:ascii="Adobe Garamond Pro" w:hAnsi="Adobe Garamond Pro"/>
    </w:rPr>
  </w:style>
  <w:style w:type="numbering" w:customStyle="1" w:styleId="Finallist">
    <w:name w:val="Final_list"/>
    <w:uiPriority w:val="99"/>
    <w:rsid w:val="00F66D52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F02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_kni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D6E9830ED34B93AE9C1F1E68182C1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9BEFD6D-F1BF-4E82-BF36-ACE5355E267B}"/>
      </w:docPartPr>
      <w:docPartBody>
        <w:p w:rsidR="0059611B" w:rsidRDefault="000701E6">
          <w:pPr>
            <w:pStyle w:val="71D6E9830ED34B93AE9C1F1E68182C16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EED10A501DB4437989CE19F1BBA3291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58D4A23-B9B2-4F95-85F9-A348D8CAAA60}"/>
      </w:docPartPr>
      <w:docPartBody>
        <w:p w:rsidR="0059611B" w:rsidRDefault="000701E6">
          <w:pPr>
            <w:pStyle w:val="EED10A501DB4437989CE19F1BBA3291C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B0C567BEA8F545C8A7691C3B7229408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8099A3A-DAAA-4E95-9D04-9C8AB446B541}"/>
      </w:docPartPr>
      <w:docPartBody>
        <w:p w:rsidR="0059611B" w:rsidRDefault="000701E6">
          <w:pPr>
            <w:pStyle w:val="B0C567BEA8F545C8A7691C3B7229408F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CB5CE142C37C4037994A2BA1FB6594E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1A4F810-ED2E-4197-864D-830DC45F4211}"/>
      </w:docPartPr>
      <w:docPartBody>
        <w:p w:rsidR="0059611B" w:rsidRDefault="000701E6">
          <w:pPr>
            <w:pStyle w:val="CB5CE142C37C4037994A2BA1FB6594E9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DF34D1FFDABF4D9B8A14B3FFFCDC368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DD0F91C-DCFF-4FCB-9285-DC7EB39B4ECC}"/>
      </w:docPartPr>
      <w:docPartBody>
        <w:p w:rsidR="0059611B" w:rsidRDefault="000701E6">
          <w:pPr>
            <w:pStyle w:val="DF34D1FFDABF4D9B8A14B3FFFCDC368B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1CCBF6B1FB064E0885413DB7F9BCC4A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32B6A06-3DAF-4F27-A453-9B7A1DA83D7D}"/>
      </w:docPartPr>
      <w:docPartBody>
        <w:p w:rsidR="0059611B" w:rsidRDefault="000701E6">
          <w:pPr>
            <w:pStyle w:val="1CCBF6B1FB064E0885413DB7F9BCC4AD"/>
          </w:pPr>
          <w:r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E6"/>
    <w:rsid w:val="000701E6"/>
    <w:rsid w:val="0059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71D6E9830ED34B93AE9C1F1E68182C16">
    <w:name w:val="71D6E9830ED34B93AE9C1F1E68182C16"/>
  </w:style>
  <w:style w:type="paragraph" w:customStyle="1" w:styleId="EED10A501DB4437989CE19F1BBA3291C">
    <w:name w:val="EED10A501DB4437989CE19F1BBA3291C"/>
  </w:style>
  <w:style w:type="paragraph" w:customStyle="1" w:styleId="B0C567BEA8F545C8A7691C3B7229408F">
    <w:name w:val="B0C567BEA8F545C8A7691C3B7229408F"/>
  </w:style>
  <w:style w:type="paragraph" w:customStyle="1" w:styleId="CB5CE142C37C4037994A2BA1FB6594E9">
    <w:name w:val="CB5CE142C37C4037994A2BA1FB6594E9"/>
  </w:style>
  <w:style w:type="paragraph" w:customStyle="1" w:styleId="DF34D1FFDABF4D9B8A14B3FFFCDC368B">
    <w:name w:val="DF34D1FFDABF4D9B8A14B3FFFCDC368B"/>
  </w:style>
  <w:style w:type="paragraph" w:customStyle="1" w:styleId="1CCBF6B1FB064E0885413DB7F9BCC4AD">
    <w:name w:val="1CCBF6B1FB064E0885413DB7F9BCC4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50ADD-CD7D-4212-8371-04465CEF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CJL_kniha.dotx</Template>
  <TotalTime>52</TotalTime>
  <Pages>3</Pages>
  <Words>763</Words>
  <Characters>3976</Characters>
  <Application>Microsoft Office Word</Application>
  <DocSecurity>0</DocSecurity>
  <Lines>96</Lines>
  <Paragraphs>84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19" baseType="lpstr">
      <vt:lpstr>17. Moliére - Lakomec</vt:lpstr>
      <vt:lpstr>&lt;Moliére&gt;</vt:lpstr>
      <vt:lpstr>&lt;Lakomec&gt;</vt:lpstr>
      <vt:lpstr>    Literární druh:</vt:lpstr>
      <vt:lpstr>    Literární žánr:</vt:lpstr>
      <vt:lpstr>    Literární forma:</vt:lpstr>
      <vt:lpstr>    Časoprostor:</vt:lpstr>
      <vt:lpstr>    Kompozice:</vt:lpstr>
      <vt:lpstr>    Téma:</vt:lpstr>
      <vt:lpstr>    Charakteristika hlavní postavy:</vt:lpstr>
      <vt:lpstr>        Harpagon</vt:lpstr>
      <vt:lpstr>    Postavy:</vt:lpstr>
      <vt:lpstr>    Jazyk a styl:</vt:lpstr>
      <vt:lpstr>    Zkrácený Děj:</vt:lpstr>
      <vt:lpstr>    Děj:</vt:lpstr>
      <vt:lpstr>    Moliére (1622 – 1673)</vt:lpstr>
      <vt:lpstr>        Období:</vt:lpstr>
      <vt:lpstr>        Další díla:</vt:lpstr>
      <vt:lpstr>        Další autoři:</vt:lpstr>
    </vt:vector>
  </TitlesOfParts>
  <Manager>Zuzana Petráčková</Manager>
  <Company>BLAKKWOOD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17. Moliére - Lakomec</dc:title>
  <dc:subject>CJL - Český Jazyk a Literatura</dc:subject>
  <dc:creator>Ash258</dc:creator>
  <cp:keywords>CJL;17</cp:keywords>
  <dc:description/>
  <cp:lastModifiedBy>Ash258</cp:lastModifiedBy>
  <cp:revision>126</cp:revision>
  <dcterms:created xsi:type="dcterms:W3CDTF">2016-03-20T15:08:00Z</dcterms:created>
  <dcterms:modified xsi:type="dcterms:W3CDTF">2016-05-13T14:14:00Z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