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2BB" w:rsidRDefault="00C012BB" w:rsidP="00C012BB">
      <w:pPr>
        <w:pStyle w:val="Nadpis1"/>
      </w:pPr>
      <w:r>
        <w:t>DOPORUČENÍ pro písemnou práci</w:t>
      </w:r>
    </w:p>
    <w:p w:rsidR="00C012BB" w:rsidRDefault="00C012BB" w:rsidP="00C012BB">
      <w:pPr>
        <w:pStyle w:val="Nadpis2"/>
      </w:pPr>
      <w:r>
        <w:t>Téma a zadání</w:t>
      </w:r>
    </w:p>
    <w:p w:rsidR="00C012BB" w:rsidRDefault="00C012BB" w:rsidP="00C012BB">
      <w:r>
        <w:t>Přečíst pozorně, musí odpovídat všem kritériím (téma, útvar, doprovodný text)</w:t>
      </w:r>
    </w:p>
    <w:p w:rsidR="00C012BB" w:rsidRDefault="00C012BB" w:rsidP="00C012BB">
      <w:pPr>
        <w:pStyle w:val="Nadpis2"/>
      </w:pPr>
      <w:r>
        <w:t>POZOR</w:t>
      </w:r>
    </w:p>
    <w:p w:rsidR="00C012BB" w:rsidRDefault="00C012BB" w:rsidP="00C012BB">
      <w:pPr>
        <w:pStyle w:val="Odstavecseseznamem"/>
        <w:numPr>
          <w:ilvl w:val="0"/>
          <w:numId w:val="2"/>
        </w:numPr>
      </w:pPr>
      <w:r>
        <w:t>Čitelnost textu</w:t>
      </w:r>
    </w:p>
    <w:p w:rsidR="00C012BB" w:rsidRDefault="00C012BB" w:rsidP="00C012BB">
      <w:pPr>
        <w:pStyle w:val="Odstavecseseznamem"/>
        <w:numPr>
          <w:ilvl w:val="0"/>
          <w:numId w:val="2"/>
        </w:numPr>
      </w:pPr>
      <w:r>
        <w:t>Segmentaci na odstavce (logicky odlišené, ne pouze 3 – úvod, stať a závěr)</w:t>
      </w:r>
    </w:p>
    <w:p w:rsidR="00C012BB" w:rsidRDefault="00C012BB" w:rsidP="00C012BB">
      <w:pPr>
        <w:pStyle w:val="Odstavecseseznamem"/>
        <w:numPr>
          <w:ilvl w:val="0"/>
          <w:numId w:val="2"/>
        </w:numPr>
      </w:pPr>
      <w:r>
        <w:t>Odrážky – vynechat na začátku každého odstavce</w:t>
      </w:r>
    </w:p>
    <w:p w:rsidR="00C012BB" w:rsidRDefault="00C012BB" w:rsidP="00C012BB">
      <w:pPr>
        <w:pStyle w:val="Odstavecseseznamem"/>
        <w:numPr>
          <w:ilvl w:val="0"/>
          <w:numId w:val="2"/>
        </w:numPr>
      </w:pPr>
      <w:r>
        <w:t>Vynechat řádek mezi odstavci - pouze u administrativního stylu</w:t>
      </w:r>
    </w:p>
    <w:p w:rsidR="00C012BB" w:rsidRDefault="00C012BB" w:rsidP="00C012BB">
      <w:pPr>
        <w:pStyle w:val="Odstavecseseznamem"/>
        <w:numPr>
          <w:ilvl w:val="0"/>
          <w:numId w:val="2"/>
        </w:numPr>
      </w:pPr>
      <w:r>
        <w:t>Téma alkohol, drogy, násilí – problematické (do 18 let - nabádání k trestnému činu)</w:t>
      </w:r>
    </w:p>
    <w:p w:rsidR="00C012BB" w:rsidRDefault="00C012BB" w:rsidP="00C012BB">
      <w:pPr>
        <w:pStyle w:val="Odstavecseseznamem"/>
        <w:numPr>
          <w:ilvl w:val="0"/>
          <w:numId w:val="2"/>
        </w:numPr>
      </w:pPr>
      <w:r>
        <w:t>Uvozovky správně napsané</w:t>
      </w:r>
    </w:p>
    <w:p w:rsidR="00C012BB" w:rsidRDefault="00C012BB" w:rsidP="00C012BB">
      <w:pPr>
        <w:pStyle w:val="Odstavecseseznamem"/>
        <w:numPr>
          <w:ilvl w:val="0"/>
          <w:numId w:val="2"/>
        </w:numPr>
      </w:pPr>
      <w:r>
        <w:t xml:space="preserve">Ne </w:t>
      </w:r>
      <w:bookmarkStart w:id="0" w:name="_GoBack"/>
      <w:bookmarkEnd w:id="0"/>
      <w:r>
        <w:t>opisování části zadání (pokud opíšete, slova se nepočítají do rozsahu práce)</w:t>
      </w:r>
    </w:p>
    <w:p w:rsidR="00C012BB" w:rsidRDefault="00C012BB" w:rsidP="00C012BB">
      <w:pPr>
        <w:pStyle w:val="Odstavecseseznamem"/>
        <w:numPr>
          <w:ilvl w:val="0"/>
          <w:numId w:val="2"/>
        </w:numPr>
      </w:pPr>
      <w:r>
        <w:t>Jednoznačně rozlišovat velká a malá písmena, i - y, s - z, d – t…</w:t>
      </w:r>
    </w:p>
    <w:p w:rsidR="00C012BB" w:rsidRDefault="00C012BB" w:rsidP="00C012BB">
      <w:pPr>
        <w:pStyle w:val="Odstavecseseznamem"/>
        <w:numPr>
          <w:ilvl w:val="0"/>
          <w:numId w:val="2"/>
        </w:numPr>
      </w:pPr>
      <w:r>
        <w:t>Háčky a čárky nad písmeny, ke kterým patří</w:t>
      </w:r>
    </w:p>
    <w:p w:rsidR="00C012BB" w:rsidRDefault="00C012BB" w:rsidP="00C012BB">
      <w:pPr>
        <w:pStyle w:val="Odstavecseseznamem"/>
        <w:numPr>
          <w:ilvl w:val="0"/>
          <w:numId w:val="2"/>
        </w:numPr>
      </w:pPr>
      <w:r>
        <w:t>Psát „krasopisně“, nepsat příliš malá písmena</w:t>
      </w:r>
    </w:p>
    <w:p w:rsidR="00C012BB" w:rsidRDefault="00C012BB" w:rsidP="00C012BB">
      <w:pPr>
        <w:pStyle w:val="Odstavecseseznamem"/>
        <w:numPr>
          <w:ilvl w:val="0"/>
          <w:numId w:val="2"/>
        </w:numPr>
      </w:pPr>
      <w:r>
        <w:t>Tečku za větou nepsat na řádek – při kopírování nemusí být vidět</w:t>
      </w:r>
    </w:p>
    <w:p w:rsidR="00C012BB" w:rsidRDefault="00C012BB" w:rsidP="00C012BB">
      <w:pPr>
        <w:pStyle w:val="Odstavecseseznamem"/>
        <w:numPr>
          <w:ilvl w:val="0"/>
          <w:numId w:val="2"/>
        </w:numPr>
      </w:pPr>
      <w:r>
        <w:t>NEŠKRTAT!</w:t>
      </w:r>
    </w:p>
    <w:p w:rsidR="00C012BB" w:rsidRDefault="00C012BB" w:rsidP="00C012BB">
      <w:pPr>
        <w:pStyle w:val="Odstavecseseznamem"/>
        <w:numPr>
          <w:ilvl w:val="0"/>
          <w:numId w:val="2"/>
        </w:numPr>
      </w:pPr>
      <w:r>
        <w:t>„NEHVĚZDIČKOVAT“!</w:t>
      </w:r>
    </w:p>
    <w:p w:rsidR="00C012BB" w:rsidRDefault="00C012BB" w:rsidP="00C012BB">
      <w:pPr>
        <w:pStyle w:val="Odstavecseseznamem"/>
        <w:numPr>
          <w:ilvl w:val="0"/>
          <w:numId w:val="2"/>
        </w:numPr>
      </w:pPr>
      <w:r>
        <w:t>Nepsat předložky a spojky na konec řádku</w:t>
      </w:r>
    </w:p>
    <w:p w:rsidR="00C012BB" w:rsidRDefault="00C012BB" w:rsidP="00C012BB">
      <w:pPr>
        <w:pStyle w:val="Odstavecseseznamem"/>
        <w:numPr>
          <w:ilvl w:val="0"/>
          <w:numId w:val="2"/>
        </w:numPr>
      </w:pPr>
      <w:r>
        <w:t>Pozor na správné dělení slov</w:t>
      </w:r>
    </w:p>
    <w:p w:rsidR="00C012BB" w:rsidRDefault="00C012BB" w:rsidP="00C012BB">
      <w:pPr>
        <w:pStyle w:val="Nadpis2"/>
      </w:pPr>
      <w:r>
        <w:t>Slovní zásoba</w:t>
      </w:r>
    </w:p>
    <w:p w:rsidR="00C012BB" w:rsidRDefault="00C012BB" w:rsidP="00C012BB">
      <w:pPr>
        <w:pStyle w:val="Odstavecseseznamem"/>
        <w:numPr>
          <w:ilvl w:val="0"/>
          <w:numId w:val="3"/>
        </w:numPr>
      </w:pPr>
      <w:r>
        <w:t>Neopakovat stejná slova – synonymní vyjadřování, barvitost jazyka</w:t>
      </w:r>
    </w:p>
    <w:p w:rsidR="00C012BB" w:rsidRDefault="00C012BB" w:rsidP="00C012BB">
      <w:pPr>
        <w:pStyle w:val="Odstavecseseznamem"/>
        <w:numPr>
          <w:ilvl w:val="0"/>
          <w:numId w:val="3"/>
        </w:numPr>
      </w:pPr>
      <w:r>
        <w:t>Slova ze stejného útvaru jazyka</w:t>
      </w:r>
    </w:p>
    <w:p w:rsidR="00C012BB" w:rsidRDefault="00C012BB" w:rsidP="00C012BB">
      <w:pPr>
        <w:pStyle w:val="Odstavecseseznamem"/>
        <w:numPr>
          <w:ilvl w:val="1"/>
          <w:numId w:val="3"/>
        </w:numPr>
      </w:pPr>
      <w:r>
        <w:t xml:space="preserve">U administrativního stylu a popisu </w:t>
      </w:r>
    </w:p>
    <w:p w:rsidR="00C012BB" w:rsidRDefault="00C012BB" w:rsidP="00C012BB">
      <w:pPr>
        <w:pStyle w:val="Odstavecseseznamem"/>
        <w:numPr>
          <w:ilvl w:val="2"/>
          <w:numId w:val="3"/>
        </w:numPr>
      </w:pPr>
      <w:r>
        <w:t>Slova neutrální, spisovná, u popisu i odborné výrazy</w:t>
      </w:r>
    </w:p>
    <w:p w:rsidR="00C012BB" w:rsidRDefault="00C012BB" w:rsidP="00C012BB">
      <w:pPr>
        <w:pStyle w:val="Odstavecseseznamem"/>
        <w:numPr>
          <w:ilvl w:val="1"/>
          <w:numId w:val="3"/>
        </w:numPr>
      </w:pPr>
      <w:r>
        <w:lastRenderedPageBreak/>
        <w:t>S citovým zabarvením</w:t>
      </w:r>
    </w:p>
    <w:p w:rsidR="00C012BB" w:rsidRDefault="00C012BB" w:rsidP="00C012BB">
      <w:pPr>
        <w:pStyle w:val="Odstavecseseznamem"/>
        <w:numPr>
          <w:ilvl w:val="2"/>
          <w:numId w:val="3"/>
        </w:numPr>
      </w:pPr>
      <w:r>
        <w:t>Líčení, vypravování, částečně publicistika</w:t>
      </w:r>
    </w:p>
    <w:p w:rsidR="00C012BB" w:rsidRDefault="00C012BB" w:rsidP="00C012BB">
      <w:pPr>
        <w:pStyle w:val="Odstavecseseznamem"/>
        <w:numPr>
          <w:ilvl w:val="0"/>
          <w:numId w:val="3"/>
        </w:numPr>
      </w:pPr>
      <w:r>
        <w:t>Vulgarismy - VÝJIMEČNĚ – pouze funkční – např. přímá řeč ve vypravování – doporučuji nepsat vůbec!, jinak penalizace</w:t>
      </w:r>
    </w:p>
    <w:p w:rsidR="00C012BB" w:rsidRDefault="00C012BB" w:rsidP="00C012BB">
      <w:pPr>
        <w:pStyle w:val="Odstavecseseznamem"/>
        <w:numPr>
          <w:ilvl w:val="0"/>
          <w:numId w:val="3"/>
        </w:numPr>
      </w:pPr>
      <w:r>
        <w:t>Vypisovat číslovky slovy – samozřejmě ne u data (měsíc slovy)</w:t>
      </w:r>
    </w:p>
    <w:p w:rsidR="00C012BB" w:rsidRDefault="00C012BB" w:rsidP="00C012BB">
      <w:pPr>
        <w:pStyle w:val="Odstavecseseznamem"/>
        <w:numPr>
          <w:ilvl w:val="0"/>
          <w:numId w:val="3"/>
        </w:numPr>
      </w:pPr>
      <w:r>
        <w:t>Číslovky psané čísly jsou funkční v odborném stylu</w:t>
      </w:r>
    </w:p>
    <w:p w:rsidR="00C012BB" w:rsidRDefault="00C012BB" w:rsidP="00C012BB">
      <w:pPr>
        <w:pStyle w:val="Odstavecseseznamem"/>
        <w:numPr>
          <w:ilvl w:val="0"/>
          <w:numId w:val="3"/>
        </w:numPr>
      </w:pPr>
      <w:r>
        <w:t>Nepoužívat opakovaně ukazovací zájmena</w:t>
      </w:r>
    </w:p>
    <w:p w:rsidR="00C012BB" w:rsidRDefault="00C012BB" w:rsidP="00C012BB">
      <w:r>
        <w:br w:type="page"/>
      </w:r>
    </w:p>
    <w:p w:rsidR="00C012BB" w:rsidRDefault="00C012BB" w:rsidP="00C012BB">
      <w:pPr>
        <w:pStyle w:val="Nadpis2"/>
      </w:pPr>
      <w:r>
        <w:lastRenderedPageBreak/>
        <w:t>Syntax</w:t>
      </w:r>
    </w:p>
    <w:p w:rsidR="00C012BB" w:rsidRDefault="00C012BB" w:rsidP="00C012BB">
      <w:pPr>
        <w:pStyle w:val="Odstavecseseznamem"/>
        <w:numPr>
          <w:ilvl w:val="0"/>
          <w:numId w:val="4"/>
        </w:numPr>
      </w:pPr>
      <w:r>
        <w:t>Ne složitá nepřehledná souvětí</w:t>
      </w:r>
    </w:p>
    <w:p w:rsidR="00C012BB" w:rsidRDefault="00C012BB" w:rsidP="00C012BB">
      <w:pPr>
        <w:pStyle w:val="Odstavecseseznamem"/>
        <w:numPr>
          <w:ilvl w:val="0"/>
          <w:numId w:val="4"/>
        </w:numPr>
      </w:pPr>
      <w:r>
        <w:t>Ne jednoduché věty</w:t>
      </w:r>
    </w:p>
    <w:p w:rsidR="00C012BB" w:rsidRDefault="00C012BB" w:rsidP="00C012BB">
      <w:pPr>
        <w:pStyle w:val="Odstavecseseznamem"/>
        <w:numPr>
          <w:ilvl w:val="0"/>
          <w:numId w:val="4"/>
        </w:numPr>
      </w:pPr>
      <w:r>
        <w:t>Výjimečně podřadicí spojky na začátku souvětí</w:t>
      </w:r>
    </w:p>
    <w:p w:rsidR="00C012BB" w:rsidRDefault="00C012BB" w:rsidP="00C012BB">
      <w:pPr>
        <w:pStyle w:val="Odstavecseseznamem"/>
        <w:numPr>
          <w:ilvl w:val="0"/>
          <w:numId w:val="4"/>
        </w:numPr>
      </w:pPr>
      <w:r>
        <w:t>Pozor na opakovanou stejnou stavbu vět a stejné spojky</w:t>
      </w:r>
    </w:p>
    <w:p w:rsidR="00C012BB" w:rsidRDefault="00C012BB" w:rsidP="00C012BB">
      <w:pPr>
        <w:pStyle w:val="Odstavecseseznamem"/>
        <w:numPr>
          <w:ilvl w:val="0"/>
          <w:numId w:val="4"/>
        </w:numPr>
      </w:pPr>
      <w:r>
        <w:t>Logická argumentace</w:t>
      </w:r>
    </w:p>
    <w:p w:rsidR="00C012BB" w:rsidRDefault="00C012BB" w:rsidP="00C012BB">
      <w:pPr>
        <w:pStyle w:val="Odstavecseseznamem"/>
        <w:numPr>
          <w:ilvl w:val="0"/>
          <w:numId w:val="4"/>
        </w:numPr>
      </w:pPr>
      <w:r>
        <w:t>Nepoužívat klišé, obecné pravdy, povrchní sdělení</w:t>
      </w:r>
    </w:p>
    <w:p w:rsidR="00C012BB" w:rsidRDefault="00C012BB" w:rsidP="00C012BB">
      <w:pPr>
        <w:pStyle w:val="Odstavecseseznamem"/>
        <w:numPr>
          <w:ilvl w:val="0"/>
          <w:numId w:val="4"/>
        </w:numPr>
      </w:pPr>
      <w:r>
        <w:t>Přehlednost (ne hvězdičky apod., které odkazují na jiné místo)</w:t>
      </w:r>
    </w:p>
    <w:p w:rsidR="00C012BB" w:rsidRDefault="00C012BB" w:rsidP="00C012BB">
      <w:pPr>
        <w:pStyle w:val="Odstavecseseznamem"/>
        <w:numPr>
          <w:ilvl w:val="0"/>
          <w:numId w:val="4"/>
        </w:numPr>
      </w:pPr>
      <w:r>
        <w:t>Pozor na anakolut, zeugma, rekci sloves</w:t>
      </w:r>
    </w:p>
    <w:p w:rsidR="00C012BB" w:rsidRDefault="00C012BB" w:rsidP="00C012BB">
      <w:pPr>
        <w:pStyle w:val="Odstavecseseznamem"/>
        <w:numPr>
          <w:ilvl w:val="0"/>
          <w:numId w:val="4"/>
        </w:numPr>
      </w:pPr>
      <w:r>
        <w:t>Ne chaotické vyjadřování a „skákání“ od jednoho k druhému</w:t>
      </w:r>
    </w:p>
    <w:p w:rsidR="00690BF0" w:rsidRDefault="00690BF0" w:rsidP="00C808A0"/>
    <w:sectPr w:rsidR="00690BF0" w:rsidSect="00751D9D">
      <w:headerReference w:type="default" r:id="rId8"/>
      <w:footerReference w:type="default" r:id="rId9"/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2BB" w:rsidRDefault="00C012BB" w:rsidP="006537B9">
      <w:pPr>
        <w:spacing w:line="240" w:lineRule="auto"/>
      </w:pPr>
      <w:r>
        <w:separator/>
      </w:r>
    </w:p>
  </w:endnote>
  <w:endnote w:type="continuationSeparator" w:id="0">
    <w:p w:rsidR="00C012BB" w:rsidRDefault="00C012BB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F13" w:rsidRDefault="00774D35" w:rsidP="00A20F13">
    <w:pPr>
      <w:pStyle w:val="Zpat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F423A5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F423A5" w:rsidP="00A20F13">
    <w:pPr>
      <w:pStyle w:val="Zpat"/>
      <w:jc w:val="center"/>
    </w:pPr>
    <w:sdt>
      <w:sdtPr>
        <w:rPr>
          <w:color w:val="7030A0"/>
        </w:rPr>
        <w:alias w:val="Název"/>
        <w:tag w:val=""/>
        <w:id w:val="91875495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20F13">
          <w:rPr>
            <w:color w:val="7030A0"/>
          </w:rPr>
          <w:t>Doporučení pro písemnou práci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2BB" w:rsidRDefault="00C012BB" w:rsidP="006537B9">
      <w:pPr>
        <w:spacing w:line="240" w:lineRule="auto"/>
      </w:pPr>
      <w:r>
        <w:separator/>
      </w:r>
    </w:p>
  </w:footnote>
  <w:footnote w:type="continuationSeparator" w:id="0">
    <w:p w:rsidR="00C012BB" w:rsidRDefault="00C012BB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F423A5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52029931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B64FD1">
          <w:rPr>
            <w:color w:val="7030A0"/>
          </w:rPr>
          <w:t>CJL - Český Jazyk a Literatura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125238940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E0958"/>
    <w:multiLevelType w:val="multilevel"/>
    <w:tmpl w:val="B3AC6476"/>
    <w:numStyleLink w:val="Finallist"/>
  </w:abstractNum>
  <w:abstractNum w:abstractNumId="1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2" w15:restartNumberingAfterBreak="0">
    <w:nsid w:val="317B7D15"/>
    <w:multiLevelType w:val="multilevel"/>
    <w:tmpl w:val="B3AC6476"/>
    <w:numStyleLink w:val="Finallist"/>
  </w:abstractNum>
  <w:abstractNum w:abstractNumId="3" w15:restartNumberingAfterBreak="0">
    <w:nsid w:val="367D1018"/>
    <w:multiLevelType w:val="multilevel"/>
    <w:tmpl w:val="B3AC6476"/>
    <w:numStyleLink w:val="Finallist"/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BB"/>
    <w:rsid w:val="00076DB0"/>
    <w:rsid w:val="00163A90"/>
    <w:rsid w:val="001B3EB7"/>
    <w:rsid w:val="002F4373"/>
    <w:rsid w:val="0037476C"/>
    <w:rsid w:val="003E112E"/>
    <w:rsid w:val="003E17D4"/>
    <w:rsid w:val="00510220"/>
    <w:rsid w:val="005B0DC0"/>
    <w:rsid w:val="005F0531"/>
    <w:rsid w:val="0060553A"/>
    <w:rsid w:val="006537B9"/>
    <w:rsid w:val="00690BF0"/>
    <w:rsid w:val="00704607"/>
    <w:rsid w:val="0071521E"/>
    <w:rsid w:val="00751D9D"/>
    <w:rsid w:val="00774D35"/>
    <w:rsid w:val="007B5987"/>
    <w:rsid w:val="007C7B57"/>
    <w:rsid w:val="0081654E"/>
    <w:rsid w:val="00874E0F"/>
    <w:rsid w:val="008B6395"/>
    <w:rsid w:val="008C4547"/>
    <w:rsid w:val="00933488"/>
    <w:rsid w:val="00945582"/>
    <w:rsid w:val="00985BDB"/>
    <w:rsid w:val="0099771D"/>
    <w:rsid w:val="00A20F13"/>
    <w:rsid w:val="00A27F6E"/>
    <w:rsid w:val="00A66F70"/>
    <w:rsid w:val="00AC733C"/>
    <w:rsid w:val="00B64FD1"/>
    <w:rsid w:val="00C012BB"/>
    <w:rsid w:val="00C2196C"/>
    <w:rsid w:val="00C5306E"/>
    <w:rsid w:val="00C66B0B"/>
    <w:rsid w:val="00C808A0"/>
    <w:rsid w:val="00CD2D1A"/>
    <w:rsid w:val="00D82A9C"/>
    <w:rsid w:val="00DB2A4E"/>
    <w:rsid w:val="00F40896"/>
    <w:rsid w:val="00F423A5"/>
    <w:rsid w:val="00F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7089"/>
  <w15:chartTrackingRefBased/>
  <w15:docId w15:val="{11006BAC-94A4-4B5A-828C-1578DAB3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012BB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B64FD1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C0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CJL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DE3EF-383C-405F-933A-097EC8E31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CJL.dotm</Template>
  <TotalTime>2</TotalTime>
  <Pages>2</Pages>
  <Words>255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5</vt:i4>
      </vt:variant>
    </vt:vector>
  </HeadingPairs>
  <TitlesOfParts>
    <vt:vector size="6" baseType="lpstr">
      <vt:lpstr>Doporučeí pro písemnou práci</vt:lpstr>
      <vt:lpstr>DOPORUČENÍ pro písemnou práci</vt:lpstr>
      <vt:lpstr>    Téma a zadání</vt:lpstr>
      <vt:lpstr>    POZOR</vt:lpstr>
      <vt:lpstr>    Slovní zásoba</vt:lpstr>
      <vt:lpstr>    Syntax</vt:lpstr>
    </vt:vector>
  </TitlesOfParts>
  <Manager>Zuzana Petráčková</Manager>
  <Company>BLAKKWOOD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Doporučení pro písemnou práci</dc:title>
  <dc:subject>CJL - Český Jazyk a Literatura</dc:subject>
  <dc:creator>Ash258</dc:creator>
  <cp:keywords>CJL;doporučení;sloh</cp:keywords>
  <dc:description/>
  <cp:lastModifiedBy>Ash258</cp:lastModifiedBy>
  <cp:revision>8</cp:revision>
  <dcterms:created xsi:type="dcterms:W3CDTF">2016-03-03T15:37:00Z</dcterms:created>
  <dcterms:modified xsi:type="dcterms:W3CDTF">2016-03-31T23:08:00Z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