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BB" w:rsidRDefault="00D800BB" w:rsidP="00ED1FBF">
      <w:pPr>
        <w:pStyle w:val="Nadpis1"/>
        <w:contextualSpacing/>
      </w:pPr>
      <w:r>
        <w:t>18. Počítačová síť</w:t>
      </w:r>
    </w:p>
    <w:p w:rsidR="00690BF0" w:rsidRDefault="009606C4" w:rsidP="00ED1FBF">
      <w:pPr>
        <w:pStyle w:val="Nadpis2"/>
        <w:contextualSpacing/>
      </w:pPr>
      <w:r>
        <w:t>Síť</w:t>
      </w:r>
    </w:p>
    <w:p w:rsidR="008E08FB" w:rsidRDefault="000E0EB7" w:rsidP="00ED1FBF">
      <w:pPr>
        <w:contextualSpacing/>
      </w:pPr>
      <w:r>
        <w:t>S</w:t>
      </w:r>
      <w:r w:rsidR="00884D8A" w:rsidRPr="00884D8A">
        <w:t xml:space="preserve">pojení dvou a více </w:t>
      </w:r>
      <w:r w:rsidR="009C60E8">
        <w:t>uzlů</w:t>
      </w:r>
      <w:r w:rsidR="006D5956">
        <w:t>,</w:t>
      </w:r>
      <w:r w:rsidR="00884D8A" w:rsidRPr="00884D8A">
        <w:t xml:space="preserve"> </w:t>
      </w:r>
      <w:r w:rsidR="00B55A89" w:rsidRPr="00B55A89">
        <w:t>za pomoci pasivních</w:t>
      </w:r>
      <w:r w:rsidR="003512EE">
        <w:t xml:space="preserve"> </w:t>
      </w:r>
      <w:r w:rsidR="00E76554">
        <w:t>(kabelů, wifi</w:t>
      </w:r>
      <w:r w:rsidR="00B55A89" w:rsidRPr="00B55A89">
        <w:t>) a aktivních prvků</w:t>
      </w:r>
      <w:r w:rsidR="00265A68">
        <w:t xml:space="preserve"> (switch, router</w:t>
      </w:r>
      <w:r w:rsidR="00A737A8">
        <w:t>…</w:t>
      </w:r>
      <w:r w:rsidR="00265A68">
        <w:t>)</w:t>
      </w:r>
      <w:r w:rsidR="00B55A89" w:rsidRPr="00B55A89">
        <w:t xml:space="preserve"> </w:t>
      </w:r>
      <w:r w:rsidR="00796DCC">
        <w:t xml:space="preserve">při čemž toto spojení </w:t>
      </w:r>
      <w:r w:rsidR="00B55A89" w:rsidRPr="00B55A89">
        <w:t xml:space="preserve">umožňuje sdílení </w:t>
      </w:r>
      <w:r w:rsidR="00C32EE7">
        <w:t>s</w:t>
      </w:r>
      <w:r w:rsidR="008E08FB">
        <w:t>v</w:t>
      </w:r>
      <w:r w:rsidR="00C32EE7">
        <w:t>ých</w:t>
      </w:r>
      <w:r w:rsidR="008E08FB">
        <w:t xml:space="preserve"> prostředk</w:t>
      </w:r>
      <w:r w:rsidR="00C32EE7">
        <w:t>ů</w:t>
      </w:r>
      <w:r w:rsidR="008E08FB">
        <w:t xml:space="preserve"> (hardwarové</w:t>
      </w:r>
      <w:r w:rsidR="007633B2">
        <w:t>,</w:t>
      </w:r>
      <w:r w:rsidR="008E08FB">
        <w:t xml:space="preserve"> softwarové)</w:t>
      </w:r>
      <w:r w:rsidR="00F32BB6">
        <w:t>.</w:t>
      </w:r>
    </w:p>
    <w:p w:rsidR="00F32BB6" w:rsidRDefault="002F3888" w:rsidP="00ED1FBF">
      <w:pPr>
        <w:contextualSpacing/>
      </w:pPr>
      <w:r>
        <w:t>S</w:t>
      </w:r>
      <w:r w:rsidR="003A24DA" w:rsidRPr="003A24DA">
        <w:t>ouhrnné označení pro technické prostředky, které realizují spojení a výměnu informací mezi počítači</w:t>
      </w:r>
      <w:r w:rsidR="003A24DA">
        <w:t>.</w:t>
      </w:r>
    </w:p>
    <w:p w:rsidR="00256A07" w:rsidRDefault="00256A07" w:rsidP="00ED1FBF">
      <w:pPr>
        <w:pStyle w:val="Nadpis3"/>
        <w:contextualSpacing/>
        <w:sectPr w:rsidR="00256A07" w:rsidSect="00C35B95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773318" w:rsidRDefault="00773318" w:rsidP="00ED1FBF">
      <w:pPr>
        <w:pStyle w:val="Nadpis3"/>
        <w:contextualSpacing/>
      </w:pPr>
      <w:r>
        <w:lastRenderedPageBreak/>
        <w:t>Síť umožňuje</w:t>
      </w:r>
      <w:r w:rsidR="00CE75D6">
        <w:t>:</w:t>
      </w:r>
    </w:p>
    <w:p w:rsidR="005E3E17" w:rsidRDefault="005E3E17" w:rsidP="00ED1FBF">
      <w:pPr>
        <w:pStyle w:val="Odstavecseseznamem"/>
        <w:numPr>
          <w:ilvl w:val="0"/>
          <w:numId w:val="2"/>
        </w:numPr>
      </w:pPr>
      <w:r>
        <w:t>Internet</w:t>
      </w:r>
    </w:p>
    <w:p w:rsidR="00CE75D6" w:rsidRDefault="00EE295B" w:rsidP="00ED1FBF">
      <w:pPr>
        <w:pStyle w:val="Odstavecseseznamem"/>
        <w:numPr>
          <w:ilvl w:val="0"/>
          <w:numId w:val="2"/>
        </w:numPr>
      </w:pPr>
      <w:r>
        <w:t>Sdílení informací</w:t>
      </w:r>
    </w:p>
    <w:p w:rsidR="00170FE9" w:rsidRDefault="00170FE9" w:rsidP="00ED1FBF">
      <w:pPr>
        <w:pStyle w:val="Odstavecseseznamem"/>
        <w:numPr>
          <w:ilvl w:val="0"/>
          <w:numId w:val="2"/>
        </w:numPr>
      </w:pPr>
      <w:r>
        <w:t>Komunikaci</w:t>
      </w:r>
    </w:p>
    <w:p w:rsidR="0036797C" w:rsidRDefault="0036797C" w:rsidP="00ED1FBF">
      <w:pPr>
        <w:pStyle w:val="Odstavecseseznamem"/>
        <w:numPr>
          <w:ilvl w:val="0"/>
          <w:numId w:val="2"/>
        </w:numPr>
      </w:pPr>
      <w:r>
        <w:t>Vzdálený tisk</w:t>
      </w:r>
    </w:p>
    <w:p w:rsidR="00BF2652" w:rsidRDefault="00BF2652" w:rsidP="00ED1FBF">
      <w:pPr>
        <w:pStyle w:val="Odstavecseseznamem"/>
        <w:numPr>
          <w:ilvl w:val="0"/>
          <w:numId w:val="2"/>
        </w:numPr>
      </w:pPr>
      <w:r>
        <w:t>Správu PC</w:t>
      </w:r>
    </w:p>
    <w:p w:rsidR="003D18CA" w:rsidRDefault="003D18CA" w:rsidP="00ED1FBF">
      <w:pPr>
        <w:pStyle w:val="Odstavecseseznamem"/>
        <w:numPr>
          <w:ilvl w:val="0"/>
          <w:numId w:val="2"/>
        </w:numPr>
      </w:pPr>
      <w:r>
        <w:t>Zálohu dat</w:t>
      </w:r>
    </w:p>
    <w:p w:rsidR="003D18CA" w:rsidRDefault="006F2A18" w:rsidP="00ED1FBF">
      <w:pPr>
        <w:pStyle w:val="Odstavecseseznamem"/>
        <w:numPr>
          <w:ilvl w:val="0"/>
          <w:numId w:val="2"/>
        </w:numPr>
      </w:pPr>
      <w:r>
        <w:t>Gamesy</w:t>
      </w:r>
    </w:p>
    <w:p w:rsidR="007B2F1F" w:rsidRDefault="007B2F1F" w:rsidP="00ED1FBF">
      <w:pPr>
        <w:contextualSpacing/>
      </w:pPr>
    </w:p>
    <w:p w:rsidR="007B2F1F" w:rsidRPr="00CE75D6" w:rsidRDefault="007B2F1F" w:rsidP="00ED1FBF">
      <w:pPr>
        <w:contextualSpacing/>
      </w:pPr>
    </w:p>
    <w:p w:rsidR="008E08FB" w:rsidRDefault="004056EC" w:rsidP="00ED1FBF">
      <w:pPr>
        <w:pStyle w:val="Nadpis3"/>
        <w:contextualSpacing/>
      </w:pPr>
      <w:r>
        <w:t>Síť se skládá z:</w:t>
      </w:r>
    </w:p>
    <w:p w:rsidR="007807EC" w:rsidRDefault="007A4C9E" w:rsidP="00ED1FBF">
      <w:pPr>
        <w:pStyle w:val="Odstavecseseznamem"/>
        <w:numPr>
          <w:ilvl w:val="0"/>
          <w:numId w:val="3"/>
        </w:numPr>
      </w:pPr>
      <w:r>
        <w:t>Stanic</w:t>
      </w:r>
    </w:p>
    <w:p w:rsidR="007A4C9E" w:rsidRDefault="007A4C9E" w:rsidP="00ED1FBF">
      <w:pPr>
        <w:pStyle w:val="Odstavecseseznamem"/>
        <w:numPr>
          <w:ilvl w:val="0"/>
          <w:numId w:val="3"/>
        </w:numPr>
      </w:pPr>
      <w:r>
        <w:t>Síťového HW</w:t>
      </w:r>
    </w:p>
    <w:p w:rsidR="007A4C9E" w:rsidRDefault="0062769F" w:rsidP="00ED1FBF">
      <w:pPr>
        <w:pStyle w:val="Odstavecseseznamem"/>
        <w:numPr>
          <w:ilvl w:val="1"/>
          <w:numId w:val="3"/>
        </w:numPr>
      </w:pPr>
      <w:r>
        <w:t>Kabely</w:t>
      </w:r>
    </w:p>
    <w:p w:rsidR="0062769F" w:rsidRDefault="00D61518" w:rsidP="00ED1FBF">
      <w:pPr>
        <w:pStyle w:val="Odstavecseseznamem"/>
        <w:numPr>
          <w:ilvl w:val="1"/>
          <w:numId w:val="3"/>
        </w:numPr>
      </w:pPr>
      <w:r>
        <w:t>Konektory</w:t>
      </w:r>
    </w:p>
    <w:p w:rsidR="00D61518" w:rsidRDefault="00F92049" w:rsidP="00ED1FBF">
      <w:pPr>
        <w:pStyle w:val="Odstavecseseznamem"/>
        <w:numPr>
          <w:ilvl w:val="1"/>
          <w:numId w:val="3"/>
        </w:numPr>
      </w:pPr>
      <w:r>
        <w:t>Síťové karty</w:t>
      </w:r>
    </w:p>
    <w:p w:rsidR="004B1CE5" w:rsidRDefault="004B1CE5" w:rsidP="00ED1FBF">
      <w:pPr>
        <w:pStyle w:val="Odstavecseseznamem"/>
        <w:numPr>
          <w:ilvl w:val="1"/>
          <w:numId w:val="3"/>
        </w:numPr>
      </w:pPr>
      <w:r>
        <w:t>Aktivní prvky</w:t>
      </w:r>
    </w:p>
    <w:p w:rsidR="00DA4897" w:rsidRDefault="0077782E" w:rsidP="00ED1FBF">
      <w:pPr>
        <w:pStyle w:val="Odstavecseseznamem"/>
        <w:numPr>
          <w:ilvl w:val="0"/>
          <w:numId w:val="3"/>
        </w:numPr>
      </w:pPr>
      <w:r>
        <w:t>Síťového SW</w:t>
      </w:r>
    </w:p>
    <w:p w:rsidR="009D6198" w:rsidRDefault="009D6198" w:rsidP="00ED1FBF">
      <w:pPr>
        <w:pStyle w:val="Odstavecseseznamem"/>
        <w:numPr>
          <w:ilvl w:val="0"/>
          <w:numId w:val="3"/>
        </w:numPr>
      </w:pPr>
      <w:r>
        <w:t>Správce</w:t>
      </w:r>
    </w:p>
    <w:p w:rsidR="00F029D2" w:rsidRDefault="00532F0D" w:rsidP="00ED1FBF">
      <w:pPr>
        <w:pStyle w:val="Odstavecseseznamem"/>
        <w:numPr>
          <w:ilvl w:val="1"/>
          <w:numId w:val="3"/>
        </w:numPr>
      </w:pPr>
      <w:r>
        <w:lastRenderedPageBreak/>
        <w:t>Důležitý</w:t>
      </w:r>
      <w:r w:rsidR="00D14D56">
        <w:t xml:space="preserve"> </w:t>
      </w:r>
      <w:r w:rsidR="00E46C33">
        <w:t>člověk, který udržuje přehled o síti (zapojení…)</w:t>
      </w:r>
    </w:p>
    <w:p w:rsidR="00256A07" w:rsidRDefault="00256A07" w:rsidP="00ED1FBF">
      <w:pPr>
        <w:pStyle w:val="Nadpis2"/>
        <w:contextualSpacing/>
        <w:sectPr w:rsidR="00256A07" w:rsidSect="00C35B95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7807EC" w:rsidRDefault="00B93567" w:rsidP="00ED1FBF">
      <w:pPr>
        <w:pStyle w:val="Nadpis2"/>
        <w:contextualSpacing/>
      </w:pPr>
      <w:r>
        <w:lastRenderedPageBreak/>
        <w:t>Rozdělení sítí</w:t>
      </w:r>
      <w:r w:rsidR="00DA0998">
        <w:t xml:space="preserve"> dle:</w:t>
      </w:r>
    </w:p>
    <w:p w:rsidR="00305DBC" w:rsidRDefault="004A696D" w:rsidP="00ED1FBF">
      <w:pPr>
        <w:pStyle w:val="Odstavecseseznamem"/>
        <w:numPr>
          <w:ilvl w:val="0"/>
          <w:numId w:val="4"/>
        </w:numPr>
      </w:pPr>
      <w:r>
        <w:t>V</w:t>
      </w:r>
      <w:r w:rsidR="005F20D0">
        <w:t>elikosti</w:t>
      </w:r>
    </w:p>
    <w:p w:rsidR="000309EF" w:rsidRDefault="004103A9" w:rsidP="00ED1FBF">
      <w:pPr>
        <w:pStyle w:val="Odstavecseseznamem"/>
        <w:numPr>
          <w:ilvl w:val="0"/>
          <w:numId w:val="4"/>
        </w:numPr>
      </w:pPr>
      <w:r>
        <w:t>Přenosová média</w:t>
      </w:r>
    </w:p>
    <w:p w:rsidR="000309EF" w:rsidRDefault="000309EF" w:rsidP="00ED1FBF">
      <w:pPr>
        <w:pStyle w:val="Odstavecseseznamem"/>
        <w:numPr>
          <w:ilvl w:val="1"/>
          <w:numId w:val="4"/>
        </w:numPr>
      </w:pPr>
      <w:r>
        <w:t>Kabel</w:t>
      </w:r>
    </w:p>
    <w:p w:rsidR="000309EF" w:rsidRDefault="00542361" w:rsidP="00ED1FBF">
      <w:pPr>
        <w:pStyle w:val="Odstavecseseznamem"/>
        <w:numPr>
          <w:ilvl w:val="1"/>
          <w:numId w:val="4"/>
        </w:numPr>
      </w:pPr>
      <w:r>
        <w:t>WLAN</w:t>
      </w:r>
    </w:p>
    <w:p w:rsidR="0066238A" w:rsidRDefault="00952F1B" w:rsidP="00ED1FBF">
      <w:pPr>
        <w:pStyle w:val="Odstavecseseznamem"/>
        <w:numPr>
          <w:ilvl w:val="0"/>
          <w:numId w:val="4"/>
        </w:numPr>
      </w:pPr>
      <w:r>
        <w:t>Topologie</w:t>
      </w:r>
    </w:p>
    <w:p w:rsidR="003466CE" w:rsidRDefault="003466CE" w:rsidP="00ED1FBF">
      <w:pPr>
        <w:pStyle w:val="Odstavecseseznamem"/>
        <w:numPr>
          <w:ilvl w:val="0"/>
          <w:numId w:val="4"/>
        </w:numPr>
      </w:pPr>
      <w:r>
        <w:t>Přístupové metody</w:t>
      </w:r>
    </w:p>
    <w:p w:rsidR="00866444" w:rsidRDefault="00467DEC" w:rsidP="00ED1FBF">
      <w:pPr>
        <w:pStyle w:val="Nadpis3"/>
        <w:contextualSpacing/>
      </w:pPr>
      <w:r w:rsidRPr="00467DEC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63D4AA97" wp14:editId="70A15797">
            <wp:simplePos x="0" y="0"/>
            <wp:positionH relativeFrom="column">
              <wp:posOffset>3176905</wp:posOffset>
            </wp:positionH>
            <wp:positionV relativeFrom="paragraph">
              <wp:posOffset>82550</wp:posOffset>
            </wp:positionV>
            <wp:extent cx="329565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75" y="21501"/>
                <wp:lineTo x="21475" y="0"/>
                <wp:lineTo x="0" y="0"/>
              </wp:wrapPolygon>
            </wp:wrapTight>
            <wp:docPr id="1" name="Obrázek 1" descr="https://upload.wikimedia.org/wikipedia/commons/thumb/7/7a/DruhyPocitacovychSiti.svg/346px-DruhyPocitacovychSit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a/DruhyPocitacovychSiti.svg/346px-DruhyPocitacovychSiti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444">
        <w:t>Podle velikosti</w:t>
      </w:r>
    </w:p>
    <w:p w:rsidR="00BB10FB" w:rsidRDefault="00BB10FB" w:rsidP="009F64E5">
      <w:pPr>
        <w:pStyle w:val="Nadpis5"/>
        <w:spacing w:before="0"/>
        <w:contextualSpacing/>
      </w:pPr>
      <w:r>
        <w:t>PAN</w:t>
      </w:r>
    </w:p>
    <w:p w:rsidR="004E689F" w:rsidRDefault="00447639" w:rsidP="00ED1FBF">
      <w:pPr>
        <w:contextualSpacing/>
      </w:pPr>
      <w:r>
        <w:t>Personal Area Network</w:t>
      </w:r>
      <w:r w:rsidR="004A3E7A">
        <w:t>; Osobní</w:t>
      </w:r>
      <w:r w:rsidR="0013600D">
        <w:t xml:space="preserve"> síť</w:t>
      </w:r>
    </w:p>
    <w:p w:rsidR="00581652" w:rsidRDefault="00581652" w:rsidP="00ED1FBF">
      <w:pPr>
        <w:pStyle w:val="Odstavecseseznamem"/>
        <w:numPr>
          <w:ilvl w:val="0"/>
          <w:numId w:val="5"/>
        </w:numPr>
      </w:pPr>
      <w:r>
        <w:t>Nejmenší skupina</w:t>
      </w:r>
      <w:r w:rsidR="00467DEC" w:rsidRPr="00467DEC">
        <w:t xml:space="preserve"> </w:t>
      </w:r>
    </w:p>
    <w:p w:rsidR="006C3C36" w:rsidRDefault="006C3C36" w:rsidP="00ED1FBF">
      <w:pPr>
        <w:pStyle w:val="Odstavecseseznamem"/>
        <w:numPr>
          <w:ilvl w:val="0"/>
          <w:numId w:val="5"/>
        </w:numPr>
      </w:pPr>
      <w:r>
        <w:t>Komunikace mezi mobilními telefony</w:t>
      </w:r>
    </w:p>
    <w:p w:rsidR="00C070B8" w:rsidRDefault="00C070B8" w:rsidP="00ED1FBF">
      <w:pPr>
        <w:pStyle w:val="Odstavecseseznamem"/>
        <w:numPr>
          <w:ilvl w:val="0"/>
          <w:numId w:val="5"/>
        </w:numPr>
      </w:pPr>
      <w:r>
        <w:t>Velice malý dosah (několik metrů)</w:t>
      </w:r>
    </w:p>
    <w:p w:rsidR="00480ADB" w:rsidRDefault="00480ADB" w:rsidP="00ED1FBF">
      <w:pPr>
        <w:pStyle w:val="Odstavecseseznamem"/>
        <w:numPr>
          <w:ilvl w:val="0"/>
          <w:numId w:val="5"/>
        </w:numPr>
      </w:pPr>
      <w:r>
        <w:t>Rychlý setup</w:t>
      </w:r>
    </w:p>
    <w:p w:rsidR="00FE02EA" w:rsidRDefault="00FE02EA" w:rsidP="00ED1FBF">
      <w:pPr>
        <w:pStyle w:val="Odstavecseseznamem"/>
        <w:numPr>
          <w:ilvl w:val="0"/>
          <w:numId w:val="5"/>
        </w:numPr>
      </w:pPr>
      <w:r>
        <w:t>Bluetooth, I</w:t>
      </w:r>
      <w:r w:rsidR="00F555FC">
        <w:t>r</w:t>
      </w:r>
      <w:r>
        <w:t>DA</w:t>
      </w:r>
    </w:p>
    <w:p w:rsidR="001E484E" w:rsidRDefault="002E1E38" w:rsidP="00ED1FBF">
      <w:pPr>
        <w:pStyle w:val="Nadpis5"/>
        <w:contextualSpacing/>
      </w:pPr>
      <w:r>
        <w:t>LAN</w:t>
      </w:r>
    </w:p>
    <w:p w:rsidR="00974E3A" w:rsidRDefault="00EF145C" w:rsidP="00ED1FBF">
      <w:pPr>
        <w:contextualSpacing/>
      </w:pPr>
      <w:r>
        <w:t>Local Area Network</w:t>
      </w:r>
      <w:r w:rsidR="008F6B8C">
        <w:t xml:space="preserve">; </w:t>
      </w:r>
      <w:r w:rsidR="00855471">
        <w:t xml:space="preserve">Síť </w:t>
      </w:r>
      <w:r w:rsidR="008228B4">
        <w:t>místního rozsahu</w:t>
      </w:r>
    </w:p>
    <w:p w:rsidR="001E0E04" w:rsidRDefault="001E0E04" w:rsidP="00ED1FBF">
      <w:pPr>
        <w:pStyle w:val="Odstavecseseznamem"/>
        <w:numPr>
          <w:ilvl w:val="0"/>
          <w:numId w:val="5"/>
        </w:numPr>
      </w:pPr>
      <w:r>
        <w:t>Geograficky omezena</w:t>
      </w:r>
      <w:r w:rsidR="00F54F12">
        <w:t>; S</w:t>
      </w:r>
      <w:r w:rsidR="005F2E3E">
        <w:t>tovky metrů až kilometry (optika)</w:t>
      </w:r>
    </w:p>
    <w:p w:rsidR="00D87893" w:rsidRDefault="008D0818" w:rsidP="00ED1FBF">
      <w:pPr>
        <w:pStyle w:val="Odstavecseseznamem"/>
        <w:numPr>
          <w:ilvl w:val="0"/>
          <w:numId w:val="5"/>
        </w:numPr>
      </w:pPr>
      <w:r>
        <w:t>Ethernet</w:t>
      </w:r>
    </w:p>
    <w:p w:rsidR="004A171B" w:rsidRDefault="00CE6188" w:rsidP="00ED1FBF">
      <w:pPr>
        <w:pStyle w:val="Odstavecseseznamem"/>
        <w:numPr>
          <w:ilvl w:val="0"/>
          <w:numId w:val="5"/>
        </w:numPr>
      </w:pPr>
      <w:r>
        <w:t xml:space="preserve">Až </w:t>
      </w:r>
      <w:r w:rsidR="004A171B">
        <w:t>10 Gbps</w:t>
      </w:r>
    </w:p>
    <w:p w:rsidR="002E1E38" w:rsidRDefault="002E1E38" w:rsidP="00ED1FBF">
      <w:pPr>
        <w:pStyle w:val="Nadpis5"/>
      </w:pPr>
      <w:r>
        <w:t>MAN</w:t>
      </w:r>
    </w:p>
    <w:p w:rsidR="00D87893" w:rsidRDefault="003D0C8B" w:rsidP="00ED1FBF">
      <w:pPr>
        <w:pStyle w:val="Odstavecseseznamem"/>
        <w:numPr>
          <w:ilvl w:val="0"/>
          <w:numId w:val="5"/>
        </w:numPr>
      </w:pPr>
      <w:r>
        <w:t xml:space="preserve">Metropolitan Area Network; </w:t>
      </w:r>
      <w:r w:rsidR="00901B15">
        <w:t>Metropolitní síť</w:t>
      </w:r>
    </w:p>
    <w:p w:rsidR="003B778A" w:rsidRDefault="00493BF9" w:rsidP="00ED1FBF">
      <w:pPr>
        <w:pStyle w:val="Odstavecseseznamem"/>
        <w:numPr>
          <w:ilvl w:val="0"/>
          <w:numId w:val="5"/>
        </w:numPr>
      </w:pPr>
      <w:r>
        <w:t>Velikost mezi LAN a WAN</w:t>
      </w:r>
      <w:bookmarkStart w:id="0" w:name="_GoBack"/>
      <w:bookmarkEnd w:id="0"/>
    </w:p>
    <w:p w:rsidR="007817B4" w:rsidRDefault="00A35FEF" w:rsidP="00ED1FBF">
      <w:pPr>
        <w:pStyle w:val="Odstavecseseznamem"/>
        <w:numPr>
          <w:ilvl w:val="0"/>
          <w:numId w:val="5"/>
        </w:numPr>
      </w:pPr>
      <w:r>
        <w:t>Propojení jednotlivých institucí města</w:t>
      </w:r>
      <w:r w:rsidR="007817B4">
        <w:t xml:space="preserve"> (jednotky až desítky km</w:t>
      </w:r>
      <w:r w:rsidR="0039321B">
        <w:t xml:space="preserve"> až 80km</w:t>
      </w:r>
      <w:r w:rsidR="007817B4">
        <w:t>)</w:t>
      </w:r>
    </w:p>
    <w:p w:rsidR="00F46637" w:rsidRDefault="00C12BED" w:rsidP="00ED1FBF">
      <w:pPr>
        <w:pStyle w:val="Odstavecseseznamem"/>
        <w:numPr>
          <w:ilvl w:val="0"/>
          <w:numId w:val="5"/>
        </w:numPr>
      </w:pPr>
      <w:r>
        <w:lastRenderedPageBreak/>
        <w:t>Páteřní rozvod – optika</w:t>
      </w:r>
    </w:p>
    <w:p w:rsidR="002E1E38" w:rsidRDefault="002E1E38" w:rsidP="00ED1FBF">
      <w:pPr>
        <w:pStyle w:val="Nadpis5"/>
      </w:pPr>
      <w:r>
        <w:t>WAN</w:t>
      </w:r>
    </w:p>
    <w:p w:rsidR="00106D94" w:rsidRDefault="00106D94" w:rsidP="00ED1FBF">
      <w:pPr>
        <w:pStyle w:val="Odstavecseseznamem"/>
        <w:numPr>
          <w:ilvl w:val="0"/>
          <w:numId w:val="5"/>
        </w:numPr>
      </w:pPr>
      <w:r>
        <w:t>Wide Area Network; Síť velkého rozsah</w:t>
      </w:r>
      <w:r w:rsidR="002C20A3">
        <w:t>u</w:t>
      </w:r>
    </w:p>
    <w:p w:rsidR="00D87893" w:rsidRDefault="00B276F8" w:rsidP="00ED1FBF">
      <w:pPr>
        <w:pStyle w:val="Odstavecseseznamem"/>
        <w:numPr>
          <w:ilvl w:val="0"/>
          <w:numId w:val="5"/>
        </w:numPr>
      </w:pPr>
      <w:r>
        <w:t>Spojuje geograficky velmi rozlehlou oblast (stovky km</w:t>
      </w:r>
      <w:r>
        <w:rPr>
          <w:vertAlign w:val="superscript"/>
        </w:rPr>
        <w:t>2</w:t>
      </w:r>
      <w:r>
        <w:t>; kontinenty)</w:t>
      </w:r>
      <w:r w:rsidR="00AC1E31">
        <w:t xml:space="preserve"> </w:t>
      </w:r>
      <w:r w:rsidR="00AC1E31">
        <w:sym w:font="Wingdings" w:char="F0E0"/>
      </w:r>
      <w:r w:rsidR="00AC1E31">
        <w:t xml:space="preserve"> </w:t>
      </w:r>
      <w:r w:rsidR="00785299">
        <w:t>Největší působnost</w:t>
      </w:r>
    </w:p>
    <w:p w:rsidR="00785299" w:rsidRDefault="00772625" w:rsidP="00ED1FBF">
      <w:pPr>
        <w:pStyle w:val="Odstavecseseznamem"/>
        <w:numPr>
          <w:ilvl w:val="0"/>
          <w:numId w:val="5"/>
        </w:numPr>
      </w:pPr>
      <w:r>
        <w:t xml:space="preserve">Páteře jsou tvořeny </w:t>
      </w:r>
      <w:r w:rsidR="00C127F6">
        <w:t>High speed optick</w:t>
      </w:r>
      <w:r w:rsidR="00C62F87">
        <w:t>ými kabely</w:t>
      </w:r>
    </w:p>
    <w:p w:rsidR="004A3D4D" w:rsidRDefault="007721CE" w:rsidP="00ED1FBF">
      <w:pPr>
        <w:pStyle w:val="Odstavecseseznamem"/>
        <w:numPr>
          <w:ilvl w:val="0"/>
          <w:numId w:val="5"/>
        </w:numPr>
      </w:pPr>
      <w:r>
        <w:t xml:space="preserve">Internet </w:t>
      </w:r>
    </w:p>
    <w:p w:rsidR="00EC4EA3" w:rsidRPr="001E484E" w:rsidRDefault="004D30DF" w:rsidP="00ED1FBF">
      <w:pPr>
        <w:pStyle w:val="Odstavecseseznamem"/>
        <w:numPr>
          <w:ilvl w:val="1"/>
          <w:numId w:val="5"/>
        </w:numPr>
      </w:pPr>
      <w:r>
        <w:t>Občas považován za GAN</w:t>
      </w:r>
      <w:r w:rsidR="00C10CA6">
        <w:t xml:space="preserve"> </w:t>
      </w:r>
    </w:p>
    <w:p w:rsidR="000F4AF4" w:rsidRDefault="000F4AF4" w:rsidP="00ED1FBF">
      <w:pPr>
        <w:pStyle w:val="Nadpis3"/>
        <w:contextualSpacing/>
      </w:pPr>
      <w:r>
        <w:t xml:space="preserve">Podle </w:t>
      </w:r>
      <w:r w:rsidR="009D2092">
        <w:t>přenosového média</w:t>
      </w:r>
    </w:p>
    <w:p w:rsidR="00B05044" w:rsidRDefault="00F91AE1" w:rsidP="009F64E5">
      <w:pPr>
        <w:pStyle w:val="Nadpis5"/>
        <w:spacing w:before="0"/>
      </w:pPr>
      <w:r>
        <w:t>Kabel</w:t>
      </w:r>
    </w:p>
    <w:p w:rsidR="00F976F1" w:rsidRPr="00ED5C60" w:rsidRDefault="00F976F1" w:rsidP="00CC362A">
      <w:pPr>
        <w:pStyle w:val="Odstavecseseznamem"/>
        <w:numPr>
          <w:ilvl w:val="0"/>
          <w:numId w:val="6"/>
        </w:numPr>
        <w:rPr>
          <w:u w:val="single"/>
        </w:rPr>
      </w:pPr>
      <w:r w:rsidRPr="00ED5C60">
        <w:rPr>
          <w:rStyle w:val="Nadpis3Char"/>
          <w:u w:val="single"/>
        </w:rPr>
        <w:t>Metalick</w:t>
      </w:r>
      <w:r w:rsidR="00BE68E2" w:rsidRPr="00ED5C60">
        <w:rPr>
          <w:rStyle w:val="Nadpis3Char"/>
          <w:u w:val="single"/>
        </w:rPr>
        <w:t>ý</w:t>
      </w:r>
    </w:p>
    <w:p w:rsidR="00A265B7" w:rsidRDefault="00107785" w:rsidP="00CC362A">
      <w:pPr>
        <w:pStyle w:val="Odstavecseseznamem"/>
        <w:numPr>
          <w:ilvl w:val="1"/>
          <w:numId w:val="6"/>
        </w:numPr>
      </w:pPr>
      <w:r w:rsidRPr="00F92B3C">
        <w:rPr>
          <w:rStyle w:val="Nadpis3Char"/>
        </w:rPr>
        <w:t>Koaxiáln</w:t>
      </w:r>
      <w:r w:rsidR="00F92B3C">
        <w:rPr>
          <w:rStyle w:val="Nadpis3Char"/>
        </w:rPr>
        <w:t>í</w:t>
      </w:r>
    </w:p>
    <w:p w:rsidR="006A0310" w:rsidRDefault="007D52AC" w:rsidP="00CC362A">
      <w:pPr>
        <w:pStyle w:val="Odstavecseseznamem"/>
        <w:numPr>
          <w:ilvl w:val="2"/>
          <w:numId w:val="6"/>
        </w:numPr>
      </w:pPr>
      <w:r>
        <w:t>A</w:t>
      </w:r>
      <w:r w:rsidR="006E228D" w:rsidRPr="006E228D">
        <w:t>s</w:t>
      </w:r>
      <w:r w:rsidR="006A0310">
        <w:t>ymetrický elektrický kabel</w:t>
      </w:r>
    </w:p>
    <w:p w:rsidR="00CB4164" w:rsidRDefault="006A0310" w:rsidP="00CC362A">
      <w:pPr>
        <w:pStyle w:val="Odstavecseseznamem"/>
        <w:numPr>
          <w:ilvl w:val="2"/>
          <w:numId w:val="6"/>
        </w:numPr>
      </w:pPr>
      <w:r>
        <w:t>J</w:t>
      </w:r>
      <w:r w:rsidR="00CB4164">
        <w:t xml:space="preserve">eden válcový vnější vodič </w:t>
      </w:r>
    </w:p>
    <w:p w:rsidR="006E228D" w:rsidRDefault="00CB4164" w:rsidP="00CC362A">
      <w:pPr>
        <w:pStyle w:val="Odstavecseseznamem"/>
        <w:numPr>
          <w:ilvl w:val="2"/>
          <w:numId w:val="6"/>
        </w:numPr>
      </w:pPr>
      <w:r>
        <w:t>Jeden drátový nebo trubkový</w:t>
      </w:r>
      <w:r w:rsidR="006E228D" w:rsidRPr="006E228D">
        <w:t xml:space="preserve"> </w:t>
      </w:r>
      <w:r>
        <w:t>vnitřní vodič</w:t>
      </w:r>
    </w:p>
    <w:p w:rsidR="00DD6D09" w:rsidRDefault="00DD6D09" w:rsidP="00CC362A">
      <w:pPr>
        <w:pStyle w:val="Odstavecseseznamem"/>
        <w:numPr>
          <w:ilvl w:val="2"/>
          <w:numId w:val="6"/>
        </w:numPr>
      </w:pPr>
      <w:r>
        <w:t>Obaleno vnější izolací</w:t>
      </w:r>
    </w:p>
    <w:p w:rsidR="009D13E8" w:rsidRDefault="009D13E8" w:rsidP="00CC362A">
      <w:pPr>
        <w:pStyle w:val="Odstavecseseznamem"/>
        <w:numPr>
          <w:ilvl w:val="2"/>
          <w:numId w:val="6"/>
        </w:numPr>
      </w:pPr>
      <w:r>
        <w:t>10 Mbps</w:t>
      </w:r>
    </w:p>
    <w:p w:rsidR="00107785" w:rsidRDefault="00107785" w:rsidP="00CC362A">
      <w:pPr>
        <w:pStyle w:val="Odstavecseseznamem"/>
        <w:numPr>
          <w:ilvl w:val="1"/>
          <w:numId w:val="6"/>
        </w:numPr>
      </w:pPr>
      <w:r w:rsidRPr="009F6E85">
        <w:rPr>
          <w:rStyle w:val="Nadpis3Char"/>
        </w:rPr>
        <w:t>Kroucená dvojlink</w:t>
      </w:r>
      <w:r w:rsidR="009F6E85">
        <w:rPr>
          <w:rStyle w:val="Nadpis3Char"/>
        </w:rPr>
        <w:t>a</w:t>
      </w:r>
    </w:p>
    <w:p w:rsidR="00F96B85" w:rsidRDefault="00342D70" w:rsidP="00CC362A">
      <w:pPr>
        <w:pStyle w:val="Odstavecseseznamem"/>
        <w:numPr>
          <w:ilvl w:val="2"/>
          <w:numId w:val="6"/>
        </w:numPr>
      </w:pPr>
      <w:r>
        <w:t>Symetrický kabel</w:t>
      </w:r>
    </w:p>
    <w:p w:rsidR="00342D70" w:rsidRDefault="005B5CCF" w:rsidP="00CC362A">
      <w:pPr>
        <w:pStyle w:val="Odstavecseseznamem"/>
        <w:numPr>
          <w:ilvl w:val="2"/>
          <w:numId w:val="6"/>
        </w:numPr>
      </w:pPr>
      <w:r>
        <w:t>Kroucené kvůli přeslechům</w:t>
      </w:r>
      <w:r w:rsidR="00B75F49">
        <w:t xml:space="preserve"> (kroucené jak dvojice, tak i výsledné páry)</w:t>
      </w:r>
    </w:p>
    <w:p w:rsidR="009C2AA9" w:rsidRDefault="009C2AA9" w:rsidP="00CC362A">
      <w:pPr>
        <w:pStyle w:val="Odstavecseseznamem"/>
        <w:numPr>
          <w:ilvl w:val="2"/>
          <w:numId w:val="6"/>
        </w:numPr>
      </w:pPr>
      <w:r>
        <w:t xml:space="preserve">4 páry vodičů </w:t>
      </w:r>
      <w:r w:rsidR="00C72826">
        <w:t>(zelená, oranžová, modrá, hnědá)</w:t>
      </w:r>
    </w:p>
    <w:p w:rsidR="003B7501" w:rsidRDefault="00D33ADF" w:rsidP="00CC362A">
      <w:pPr>
        <w:pStyle w:val="Odstavecseseznamem"/>
        <w:numPr>
          <w:ilvl w:val="2"/>
          <w:numId w:val="6"/>
        </w:numPr>
      </w:pPr>
      <w:r w:rsidRPr="00E64D1A">
        <w:rPr>
          <w:rStyle w:val="Nadpis3Char"/>
        </w:rPr>
        <w:t>UTP</w:t>
      </w:r>
      <w:r w:rsidR="004C0473">
        <w:t xml:space="preserve"> –</w:t>
      </w:r>
      <w:r w:rsidR="00B256A7">
        <w:t xml:space="preserve"> Unshielded</w:t>
      </w:r>
    </w:p>
    <w:p w:rsidR="00D33ADF" w:rsidRDefault="00D33ADF" w:rsidP="00CC362A">
      <w:pPr>
        <w:pStyle w:val="Odstavecseseznamem"/>
        <w:numPr>
          <w:ilvl w:val="2"/>
          <w:numId w:val="6"/>
        </w:numPr>
      </w:pPr>
      <w:r w:rsidRPr="00E64D1A">
        <w:rPr>
          <w:rStyle w:val="Nadpis3Char"/>
        </w:rPr>
        <w:t>ST</w:t>
      </w:r>
      <w:r w:rsidR="00E64D1A">
        <w:rPr>
          <w:rStyle w:val="Nadpis3Char"/>
        </w:rPr>
        <w:t>P</w:t>
      </w:r>
    </w:p>
    <w:p w:rsidR="00ED719F" w:rsidRDefault="00ED719F" w:rsidP="00CC362A">
      <w:pPr>
        <w:pStyle w:val="Odstavecseseznamem"/>
        <w:numPr>
          <w:ilvl w:val="3"/>
          <w:numId w:val="6"/>
        </w:numPr>
      </w:pPr>
      <w:r>
        <w:t>Stíněný</w:t>
      </w:r>
    </w:p>
    <w:p w:rsidR="00ED719F" w:rsidRDefault="00E61249" w:rsidP="00CC362A">
      <w:pPr>
        <w:pStyle w:val="Odstavecseseznamem"/>
        <w:numPr>
          <w:ilvl w:val="3"/>
          <w:numId w:val="6"/>
        </w:numPr>
      </w:pPr>
      <w:r>
        <w:t xml:space="preserve">Kovové opletení </w:t>
      </w:r>
      <w:r>
        <w:sym w:font="Wingdings" w:char="F0E0"/>
      </w:r>
      <w:r>
        <w:t xml:space="preserve"> zvyšuje ochranu před vnějším rušení</w:t>
      </w:r>
      <w:r w:rsidR="00BE44B7">
        <w:t>m</w:t>
      </w:r>
    </w:p>
    <w:p w:rsidR="00D14503" w:rsidRDefault="00D14503" w:rsidP="00CC362A">
      <w:pPr>
        <w:pStyle w:val="Odstavecseseznamem"/>
        <w:numPr>
          <w:ilvl w:val="2"/>
          <w:numId w:val="6"/>
        </w:numPr>
      </w:pPr>
      <w:r w:rsidRPr="00D14503">
        <w:lastRenderedPageBreak/>
        <w:t xml:space="preserve">Pro přenos 10 a 100 Mb </w:t>
      </w:r>
      <w:r w:rsidR="00E67035">
        <w:t>E</w:t>
      </w:r>
      <w:r w:rsidRPr="00D14503">
        <w:t xml:space="preserve">thernetu </w:t>
      </w:r>
      <w:r w:rsidR="00213684">
        <w:sym w:font="Wingdings" w:char="F0E0"/>
      </w:r>
      <w:r w:rsidRPr="00D14503">
        <w:t xml:space="preserve"> pouze dva páry vodičů</w:t>
      </w:r>
      <w:r w:rsidR="0077466C">
        <w:t>, 1Gb</w:t>
      </w:r>
      <w:r w:rsidR="0073032B">
        <w:t xml:space="preserve"> </w:t>
      </w:r>
      <w:r w:rsidR="0073032B">
        <w:sym w:font="Wingdings" w:char="F0E0"/>
      </w:r>
      <w:r w:rsidRPr="00D14503">
        <w:t xml:space="preserve"> všechny 4 páry</w:t>
      </w:r>
    </w:p>
    <w:p w:rsidR="00F976F1" w:rsidRPr="009B2500" w:rsidRDefault="00F976F1" w:rsidP="00CC362A">
      <w:pPr>
        <w:pStyle w:val="Odstavecseseznamem"/>
        <w:numPr>
          <w:ilvl w:val="0"/>
          <w:numId w:val="6"/>
        </w:numPr>
        <w:rPr>
          <w:u w:val="single"/>
        </w:rPr>
      </w:pPr>
      <w:r w:rsidRPr="009B2500">
        <w:rPr>
          <w:rStyle w:val="Nadpis3Char"/>
          <w:u w:val="single"/>
        </w:rPr>
        <w:t>Optick</w:t>
      </w:r>
      <w:r w:rsidR="00FA0CCB" w:rsidRPr="009B2500">
        <w:rPr>
          <w:rStyle w:val="Nadpis3Char"/>
          <w:u w:val="single"/>
        </w:rPr>
        <w:t>ý</w:t>
      </w:r>
    </w:p>
    <w:p w:rsidR="00F356F8" w:rsidRDefault="00E32B58" w:rsidP="00CC362A">
      <w:pPr>
        <w:pStyle w:val="Odstavecseseznamem"/>
        <w:numPr>
          <w:ilvl w:val="1"/>
          <w:numId w:val="6"/>
        </w:numPr>
      </w:pPr>
      <w:r>
        <w:t>Optická vlákna</w:t>
      </w:r>
      <w:r w:rsidR="003D1086">
        <w:t xml:space="preserve"> </w:t>
      </w:r>
      <w:r w:rsidR="003D1086">
        <w:sym w:font="Wingdings" w:char="F0E0"/>
      </w:r>
      <w:r w:rsidR="003D1086">
        <w:t xml:space="preserve"> Data přenášeny </w:t>
      </w:r>
      <w:r w:rsidR="003D1086" w:rsidRPr="00B00D7D">
        <w:t>světelnými impulsy v průsvitných vláknech</w:t>
      </w:r>
      <w:r w:rsidR="003D1086">
        <w:t xml:space="preserve"> (sklo; plast)</w:t>
      </w:r>
    </w:p>
    <w:p w:rsidR="00E32B58" w:rsidRDefault="00E32B58" w:rsidP="00CC362A">
      <w:pPr>
        <w:pStyle w:val="Odstavecseseznamem"/>
        <w:numPr>
          <w:ilvl w:val="1"/>
          <w:numId w:val="6"/>
        </w:numPr>
      </w:pPr>
      <w:r>
        <w:t>Nedají se odposlouchávat</w:t>
      </w:r>
    </w:p>
    <w:p w:rsidR="00260CB1" w:rsidRDefault="009420F1" w:rsidP="00CC362A">
      <w:pPr>
        <w:pStyle w:val="Odstavecseseznamem"/>
        <w:numPr>
          <w:ilvl w:val="1"/>
          <w:numId w:val="6"/>
        </w:numPr>
      </w:pPr>
      <w:r>
        <w:t>Velmi tenká vlákna</w:t>
      </w:r>
      <w:r w:rsidR="00070E5E">
        <w:t xml:space="preserve"> </w:t>
      </w:r>
      <w:r w:rsidR="00070E5E">
        <w:sym w:font="Wingdings" w:char="F0E0"/>
      </w:r>
      <w:r w:rsidR="00070E5E">
        <w:t xml:space="preserve"> ochranný obal </w:t>
      </w:r>
      <w:r w:rsidR="00070E5E">
        <w:sym w:font="Wingdings" w:char="F0E0"/>
      </w:r>
      <w:r w:rsidR="00070E5E">
        <w:t xml:space="preserve"> sekundární obal </w:t>
      </w:r>
      <w:r w:rsidR="00070E5E">
        <w:sym w:font="Wingdings" w:char="F0E0"/>
      </w:r>
      <w:r w:rsidR="00070E5E">
        <w:t xml:space="preserve"> </w:t>
      </w:r>
      <w:r w:rsidR="00782213">
        <w:t xml:space="preserve">konstrukční vrstva </w:t>
      </w:r>
      <w:r w:rsidR="00782213">
        <w:sym w:font="Wingdings" w:char="F0E0"/>
      </w:r>
      <w:r w:rsidR="00782213">
        <w:t xml:space="preserve"> </w:t>
      </w:r>
      <w:r w:rsidR="007B07C0">
        <w:t>plast</w:t>
      </w:r>
      <w:r w:rsidR="00B143BB">
        <w:t xml:space="preserve"> obal</w:t>
      </w:r>
    </w:p>
    <w:p w:rsidR="008354F7" w:rsidRDefault="0082481B" w:rsidP="00CC362A">
      <w:pPr>
        <w:pStyle w:val="Odstavecseseznamem"/>
        <w:numPr>
          <w:ilvl w:val="1"/>
          <w:numId w:val="6"/>
        </w:numPr>
      </w:pPr>
      <w:r>
        <w:t>Velká vzdálenost; Velké rychlosti</w:t>
      </w:r>
    </w:p>
    <w:p w:rsidR="00000EB7" w:rsidRDefault="006B686D" w:rsidP="00CC362A">
      <w:pPr>
        <w:pStyle w:val="Odstavecseseznamem"/>
        <w:numPr>
          <w:ilvl w:val="1"/>
          <w:numId w:val="6"/>
        </w:numPr>
      </w:pPr>
      <w:r>
        <w:t>Nelze vést napájení</w:t>
      </w:r>
    </w:p>
    <w:p w:rsidR="00686FBF" w:rsidRDefault="00686FBF" w:rsidP="00CC362A">
      <w:pPr>
        <w:pStyle w:val="Odstavecseseznamem"/>
        <w:numPr>
          <w:ilvl w:val="1"/>
          <w:numId w:val="6"/>
        </w:numPr>
      </w:pPr>
      <w:r w:rsidRPr="004F24D8">
        <w:rPr>
          <w:rStyle w:val="Nadpis3Char"/>
        </w:rPr>
        <w:t>SingleMode; Jednovidov</w:t>
      </w:r>
      <w:r w:rsidR="0064748A">
        <w:rPr>
          <w:rStyle w:val="Nadpis3Char"/>
        </w:rPr>
        <w:t>é</w:t>
      </w:r>
    </w:p>
    <w:p w:rsidR="000D1EC2" w:rsidRDefault="00195303" w:rsidP="00CC362A">
      <w:pPr>
        <w:pStyle w:val="Odstavecseseznamem"/>
        <w:numPr>
          <w:ilvl w:val="2"/>
          <w:numId w:val="6"/>
        </w:numPr>
      </w:pPr>
      <w:r>
        <w:t>Jeden paprsek</w:t>
      </w:r>
      <w:r w:rsidR="003F401E">
        <w:t>; Vyšší přenosová kapacita</w:t>
      </w:r>
      <w:r w:rsidR="00D11F01">
        <w:t>; větší vzdálenosti; dražší</w:t>
      </w:r>
    </w:p>
    <w:p w:rsidR="00686FBF" w:rsidRDefault="00686FBF" w:rsidP="00CC362A">
      <w:pPr>
        <w:pStyle w:val="Odstavecseseznamem"/>
        <w:numPr>
          <w:ilvl w:val="1"/>
          <w:numId w:val="6"/>
        </w:numPr>
      </w:pPr>
      <w:r w:rsidRPr="00A56675">
        <w:rPr>
          <w:rStyle w:val="Nadpis3Char"/>
        </w:rPr>
        <w:t>MultiMode; Mnohavidov</w:t>
      </w:r>
      <w:r w:rsidR="00A56675">
        <w:rPr>
          <w:rStyle w:val="Nadpis3Char"/>
        </w:rPr>
        <w:t>é</w:t>
      </w:r>
    </w:p>
    <w:p w:rsidR="00924B04" w:rsidRDefault="00977F6F" w:rsidP="00CC362A">
      <w:pPr>
        <w:pStyle w:val="Odstavecseseznamem"/>
        <w:numPr>
          <w:ilvl w:val="2"/>
          <w:numId w:val="6"/>
        </w:numPr>
      </w:pPr>
      <w:r>
        <w:t>Více světelných paprsků (vidů)</w:t>
      </w:r>
    </w:p>
    <w:p w:rsidR="00FC18BC" w:rsidRDefault="00FC18BC" w:rsidP="001B523B">
      <w:pPr>
        <w:pStyle w:val="Odstavecseseznamem"/>
        <w:numPr>
          <w:ilvl w:val="2"/>
          <w:numId w:val="6"/>
        </w:numPr>
      </w:pPr>
      <w:r>
        <w:t>Levnější; lepší práce s</w:t>
      </w:r>
      <w:r w:rsidR="00A33470">
        <w:t> </w:t>
      </w:r>
      <w:r>
        <w:t>ním</w:t>
      </w:r>
      <w:r w:rsidR="00A33470">
        <w:t>; krátké vzdálenosti</w:t>
      </w:r>
      <w:r w:rsidR="00CC1F78">
        <w:t>; průměr jádra = 62,5mm</w:t>
      </w:r>
    </w:p>
    <w:p w:rsidR="00F91AE1" w:rsidRDefault="00436C4D" w:rsidP="00FA2A5B">
      <w:pPr>
        <w:pStyle w:val="Nadpis5"/>
      </w:pPr>
      <w:r>
        <w:t>WLAN</w:t>
      </w:r>
    </w:p>
    <w:p w:rsidR="00015733" w:rsidRDefault="00462F18" w:rsidP="00FA2A5B">
      <w:pPr>
        <w:pStyle w:val="Odstavecseseznamem"/>
        <w:numPr>
          <w:ilvl w:val="0"/>
          <w:numId w:val="6"/>
        </w:numPr>
      </w:pPr>
      <w:r>
        <w:t>Rádiové vlny</w:t>
      </w:r>
    </w:p>
    <w:p w:rsidR="00260B7F" w:rsidRDefault="00260B7F" w:rsidP="00FA2A5B">
      <w:pPr>
        <w:pStyle w:val="Odstavecseseznamem"/>
        <w:numPr>
          <w:ilvl w:val="1"/>
          <w:numId w:val="6"/>
        </w:numPr>
      </w:pPr>
      <w:r w:rsidRPr="00623C08">
        <w:rPr>
          <w:rStyle w:val="Nadpis3Char"/>
        </w:rPr>
        <w:t>WIF</w:t>
      </w:r>
      <w:r w:rsidR="00623C08">
        <w:rPr>
          <w:rStyle w:val="Nadpis3Char"/>
        </w:rPr>
        <w:t>I</w:t>
      </w:r>
    </w:p>
    <w:p w:rsidR="00623C08" w:rsidRDefault="0096287A" w:rsidP="00FA2A5B">
      <w:pPr>
        <w:pStyle w:val="Odstavecseseznamem"/>
        <w:numPr>
          <w:ilvl w:val="2"/>
          <w:numId w:val="6"/>
        </w:numPr>
      </w:pPr>
      <w:r>
        <w:t>O</w:t>
      </w:r>
      <w:r w:rsidR="007154AF" w:rsidRPr="007154AF">
        <w:t>značení pro několik standardů IEEE 802.11</w:t>
      </w:r>
      <w:r w:rsidR="00DF5B3A">
        <w:t>;</w:t>
      </w:r>
      <w:r w:rsidR="00A17CE5">
        <w:t xml:space="preserve"> </w:t>
      </w:r>
      <w:r w:rsidR="00DF5B3A">
        <w:t>a,</w:t>
      </w:r>
      <w:r w:rsidR="001675C0">
        <w:t xml:space="preserve"> </w:t>
      </w:r>
      <w:r w:rsidR="00DF5B3A">
        <w:t>b,</w:t>
      </w:r>
      <w:r w:rsidR="001675C0">
        <w:t xml:space="preserve"> </w:t>
      </w:r>
      <w:r w:rsidR="00DF5B3A">
        <w:t>g,</w:t>
      </w:r>
      <w:r w:rsidR="001675C0">
        <w:t xml:space="preserve"> </w:t>
      </w:r>
      <w:r w:rsidR="00DF5B3A">
        <w:t>n,</w:t>
      </w:r>
      <w:r w:rsidR="001675C0">
        <w:t xml:space="preserve"> </w:t>
      </w:r>
      <w:r w:rsidR="00DF5B3A">
        <w:t>ac</w:t>
      </w:r>
    </w:p>
    <w:p w:rsidR="00346145" w:rsidRDefault="00CD66B0" w:rsidP="00FA2A5B">
      <w:pPr>
        <w:pStyle w:val="Odstavecseseznamem"/>
        <w:numPr>
          <w:ilvl w:val="2"/>
          <w:numId w:val="6"/>
        </w:numPr>
      </w:pPr>
      <w:r>
        <w:t>802.11 – 2 Mb/</w:t>
      </w:r>
      <w:r w:rsidR="00555F27">
        <w:t>s; 802.11ac</w:t>
      </w:r>
      <w:r w:rsidR="00642509">
        <w:t xml:space="preserve"> – 1800 Mb/s</w:t>
      </w:r>
    </w:p>
    <w:p w:rsidR="007D3B92" w:rsidRDefault="007D3B92" w:rsidP="00FA2A5B">
      <w:pPr>
        <w:pStyle w:val="Odstavecseseznamem"/>
        <w:numPr>
          <w:ilvl w:val="2"/>
          <w:numId w:val="6"/>
        </w:numPr>
      </w:pPr>
      <w:r>
        <w:t>Bezlicenční frekvenční pásmo</w:t>
      </w:r>
      <w:r w:rsidR="00BF61F5">
        <w:t xml:space="preserve"> </w:t>
      </w:r>
      <w:r w:rsidR="00BF61F5">
        <w:sym w:font="Wingdings" w:char="F0E0"/>
      </w:r>
      <w:r w:rsidR="00BF61F5">
        <w:t xml:space="preserve"> levné</w:t>
      </w:r>
      <w:r w:rsidR="002002E7">
        <w:t>, výkonné</w:t>
      </w:r>
    </w:p>
    <w:p w:rsidR="001630D2" w:rsidRDefault="001630D2" w:rsidP="00FA2A5B">
      <w:pPr>
        <w:pStyle w:val="Odstavecseseznamem"/>
        <w:numPr>
          <w:ilvl w:val="2"/>
          <w:numId w:val="6"/>
        </w:numPr>
      </w:pPr>
      <w:r>
        <w:t>Šifrování</w:t>
      </w:r>
    </w:p>
    <w:p w:rsidR="001630D2" w:rsidRDefault="001630D2" w:rsidP="00FA2A5B">
      <w:pPr>
        <w:pStyle w:val="Odstavecseseznamem"/>
        <w:numPr>
          <w:ilvl w:val="3"/>
          <w:numId w:val="6"/>
        </w:numPr>
      </w:pPr>
      <w:r>
        <w:t>WEP</w:t>
      </w:r>
    </w:p>
    <w:p w:rsidR="007B4D02" w:rsidRDefault="009904AF" w:rsidP="00FA2A5B">
      <w:pPr>
        <w:pStyle w:val="Odstavecseseznamem"/>
        <w:numPr>
          <w:ilvl w:val="4"/>
          <w:numId w:val="6"/>
        </w:numPr>
      </w:pPr>
      <w:r>
        <w:t xml:space="preserve">Statické WEP klíče </w:t>
      </w:r>
    </w:p>
    <w:p w:rsidR="0022622D" w:rsidRDefault="0022622D" w:rsidP="00FA2A5B">
      <w:pPr>
        <w:pStyle w:val="Odstavecseseznamem"/>
        <w:numPr>
          <w:ilvl w:val="4"/>
          <w:numId w:val="6"/>
        </w:numPr>
      </w:pPr>
      <w:r>
        <w:t>Symetrické klíče</w:t>
      </w:r>
    </w:p>
    <w:p w:rsidR="00D02CD7" w:rsidRDefault="00D02CD7" w:rsidP="00FA2A5B">
      <w:pPr>
        <w:pStyle w:val="Odstavecseseznamem"/>
        <w:numPr>
          <w:ilvl w:val="4"/>
          <w:numId w:val="6"/>
        </w:numPr>
      </w:pPr>
      <w:r>
        <w:t>Lze snadno zachytit specifický rámec a zjistit si heslo</w:t>
      </w:r>
      <w:r w:rsidR="0004416D">
        <w:t xml:space="preserve"> </w:t>
      </w:r>
      <w:r w:rsidR="0004416D">
        <w:sym w:font="Wingdings" w:char="F0E0"/>
      </w:r>
      <w:r w:rsidR="0004416D">
        <w:t xml:space="preserve"> příslušný SW</w:t>
      </w:r>
    </w:p>
    <w:p w:rsidR="001630D2" w:rsidRDefault="001630D2" w:rsidP="00FA2A5B">
      <w:pPr>
        <w:pStyle w:val="Odstavecseseznamem"/>
        <w:numPr>
          <w:ilvl w:val="3"/>
          <w:numId w:val="6"/>
        </w:numPr>
      </w:pPr>
      <w:r>
        <w:t>WPA</w:t>
      </w:r>
    </w:p>
    <w:p w:rsidR="00DD6BFD" w:rsidRDefault="00F22E23" w:rsidP="00FA2A5B">
      <w:pPr>
        <w:pStyle w:val="Odstavecseseznamem"/>
        <w:numPr>
          <w:ilvl w:val="4"/>
          <w:numId w:val="6"/>
        </w:numPr>
      </w:pPr>
      <w:r>
        <w:lastRenderedPageBreak/>
        <w:t>Zpětná kompatibilita s</w:t>
      </w:r>
      <w:r w:rsidR="009D19EE">
        <w:t> </w:t>
      </w:r>
      <w:r>
        <w:t>WEP</w:t>
      </w:r>
    </w:p>
    <w:p w:rsidR="009D19EE" w:rsidRDefault="009D19EE" w:rsidP="00FA2A5B">
      <w:pPr>
        <w:pStyle w:val="Odstavecseseznamem"/>
        <w:numPr>
          <w:ilvl w:val="4"/>
          <w:numId w:val="6"/>
        </w:numPr>
      </w:pPr>
      <w:r>
        <w:t xml:space="preserve">Dynamicky měněné klíče </w:t>
      </w:r>
    </w:p>
    <w:p w:rsidR="001630D2" w:rsidRDefault="001630D2" w:rsidP="00FA2A5B">
      <w:pPr>
        <w:pStyle w:val="Odstavecseseznamem"/>
        <w:numPr>
          <w:ilvl w:val="3"/>
          <w:numId w:val="6"/>
        </w:numPr>
      </w:pPr>
      <w:r>
        <w:t>WPA2</w:t>
      </w:r>
    </w:p>
    <w:p w:rsidR="00502261" w:rsidRDefault="00FB5436" w:rsidP="00FA2A5B">
      <w:pPr>
        <w:pStyle w:val="Odstavecseseznamem"/>
        <w:numPr>
          <w:ilvl w:val="4"/>
          <w:numId w:val="6"/>
        </w:numPr>
      </w:pPr>
      <w:r>
        <w:t>Šifrování AES</w:t>
      </w:r>
      <w:r w:rsidR="00502261">
        <w:t xml:space="preserve"> </w:t>
      </w:r>
      <w:r w:rsidR="00502261">
        <w:sym w:font="Wingdings" w:char="F0E0"/>
      </w:r>
      <w:r w:rsidR="00502261">
        <w:t xml:space="preserve"> větší výpočetní výkon</w:t>
      </w:r>
    </w:p>
    <w:p w:rsidR="008925DC" w:rsidRDefault="00462F18" w:rsidP="00FA2A5B">
      <w:pPr>
        <w:pStyle w:val="Odstavecseseznamem"/>
        <w:numPr>
          <w:ilvl w:val="0"/>
          <w:numId w:val="6"/>
        </w:numPr>
      </w:pPr>
      <w:r>
        <w:t>Světelné paprsky</w:t>
      </w:r>
    </w:p>
    <w:p w:rsidR="00B70F65" w:rsidRDefault="00703C93" w:rsidP="00FA2A5B">
      <w:pPr>
        <w:pStyle w:val="Odstavecseseznamem"/>
        <w:numPr>
          <w:ilvl w:val="1"/>
          <w:numId w:val="6"/>
        </w:numPr>
      </w:pPr>
      <w:r>
        <w:t>RONJA</w:t>
      </w:r>
      <w:r w:rsidR="009D79CA">
        <w:t xml:space="preserve"> (</w:t>
      </w:r>
      <w:r w:rsidR="009D79CA" w:rsidRPr="009D79CA">
        <w:t>Reasonable Optical Near Joint access</w:t>
      </w:r>
      <w:r w:rsidR="009D79CA">
        <w:t>)</w:t>
      </w:r>
    </w:p>
    <w:p w:rsidR="0074010E" w:rsidRDefault="00812BD4" w:rsidP="00FA2A5B">
      <w:pPr>
        <w:pStyle w:val="Odstavecseseznamem"/>
        <w:numPr>
          <w:ilvl w:val="2"/>
          <w:numId w:val="6"/>
        </w:numPr>
      </w:pPr>
      <w:r>
        <w:t>Propojení až na vzdálenost 1300 m</w:t>
      </w:r>
    </w:p>
    <w:p w:rsidR="00466DAC" w:rsidRDefault="00466DAC" w:rsidP="00FA2A5B">
      <w:pPr>
        <w:pStyle w:val="Odstavecseseznamem"/>
        <w:numPr>
          <w:ilvl w:val="2"/>
          <w:numId w:val="6"/>
        </w:numPr>
      </w:pPr>
      <w:r>
        <w:t>Konstantní rychlost 10 Mb/s</w:t>
      </w:r>
    </w:p>
    <w:p w:rsidR="007B5B92" w:rsidRDefault="002872E6" w:rsidP="00FA2A5B">
      <w:pPr>
        <w:pStyle w:val="Odstavecseseznamem"/>
        <w:numPr>
          <w:ilvl w:val="2"/>
          <w:numId w:val="6"/>
        </w:numPr>
      </w:pPr>
      <w:r>
        <w:t xml:space="preserve">Světelné paprsky </w:t>
      </w:r>
      <w:r>
        <w:sym w:font="Wingdings" w:char="F0E0"/>
      </w:r>
      <w:r>
        <w:t xml:space="preserve"> kužel světla </w:t>
      </w:r>
      <w:r>
        <w:sym w:font="Wingdings" w:char="F0E0"/>
      </w:r>
      <w:r>
        <w:t xml:space="preserve"> potřeba co nejmenší rozptyl</w:t>
      </w:r>
    </w:p>
    <w:p w:rsidR="00EE1EB6" w:rsidRDefault="00A11998" w:rsidP="00ED1FBF">
      <w:pPr>
        <w:pStyle w:val="Nadpis3"/>
        <w:contextualSpacing/>
      </w:pPr>
      <w:r>
        <w:t>Podle Topologie</w:t>
      </w:r>
    </w:p>
    <w:p w:rsidR="00680E3B" w:rsidRDefault="0099358B" w:rsidP="0015145F">
      <w:pPr>
        <w:pStyle w:val="Nadpis5"/>
        <w:spacing w:before="0"/>
      </w:pPr>
      <w:r>
        <w:t>Základní topologie</w:t>
      </w:r>
    </w:p>
    <w:p w:rsidR="009E1A94" w:rsidRDefault="005300AE" w:rsidP="00ED1FBF">
      <w:pPr>
        <w:pStyle w:val="Odstavecseseznamem"/>
        <w:numPr>
          <w:ilvl w:val="0"/>
          <w:numId w:val="7"/>
        </w:numPr>
      </w:pPr>
      <w:r w:rsidRPr="00F57302">
        <w:rPr>
          <w:rStyle w:val="Nadpis3Char"/>
        </w:rPr>
        <w:t>BU</w:t>
      </w:r>
      <w:r w:rsidR="00F57302">
        <w:rPr>
          <w:rStyle w:val="Nadpis3Char"/>
        </w:rPr>
        <w:t>S</w:t>
      </w:r>
    </w:p>
    <w:p w:rsidR="005300AE" w:rsidRDefault="00180ED7" w:rsidP="00ED1FBF">
      <w:pPr>
        <w:pStyle w:val="Odstavecseseznamem"/>
        <w:numPr>
          <w:ilvl w:val="1"/>
          <w:numId w:val="7"/>
        </w:numPr>
      </w:pPr>
      <w:r>
        <w:rPr>
          <w:noProof/>
          <w:lang w:eastAsia="cs-CZ"/>
        </w:rPr>
        <w:drawing>
          <wp:anchor distT="0" distB="0" distL="0" distR="0" simplePos="0" relativeHeight="251660288" behindDoc="0" locked="0" layoutInCell="0" hidden="0" allowOverlap="0" wp14:anchorId="0299D567" wp14:editId="629C7D99">
            <wp:simplePos x="0" y="0"/>
            <wp:positionH relativeFrom="margin">
              <wp:posOffset>3733165</wp:posOffset>
            </wp:positionH>
            <wp:positionV relativeFrom="paragraph">
              <wp:posOffset>55880</wp:posOffset>
            </wp:positionV>
            <wp:extent cx="3352800" cy="1457325"/>
            <wp:effectExtent l="0" t="0" r="0" b="0"/>
            <wp:wrapSquare wrapText="bothSides"/>
            <wp:docPr id="8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0AE">
        <w:t>Každá stanice je připojena ke společnému kabelu (sběrnici)</w:t>
      </w:r>
      <w:r w:rsidR="00E30182">
        <w:t xml:space="preserve"> </w:t>
      </w:r>
      <w:r w:rsidR="00E30182">
        <w:sym w:font="Wingdings" w:char="F0E0"/>
      </w:r>
      <w:r w:rsidR="00E30182">
        <w:t xml:space="preserve"> Základ síťě</w:t>
      </w:r>
    </w:p>
    <w:p w:rsidR="00F27E5D" w:rsidRDefault="00F27E5D" w:rsidP="00ED1FBF">
      <w:pPr>
        <w:pStyle w:val="Odstavecseseznamem"/>
        <w:numPr>
          <w:ilvl w:val="1"/>
          <w:numId w:val="7"/>
        </w:numPr>
      </w:pPr>
      <w:r>
        <w:t xml:space="preserve">Na obou koních kabelu se nachází </w:t>
      </w:r>
      <w:r w:rsidR="001D2963">
        <w:rPr>
          <w:rStyle w:val="Nadpis3Char"/>
        </w:rPr>
        <w:t>terminátor</w:t>
      </w:r>
    </w:p>
    <w:p w:rsidR="001D2963" w:rsidRDefault="005E12FB" w:rsidP="00ED1FBF">
      <w:pPr>
        <w:pStyle w:val="Odstavecseseznamem"/>
        <w:numPr>
          <w:ilvl w:val="1"/>
          <w:numId w:val="7"/>
        </w:numPr>
      </w:pPr>
      <w:r>
        <w:t xml:space="preserve">V praxi </w:t>
      </w:r>
      <w:r>
        <w:sym w:font="Wingdings" w:char="F0E0"/>
      </w:r>
      <w:r>
        <w:t xml:space="preserve"> místo dlouhých kabelů </w:t>
      </w:r>
      <w:r>
        <w:sym w:font="Wingdings" w:char="F0E0"/>
      </w:r>
      <w:r>
        <w:t xml:space="preserve"> </w:t>
      </w:r>
      <w:r w:rsidR="005D5B97">
        <w:t xml:space="preserve">kratší vodiče + </w:t>
      </w:r>
      <w:r>
        <w:t>T konektor</w:t>
      </w:r>
      <w:r w:rsidR="005D5B97">
        <w:t>y</w:t>
      </w:r>
    </w:p>
    <w:p w:rsidR="00F82E90" w:rsidRDefault="00F82E90" w:rsidP="00ED1FBF">
      <w:pPr>
        <w:pStyle w:val="Odstavecseseznamem"/>
        <w:numPr>
          <w:ilvl w:val="1"/>
          <w:numId w:val="7"/>
        </w:numPr>
      </w:pPr>
      <w:r>
        <w:t xml:space="preserve">Propojení stanic = </w:t>
      </w:r>
      <w:r w:rsidR="00092941">
        <w:t>Koax; Terminátor = odpor = obvykle 50 Ω</w:t>
      </w:r>
    </w:p>
    <w:p w:rsidR="008C5C9F" w:rsidRDefault="008C5C9F" w:rsidP="00ED1FBF">
      <w:pPr>
        <w:pStyle w:val="Odstavecseseznamem"/>
        <w:numPr>
          <w:ilvl w:val="1"/>
          <w:numId w:val="7"/>
        </w:numPr>
      </w:pPr>
      <w:r w:rsidRPr="003E390B">
        <w:rPr>
          <w:rStyle w:val="Nadpis3Char"/>
        </w:rPr>
        <w:t>Výhody</w:t>
      </w:r>
      <w:r>
        <w:t>:</w:t>
      </w:r>
    </w:p>
    <w:p w:rsidR="008C5C9F" w:rsidRDefault="008166A3" w:rsidP="00ED1FBF">
      <w:pPr>
        <w:pStyle w:val="Odstavecseseznamem"/>
        <w:numPr>
          <w:ilvl w:val="2"/>
          <w:numId w:val="7"/>
        </w:numPr>
      </w:pPr>
      <w:r>
        <w:t>Nízká spotřeba kabelu</w:t>
      </w:r>
    </w:p>
    <w:p w:rsidR="00646140" w:rsidRDefault="00646140" w:rsidP="00ED1FBF">
      <w:pPr>
        <w:pStyle w:val="Odstavecseseznamem"/>
        <w:numPr>
          <w:ilvl w:val="2"/>
          <w:numId w:val="7"/>
        </w:numPr>
      </w:pPr>
      <w:r>
        <w:t>Lze realizovat bez aktivních prvků</w:t>
      </w:r>
    </w:p>
    <w:p w:rsidR="0005328E" w:rsidRDefault="0005328E" w:rsidP="00ED1FBF">
      <w:pPr>
        <w:pStyle w:val="Odstavecseseznamem"/>
        <w:numPr>
          <w:ilvl w:val="2"/>
          <w:numId w:val="7"/>
        </w:numPr>
      </w:pPr>
      <w:r>
        <w:t>Porucha jednoho uzlu nemá vliv na provoz ostatních uzlů</w:t>
      </w:r>
    </w:p>
    <w:p w:rsidR="008C5C9F" w:rsidRDefault="008C5C9F" w:rsidP="00ED1FBF">
      <w:pPr>
        <w:pStyle w:val="Odstavecseseznamem"/>
        <w:numPr>
          <w:ilvl w:val="1"/>
          <w:numId w:val="7"/>
        </w:numPr>
      </w:pPr>
      <w:r w:rsidRPr="003E390B">
        <w:rPr>
          <w:rStyle w:val="Nadpis3Char"/>
        </w:rPr>
        <w:t>Nevýhody</w:t>
      </w:r>
      <w:r>
        <w:t>:</w:t>
      </w:r>
    </w:p>
    <w:p w:rsidR="008C5C9F" w:rsidRDefault="00F31CC0" w:rsidP="00ED1FBF">
      <w:pPr>
        <w:pStyle w:val="Odstavecseseznamem"/>
        <w:numPr>
          <w:ilvl w:val="2"/>
          <w:numId w:val="7"/>
        </w:numPr>
      </w:pPr>
      <w:r>
        <w:t>Nesnadná lokalizace závad</w:t>
      </w:r>
    </w:p>
    <w:p w:rsidR="00F75E3B" w:rsidRDefault="00A6200A" w:rsidP="00ED1FBF">
      <w:pPr>
        <w:pStyle w:val="Odstavecseseznamem"/>
        <w:numPr>
          <w:ilvl w:val="2"/>
          <w:numId w:val="7"/>
        </w:numPr>
      </w:pPr>
      <w:r>
        <w:t>Může vysílat jenom jeden uzel</w:t>
      </w:r>
    </w:p>
    <w:p w:rsidR="006006A8" w:rsidRDefault="00281B3F" w:rsidP="00ED1FBF">
      <w:pPr>
        <w:pStyle w:val="Odstavecseseznamem"/>
        <w:numPr>
          <w:ilvl w:val="2"/>
          <w:numId w:val="7"/>
        </w:numPr>
      </w:pPr>
      <w:r>
        <w:t>Porucha na sběrnici</w:t>
      </w:r>
      <w:r w:rsidR="007605FB">
        <w:t xml:space="preserve"> / terminátoru = vyřadí celou </w:t>
      </w:r>
      <w:r w:rsidR="00882116">
        <w:t>s</w:t>
      </w:r>
      <w:r w:rsidR="007605FB">
        <w:t>í</w:t>
      </w:r>
      <w:r w:rsidR="00882116">
        <w:t>ť</w:t>
      </w:r>
    </w:p>
    <w:p w:rsidR="00AA74CA" w:rsidRDefault="00AA74CA" w:rsidP="00ED1FBF">
      <w:pPr>
        <w:pStyle w:val="Odstavecseseznamem"/>
        <w:numPr>
          <w:ilvl w:val="2"/>
          <w:numId w:val="7"/>
        </w:numPr>
      </w:pPr>
      <w:r>
        <w:t>10 MB/s</w:t>
      </w:r>
    </w:p>
    <w:p w:rsidR="005300AE" w:rsidRDefault="003802B8" w:rsidP="00ED1FBF">
      <w:pPr>
        <w:pStyle w:val="Odstavecseseznamem"/>
        <w:numPr>
          <w:ilvl w:val="0"/>
          <w:numId w:val="7"/>
        </w:numPr>
      </w:pPr>
      <w:r>
        <w:rPr>
          <w:noProof/>
          <w:lang w:eastAsia="cs-CZ"/>
        </w:rPr>
        <w:lastRenderedPageBreak/>
        <w:drawing>
          <wp:anchor distT="0" distB="0" distL="0" distR="0" simplePos="0" relativeHeight="251662336" behindDoc="0" locked="0" layoutInCell="0" hidden="0" allowOverlap="0" wp14:anchorId="54C86660" wp14:editId="270C458C">
            <wp:simplePos x="0" y="0"/>
            <wp:positionH relativeFrom="margin">
              <wp:posOffset>5705475</wp:posOffset>
            </wp:positionH>
            <wp:positionV relativeFrom="paragraph">
              <wp:posOffset>6985</wp:posOffset>
            </wp:positionV>
            <wp:extent cx="1190625" cy="1152525"/>
            <wp:effectExtent l="0" t="0" r="0" b="0"/>
            <wp:wrapSquare wrapText="bothSides"/>
            <wp:docPr id="6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0AE" w:rsidRPr="00C00374">
        <w:rPr>
          <w:rStyle w:val="Nadpis3Char"/>
        </w:rPr>
        <w:t>RIN</w:t>
      </w:r>
      <w:r w:rsidR="00C00374">
        <w:rPr>
          <w:rStyle w:val="Nadpis3Char"/>
        </w:rPr>
        <w:t>G</w:t>
      </w:r>
    </w:p>
    <w:p w:rsidR="00900433" w:rsidRDefault="00D37372" w:rsidP="00ED1FBF">
      <w:pPr>
        <w:pStyle w:val="Odstavecseseznamem"/>
        <w:numPr>
          <w:ilvl w:val="1"/>
          <w:numId w:val="7"/>
        </w:numPr>
      </w:pPr>
      <w:r>
        <w:t>J</w:t>
      </w:r>
      <w:r w:rsidRPr="00D37372">
        <w:t>eden uzel připojen k dalším dvěma uzlům tak, že vytvoří kruh</w:t>
      </w:r>
    </w:p>
    <w:p w:rsidR="006F5701" w:rsidRDefault="006F5701" w:rsidP="00ED1FBF">
      <w:pPr>
        <w:pStyle w:val="Odstavecseseznamem"/>
        <w:numPr>
          <w:ilvl w:val="1"/>
          <w:numId w:val="7"/>
        </w:numPr>
      </w:pPr>
      <w:r>
        <w:t xml:space="preserve">Každý uzel se chová jako Repeater = </w:t>
      </w:r>
      <w:r w:rsidR="0091394D">
        <w:t>zesiluje a posílá dál signál</w:t>
      </w:r>
    </w:p>
    <w:p w:rsidR="003B24D3" w:rsidRDefault="00B926D5" w:rsidP="00ED1FBF">
      <w:pPr>
        <w:pStyle w:val="Odstavecseseznamem"/>
        <w:numPr>
          <w:ilvl w:val="1"/>
          <w:numId w:val="7"/>
        </w:numPr>
      </w:pPr>
      <w:r>
        <w:t xml:space="preserve">Komunikace = obvykle token </w:t>
      </w:r>
      <w:r w:rsidR="00B16075">
        <w:t>ring</w:t>
      </w:r>
    </w:p>
    <w:p w:rsidR="00B42FCE" w:rsidRDefault="00F90AB4" w:rsidP="00ED1FBF">
      <w:pPr>
        <w:pStyle w:val="Odstavecseseznamem"/>
        <w:numPr>
          <w:ilvl w:val="2"/>
          <w:numId w:val="7"/>
        </w:numPr>
      </w:pPr>
      <w:r>
        <w:t>PC může vysílat pouze</w:t>
      </w:r>
      <w:r w:rsidR="002227FD">
        <w:t>,</w:t>
      </w:r>
      <w:r>
        <w:t xml:space="preserve"> pokud má TOKEN</w:t>
      </w:r>
    </w:p>
    <w:p w:rsidR="00B42FCE" w:rsidRDefault="00B42FCE" w:rsidP="00ED1FBF">
      <w:pPr>
        <w:pStyle w:val="Odstavecseseznamem"/>
        <w:numPr>
          <w:ilvl w:val="1"/>
          <w:numId w:val="7"/>
        </w:numPr>
      </w:pPr>
      <w:r w:rsidRPr="005C7A91">
        <w:rPr>
          <w:rStyle w:val="Nadpis3Char"/>
        </w:rPr>
        <w:t>Výhody</w:t>
      </w:r>
      <w:r>
        <w:t>:</w:t>
      </w:r>
    </w:p>
    <w:p w:rsidR="000A4C02" w:rsidRDefault="00AC62A5" w:rsidP="00ED1FBF">
      <w:pPr>
        <w:pStyle w:val="Odstavecseseznamem"/>
        <w:numPr>
          <w:ilvl w:val="2"/>
          <w:numId w:val="7"/>
        </w:numPr>
      </w:pPr>
      <w:r>
        <w:t>Bez kolizí</w:t>
      </w:r>
    </w:p>
    <w:p w:rsidR="00BF1FC9" w:rsidRDefault="002227FD" w:rsidP="00ED1FBF">
      <w:pPr>
        <w:pStyle w:val="Odstavecseseznamem"/>
        <w:numPr>
          <w:ilvl w:val="2"/>
          <w:numId w:val="7"/>
        </w:numPr>
      </w:pPr>
      <w:r>
        <w:t xml:space="preserve">Minimální </w:t>
      </w:r>
      <w:r w:rsidR="001B2697">
        <w:t>zpoždění</w:t>
      </w:r>
    </w:p>
    <w:p w:rsidR="00D0247E" w:rsidRDefault="008A164D" w:rsidP="00ED1FBF">
      <w:pPr>
        <w:pStyle w:val="Odstavecseseznamem"/>
        <w:numPr>
          <w:ilvl w:val="2"/>
          <w:numId w:val="7"/>
        </w:numPr>
      </w:pPr>
      <w:r>
        <w:t>Lehký přenos dat = paket se posílá jedním směrem</w:t>
      </w:r>
    </w:p>
    <w:p w:rsidR="000A4C02" w:rsidRDefault="00B42FCE" w:rsidP="00ED1FBF">
      <w:pPr>
        <w:pStyle w:val="Odstavecseseznamem"/>
        <w:numPr>
          <w:ilvl w:val="1"/>
          <w:numId w:val="7"/>
        </w:numPr>
      </w:pPr>
      <w:r w:rsidRPr="005C7A91">
        <w:rPr>
          <w:rStyle w:val="Nadpis3Char"/>
        </w:rPr>
        <w:t>Nevýhody</w:t>
      </w:r>
      <w:r>
        <w:t>:</w:t>
      </w:r>
    </w:p>
    <w:p w:rsidR="00BF5A36" w:rsidRDefault="003A69CD" w:rsidP="00ED1FBF">
      <w:pPr>
        <w:pStyle w:val="Odstavecseseznamem"/>
        <w:numPr>
          <w:ilvl w:val="2"/>
          <w:numId w:val="7"/>
        </w:numPr>
      </w:pPr>
      <w:r>
        <w:t>Da</w:t>
      </w:r>
      <w:r w:rsidR="00D11CBA">
        <w:t xml:space="preserve">ta jdou přes všechny uzly </w:t>
      </w:r>
      <w:r w:rsidR="00D11CBA">
        <w:sym w:font="Wingdings" w:char="F0E0"/>
      </w:r>
      <w:r w:rsidR="00D11CBA">
        <w:t xml:space="preserve"> větší pravděpodobnost poruchy</w:t>
      </w:r>
    </w:p>
    <w:p w:rsidR="00565A89" w:rsidRDefault="00565A89" w:rsidP="00ED1FBF">
      <w:pPr>
        <w:pStyle w:val="Odstavecseseznamem"/>
        <w:numPr>
          <w:ilvl w:val="2"/>
          <w:numId w:val="7"/>
        </w:numPr>
      </w:pPr>
      <w:r>
        <w:t>Porucha jedné stanice = Vyřazení celé sí</w:t>
      </w:r>
      <w:r w:rsidR="00BB5187">
        <w:t>tě</w:t>
      </w:r>
    </w:p>
    <w:p w:rsidR="005300AE" w:rsidRDefault="00414CCE" w:rsidP="00ED1FBF">
      <w:pPr>
        <w:pStyle w:val="Odstavecseseznamem"/>
        <w:numPr>
          <w:ilvl w:val="0"/>
          <w:numId w:val="7"/>
        </w:numPr>
      </w:pPr>
      <w:r w:rsidRPr="00315DCB">
        <w:rPr>
          <w:rStyle w:val="Nadpis3Char"/>
          <w:noProof/>
          <w:lang w:eastAsia="cs-CZ"/>
        </w:rPr>
        <w:drawing>
          <wp:anchor distT="0" distB="0" distL="0" distR="0" simplePos="0" relativeHeight="251664384" behindDoc="0" locked="0" layoutInCell="0" hidden="0" allowOverlap="0" wp14:anchorId="4FE9CEBA" wp14:editId="57AC9CD2">
            <wp:simplePos x="0" y="0"/>
            <wp:positionH relativeFrom="margin">
              <wp:posOffset>5076825</wp:posOffset>
            </wp:positionH>
            <wp:positionV relativeFrom="paragraph">
              <wp:posOffset>164465</wp:posOffset>
            </wp:positionV>
            <wp:extent cx="1657350" cy="1247775"/>
            <wp:effectExtent l="0" t="0" r="0" b="0"/>
            <wp:wrapSquare wrapText="bothSides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0AE" w:rsidRPr="00315DCB">
        <w:rPr>
          <w:rStyle w:val="Nadpis3Char"/>
        </w:rPr>
        <w:t>STA</w:t>
      </w:r>
      <w:r w:rsidR="00315DCB">
        <w:rPr>
          <w:rStyle w:val="Nadpis3Char"/>
        </w:rPr>
        <w:t>R</w:t>
      </w:r>
    </w:p>
    <w:p w:rsidR="00394B3A" w:rsidRDefault="00C07C72" w:rsidP="00ED1FBF">
      <w:pPr>
        <w:pStyle w:val="Odstavecseseznamem"/>
        <w:numPr>
          <w:ilvl w:val="1"/>
          <w:numId w:val="7"/>
        </w:numPr>
      </w:pPr>
      <w:r>
        <w:t>Využívá HUB</w:t>
      </w:r>
      <w:r w:rsidR="00D55E25">
        <w:t xml:space="preserve"> </w:t>
      </w:r>
      <w:r w:rsidR="00D55E25">
        <w:sym w:font="Wingdings" w:char="F0E0"/>
      </w:r>
      <w:r w:rsidR="00D55E25">
        <w:t xml:space="preserve"> </w:t>
      </w:r>
      <w:r w:rsidR="007B4C4A">
        <w:t>směruje data z jednoho uzlu do jiných</w:t>
      </w:r>
    </w:p>
    <w:p w:rsidR="00BD144E" w:rsidRDefault="003858AE" w:rsidP="00ED1FBF">
      <w:pPr>
        <w:pStyle w:val="Odstavecseseznamem"/>
        <w:numPr>
          <w:ilvl w:val="1"/>
          <w:numId w:val="7"/>
        </w:numPr>
      </w:pPr>
      <w:r>
        <w:t>Každá stanice je připojena k HUBU TP kabelem</w:t>
      </w:r>
    </w:p>
    <w:p w:rsidR="00A03371" w:rsidRDefault="00A03371" w:rsidP="00ED1FBF">
      <w:pPr>
        <w:pStyle w:val="Odstavecseseznamem"/>
        <w:numPr>
          <w:ilvl w:val="1"/>
          <w:numId w:val="7"/>
        </w:numPr>
      </w:pPr>
      <w:r>
        <w:t>HUB rozvětví signál dál</w:t>
      </w:r>
    </w:p>
    <w:p w:rsidR="00054375" w:rsidRDefault="00383C6C" w:rsidP="00ED1FBF">
      <w:pPr>
        <w:pStyle w:val="Odstavecseseznamem"/>
        <w:numPr>
          <w:ilvl w:val="2"/>
          <w:numId w:val="7"/>
        </w:numPr>
      </w:pPr>
      <w:r>
        <w:t xml:space="preserve">Spíš se využívá Switch </w:t>
      </w:r>
      <w:r w:rsidR="00182311">
        <w:sym w:font="Wingdings" w:char="F0E0"/>
      </w:r>
      <w:r w:rsidR="00182311">
        <w:t xml:space="preserve"> souběžná komunikace</w:t>
      </w:r>
      <w:r w:rsidR="00F376DF">
        <w:t xml:space="preserve"> více uzlů</w:t>
      </w:r>
    </w:p>
    <w:p w:rsidR="00363DA8" w:rsidRDefault="00363DA8" w:rsidP="00ED1FBF">
      <w:pPr>
        <w:pStyle w:val="Odstavecseseznamem"/>
        <w:numPr>
          <w:ilvl w:val="1"/>
          <w:numId w:val="7"/>
        </w:numPr>
      </w:pPr>
      <w:r w:rsidRPr="005C7A91">
        <w:rPr>
          <w:rStyle w:val="Nadpis3Char"/>
        </w:rPr>
        <w:t>Výhody</w:t>
      </w:r>
      <w:r>
        <w:t>:</w:t>
      </w:r>
    </w:p>
    <w:p w:rsidR="008C794A" w:rsidRDefault="00F90C25" w:rsidP="00ED1FBF">
      <w:pPr>
        <w:pStyle w:val="Odstavecseseznamem"/>
        <w:numPr>
          <w:ilvl w:val="2"/>
          <w:numId w:val="7"/>
        </w:numPr>
      </w:pPr>
      <w:r>
        <w:t>Snadný setup, rozšíření</w:t>
      </w:r>
    </w:p>
    <w:p w:rsidR="00625595" w:rsidRDefault="00625595" w:rsidP="00ED1FBF">
      <w:pPr>
        <w:pStyle w:val="Odstavecseseznamem"/>
        <w:numPr>
          <w:ilvl w:val="2"/>
          <w:numId w:val="7"/>
        </w:numPr>
      </w:pPr>
      <w:r>
        <w:t>Snadné nalezení závad</w:t>
      </w:r>
    </w:p>
    <w:p w:rsidR="00BD3A55" w:rsidRDefault="00EE683F" w:rsidP="00ED1FBF">
      <w:pPr>
        <w:pStyle w:val="Odstavecseseznamem"/>
        <w:numPr>
          <w:ilvl w:val="2"/>
          <w:numId w:val="7"/>
        </w:numPr>
      </w:pPr>
      <w:r>
        <w:t>Jeden přerušený kabel nemá vliv na celou síť</w:t>
      </w:r>
    </w:p>
    <w:p w:rsidR="005974AF" w:rsidRDefault="00BD3A55" w:rsidP="00ED1FBF">
      <w:pPr>
        <w:pStyle w:val="Odstavecseseznamem"/>
        <w:numPr>
          <w:ilvl w:val="2"/>
          <w:numId w:val="7"/>
        </w:numPr>
      </w:pPr>
      <w:r>
        <w:t>100 MB/s – 1 Gb/s</w:t>
      </w:r>
    </w:p>
    <w:p w:rsidR="00363DA8" w:rsidRDefault="00363DA8" w:rsidP="00ED1FBF">
      <w:pPr>
        <w:pStyle w:val="Odstavecseseznamem"/>
        <w:numPr>
          <w:ilvl w:val="1"/>
          <w:numId w:val="7"/>
        </w:numPr>
      </w:pPr>
      <w:r w:rsidRPr="005C7A91">
        <w:rPr>
          <w:rStyle w:val="Nadpis3Char"/>
        </w:rPr>
        <w:t>Nevýhody</w:t>
      </w:r>
      <w:r>
        <w:t>:</w:t>
      </w:r>
    </w:p>
    <w:p w:rsidR="005300AE" w:rsidRDefault="0041105B" w:rsidP="00ED1FBF">
      <w:pPr>
        <w:pStyle w:val="Odstavecseseznamem"/>
        <w:numPr>
          <w:ilvl w:val="2"/>
          <w:numId w:val="7"/>
        </w:numPr>
      </w:pPr>
      <w:r>
        <w:t>Více kabelů</w:t>
      </w:r>
    </w:p>
    <w:p w:rsidR="001005AA" w:rsidRDefault="001005AA" w:rsidP="00ED1FBF">
      <w:pPr>
        <w:pStyle w:val="Odstavecseseznamem"/>
        <w:numPr>
          <w:ilvl w:val="2"/>
          <w:numId w:val="7"/>
        </w:numPr>
      </w:pPr>
      <w:r>
        <w:t>Potřeba aktivní prvek</w:t>
      </w:r>
    </w:p>
    <w:p w:rsidR="00E55E04" w:rsidRDefault="00E55E04" w:rsidP="00ED1FBF">
      <w:pPr>
        <w:pStyle w:val="Odstavecseseznamem"/>
        <w:numPr>
          <w:ilvl w:val="2"/>
          <w:numId w:val="7"/>
        </w:numPr>
      </w:pPr>
      <w:r>
        <w:t xml:space="preserve">Porucha aktivního prvku </w:t>
      </w:r>
      <w:r>
        <w:sym w:font="Wingdings" w:char="F0E0"/>
      </w:r>
      <w:r>
        <w:t xml:space="preserve"> výpadek celé sí</w:t>
      </w:r>
      <w:r w:rsidR="007C732F">
        <w:t>t</w:t>
      </w:r>
      <w:r w:rsidR="00CB5077">
        <w:t>ě</w:t>
      </w:r>
    </w:p>
    <w:p w:rsidR="00AB1E66" w:rsidRDefault="00D117C3" w:rsidP="00C10946">
      <w:pPr>
        <w:pStyle w:val="Nadpis5"/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0" hidden="0" allowOverlap="0" wp14:anchorId="11853B29" wp14:editId="3F3B3DB4">
            <wp:simplePos x="0" y="0"/>
            <wp:positionH relativeFrom="margin">
              <wp:posOffset>5457825</wp:posOffset>
            </wp:positionH>
            <wp:positionV relativeFrom="paragraph">
              <wp:posOffset>57150</wp:posOffset>
            </wp:positionV>
            <wp:extent cx="1600200" cy="1066800"/>
            <wp:effectExtent l="0" t="0" r="0" b="0"/>
            <wp:wrapSquare wrapText="bothSides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36B">
        <w:t>Složené topologie</w:t>
      </w:r>
    </w:p>
    <w:p w:rsidR="00A557E9" w:rsidRDefault="00104693" w:rsidP="00ED1FBF">
      <w:pPr>
        <w:pStyle w:val="Odstavecseseznamem"/>
        <w:numPr>
          <w:ilvl w:val="0"/>
          <w:numId w:val="8"/>
        </w:numPr>
      </w:pPr>
      <w:r w:rsidRPr="00D46873">
        <w:rPr>
          <w:rStyle w:val="Nadpis3Char"/>
        </w:rPr>
        <w:t>TRE</w:t>
      </w:r>
      <w:r w:rsidR="00D46873">
        <w:rPr>
          <w:rStyle w:val="Nadpis3Char"/>
        </w:rPr>
        <w:t>E</w:t>
      </w:r>
    </w:p>
    <w:p w:rsidR="0007159F" w:rsidRDefault="00D73068" w:rsidP="00ED1FBF">
      <w:pPr>
        <w:pStyle w:val="Odstavecseseznamem"/>
        <w:numPr>
          <w:ilvl w:val="1"/>
          <w:numId w:val="8"/>
        </w:numPr>
      </w:pPr>
      <w:r>
        <w:t>P</w:t>
      </w:r>
      <w:r w:rsidR="00887C88" w:rsidRPr="00887C88">
        <w:t>ropojení počítačů do útvaru tvarem připomínající strom</w:t>
      </w:r>
    </w:p>
    <w:p w:rsidR="00B739C6" w:rsidRDefault="00D43401" w:rsidP="00ED1FBF">
      <w:pPr>
        <w:pStyle w:val="Odstavecseseznamem"/>
        <w:numPr>
          <w:ilvl w:val="1"/>
          <w:numId w:val="8"/>
        </w:numPr>
      </w:pPr>
      <w:r>
        <w:t xml:space="preserve">Vychází z jednoho aktivního prvku </w:t>
      </w:r>
      <w:r>
        <w:sym w:font="Wingdings" w:char="F0E0"/>
      </w:r>
      <w:r>
        <w:t xml:space="preserve"> na něj jsou připojeny další aktivní prvky</w:t>
      </w:r>
    </w:p>
    <w:p w:rsidR="008544F9" w:rsidRPr="00887C88" w:rsidRDefault="008544F9" w:rsidP="00ED1FBF">
      <w:pPr>
        <w:pStyle w:val="Odstavecseseznamem"/>
        <w:numPr>
          <w:ilvl w:val="1"/>
          <w:numId w:val="8"/>
        </w:numPr>
      </w:pPr>
      <w:r>
        <w:t>Vychází z hvězdy</w:t>
      </w:r>
    </w:p>
    <w:p w:rsidR="00104693" w:rsidRDefault="00104693" w:rsidP="00ED1FBF">
      <w:pPr>
        <w:pStyle w:val="Odstavecseseznamem"/>
        <w:numPr>
          <w:ilvl w:val="0"/>
          <w:numId w:val="8"/>
        </w:numPr>
      </w:pPr>
      <w:r w:rsidRPr="00E12C7C">
        <w:rPr>
          <w:rStyle w:val="Nadpis3Char"/>
        </w:rPr>
        <w:t>BACKBON</w:t>
      </w:r>
      <w:r w:rsidR="00E12C7C">
        <w:rPr>
          <w:rStyle w:val="Nadpis3Char"/>
        </w:rPr>
        <w:t>E</w:t>
      </w:r>
    </w:p>
    <w:p w:rsidR="0007159F" w:rsidRDefault="00025214" w:rsidP="00ED1FBF">
      <w:pPr>
        <w:pStyle w:val="Odstavecseseznamem"/>
        <w:numPr>
          <w:ilvl w:val="1"/>
          <w:numId w:val="8"/>
        </w:numPr>
      </w:pPr>
      <w:r>
        <w:rPr>
          <w:noProof/>
          <w:lang w:eastAsia="cs-CZ"/>
        </w:rPr>
        <w:drawing>
          <wp:anchor distT="0" distB="0" distL="0" distR="0" simplePos="0" relativeHeight="251668480" behindDoc="0" locked="0" layoutInCell="0" hidden="0" allowOverlap="0" wp14:anchorId="7557AAC9" wp14:editId="3F3FD921">
            <wp:simplePos x="0" y="0"/>
            <wp:positionH relativeFrom="margin">
              <wp:posOffset>4095750</wp:posOffset>
            </wp:positionH>
            <wp:positionV relativeFrom="paragraph">
              <wp:posOffset>180975</wp:posOffset>
            </wp:positionV>
            <wp:extent cx="2409825" cy="1162050"/>
            <wp:effectExtent l="0" t="0" r="0" b="0"/>
            <wp:wrapSquare wrapText="bothSides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7CA">
        <w:t>Páteř = největší přenosová rychlost</w:t>
      </w:r>
    </w:p>
    <w:p w:rsidR="000F77CA" w:rsidRDefault="00163F21" w:rsidP="00ED1FBF">
      <w:pPr>
        <w:pStyle w:val="Odstavecseseznamem"/>
        <w:numPr>
          <w:ilvl w:val="1"/>
          <w:numId w:val="8"/>
        </w:numPr>
      </w:pPr>
      <w:r>
        <w:t>Na páteřní síť jsou připojeny aktivní prvky</w:t>
      </w:r>
    </w:p>
    <w:p w:rsidR="00FD4EB9" w:rsidRDefault="00FD4EB9" w:rsidP="00ED1FBF">
      <w:pPr>
        <w:spacing w:after="160" w:line="259" w:lineRule="auto"/>
        <w:ind w:firstLine="0"/>
        <w:contextualSpacing/>
        <w:jc w:val="left"/>
      </w:pPr>
      <w:r>
        <w:br w:type="page"/>
      </w:r>
    </w:p>
    <w:p w:rsidR="00D819EF" w:rsidRPr="00D819EF" w:rsidRDefault="00025214" w:rsidP="00ED1FBF">
      <w:pPr>
        <w:pStyle w:val="Odstavecseseznamem"/>
        <w:numPr>
          <w:ilvl w:val="0"/>
          <w:numId w:val="8"/>
        </w:numPr>
        <w:rPr>
          <w:rStyle w:val="Nadpis3Char"/>
          <w:rFonts w:eastAsiaTheme="minorHAnsi" w:cstheme="minorBidi"/>
          <w:b w:val="0"/>
          <w:bCs w:val="0"/>
        </w:rPr>
      </w:pPr>
      <w:r>
        <w:rPr>
          <w:noProof/>
          <w:lang w:eastAsia="cs-CZ"/>
        </w:rPr>
        <w:lastRenderedPageBreak/>
        <w:drawing>
          <wp:anchor distT="0" distB="0" distL="0" distR="0" simplePos="0" relativeHeight="251670528" behindDoc="0" locked="0" layoutInCell="0" hidden="0" allowOverlap="0" wp14:anchorId="37C1A772" wp14:editId="1B419CCE">
            <wp:simplePos x="0" y="0"/>
            <wp:positionH relativeFrom="margin">
              <wp:posOffset>5600700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D8C" w:rsidRPr="00A3117D">
        <w:rPr>
          <w:rStyle w:val="Nadpis3Char"/>
        </w:rPr>
        <w:t>MES</w:t>
      </w:r>
      <w:r w:rsidR="00A3117D">
        <w:rPr>
          <w:rStyle w:val="Nadpis3Char"/>
        </w:rPr>
        <w:t>H</w:t>
      </w:r>
    </w:p>
    <w:p w:rsidR="00B62DA9" w:rsidRDefault="00DD7031" w:rsidP="00ED1FBF">
      <w:pPr>
        <w:pStyle w:val="Odstavecseseznamem"/>
        <w:numPr>
          <w:ilvl w:val="1"/>
          <w:numId w:val="8"/>
        </w:numPr>
      </w:pPr>
      <w:r>
        <w:t>K</w:t>
      </w:r>
      <w:r w:rsidRPr="00DD7031">
        <w:t xml:space="preserve">aždý uzel </w:t>
      </w:r>
      <w:r>
        <w:t xml:space="preserve">propojený </w:t>
      </w:r>
      <w:r w:rsidRPr="00DD7031">
        <w:t>s každým uzlem</w:t>
      </w:r>
    </w:p>
    <w:p w:rsidR="006B1894" w:rsidRDefault="00287FE7" w:rsidP="00ED1FBF">
      <w:pPr>
        <w:pStyle w:val="Odstavecseseznamem"/>
        <w:numPr>
          <w:ilvl w:val="1"/>
          <w:numId w:val="8"/>
        </w:numPr>
      </w:pPr>
      <w:r w:rsidRPr="00A4091C">
        <w:rPr>
          <w:rStyle w:val="Nadpis3Char"/>
        </w:rPr>
        <w:t>Výhody</w:t>
      </w:r>
      <w:r>
        <w:t>:</w:t>
      </w:r>
    </w:p>
    <w:p w:rsidR="00ED3C76" w:rsidRDefault="00ED3C76" w:rsidP="00ED1FBF">
      <w:pPr>
        <w:pStyle w:val="Odstavecseseznamem"/>
        <w:numPr>
          <w:ilvl w:val="2"/>
          <w:numId w:val="8"/>
        </w:numPr>
      </w:pPr>
      <w:r>
        <w:t>Uzly můžou komunikovat přímo</w:t>
      </w:r>
    </w:p>
    <w:p w:rsidR="00287FE7" w:rsidRDefault="0006400F" w:rsidP="00ED1FBF">
      <w:pPr>
        <w:pStyle w:val="Odstavecseseznamem"/>
        <w:numPr>
          <w:ilvl w:val="2"/>
          <w:numId w:val="8"/>
        </w:numPr>
      </w:pPr>
      <w:r>
        <w:t>Přerušení kabelu = hledání jiné cesty</w:t>
      </w:r>
    </w:p>
    <w:p w:rsidR="00287FE7" w:rsidRDefault="00287FE7" w:rsidP="00ED1FBF">
      <w:pPr>
        <w:pStyle w:val="Odstavecseseznamem"/>
        <w:numPr>
          <w:ilvl w:val="1"/>
          <w:numId w:val="8"/>
        </w:numPr>
      </w:pPr>
      <w:r w:rsidRPr="00A4091C">
        <w:rPr>
          <w:rStyle w:val="Nadpis3Char"/>
        </w:rPr>
        <w:t>Nevýhody</w:t>
      </w:r>
      <w:r>
        <w:t>:</w:t>
      </w:r>
    </w:p>
    <w:p w:rsidR="00287FE7" w:rsidRPr="00A557E9" w:rsidRDefault="008C79B9" w:rsidP="00ED1FBF">
      <w:pPr>
        <w:pStyle w:val="Odstavecseseznamem"/>
        <w:numPr>
          <w:ilvl w:val="2"/>
          <w:numId w:val="8"/>
        </w:numPr>
      </w:pPr>
      <w:r>
        <w:t>Velká spotřeba kabelu; Složité zapojování</w:t>
      </w:r>
    </w:p>
    <w:p w:rsidR="00983FAF" w:rsidRPr="00983FAF" w:rsidRDefault="00D75E73" w:rsidP="00ED1FBF">
      <w:pPr>
        <w:pStyle w:val="Nadpis3"/>
        <w:contextualSpacing/>
      </w:pPr>
      <w:r>
        <w:t>Podle přístupové metody</w:t>
      </w:r>
    </w:p>
    <w:p w:rsidR="00AC44C0" w:rsidRDefault="00454655" w:rsidP="00ED1FBF">
      <w:pPr>
        <w:pStyle w:val="Nadpis5"/>
        <w:contextualSpacing/>
      </w:pPr>
      <w:r>
        <w:t>ALOHA</w:t>
      </w:r>
    </w:p>
    <w:p w:rsidR="00DF7AB4" w:rsidRDefault="00155680" w:rsidP="00ED1FBF">
      <w:pPr>
        <w:pStyle w:val="Odstavecseseznamem"/>
        <w:numPr>
          <w:ilvl w:val="0"/>
          <w:numId w:val="9"/>
        </w:numPr>
      </w:pPr>
      <w:r>
        <w:t>Uzel</w:t>
      </w:r>
      <w:r w:rsidRPr="00155680">
        <w:t xml:space="preserve"> odešle data bez ohledu na ostatní, pokud nedostane včas potvrzení o přijetí, posílá data znova</w:t>
      </w:r>
    </w:p>
    <w:p w:rsidR="00C75D71" w:rsidRPr="00DF7AB4" w:rsidRDefault="00C75D71" w:rsidP="00ED1FBF">
      <w:pPr>
        <w:pStyle w:val="Odstavecseseznamem"/>
        <w:numPr>
          <w:ilvl w:val="0"/>
          <w:numId w:val="9"/>
        </w:numPr>
      </w:pPr>
      <w:r>
        <w:t>Nedeterministická</w:t>
      </w:r>
    </w:p>
    <w:p w:rsidR="00454655" w:rsidRDefault="00454655" w:rsidP="00ED1FBF">
      <w:pPr>
        <w:pStyle w:val="Nadpis5"/>
        <w:contextualSpacing/>
      </w:pPr>
      <w:r>
        <w:t>CSMA / CD</w:t>
      </w:r>
    </w:p>
    <w:p w:rsidR="00DF7AB4" w:rsidRDefault="00380ECF" w:rsidP="00ED1FBF">
      <w:pPr>
        <w:pStyle w:val="Odstavecseseznamem"/>
        <w:numPr>
          <w:ilvl w:val="0"/>
          <w:numId w:val="10"/>
        </w:numPr>
      </w:pPr>
      <w:r w:rsidRPr="00380ECF">
        <w:t>Carrier Sense Multiple Access with Collision Detection</w:t>
      </w:r>
      <w:r w:rsidR="00E41BD6">
        <w:t xml:space="preserve">; </w:t>
      </w:r>
      <w:r w:rsidR="00E41BD6" w:rsidRPr="00E41BD6">
        <w:t>Vícenásobný přístup s detekcí kolizí</w:t>
      </w:r>
    </w:p>
    <w:p w:rsidR="00DF7AB4" w:rsidRDefault="00D6742A" w:rsidP="00ED1FBF">
      <w:pPr>
        <w:pStyle w:val="Odstavecseseznamem"/>
        <w:numPr>
          <w:ilvl w:val="0"/>
          <w:numId w:val="10"/>
        </w:numPr>
      </w:pPr>
      <w:r w:rsidRPr="00D6742A">
        <w:t>Odposlouchává</w:t>
      </w:r>
      <w:r w:rsidR="00AB5451">
        <w:t xml:space="preserve"> (CS)</w:t>
      </w:r>
      <w:r w:rsidR="00F70119">
        <w:t>,</w:t>
      </w:r>
      <w:r w:rsidR="00E560B0">
        <w:t xml:space="preserve"> jestli nevysí</w:t>
      </w:r>
      <w:r w:rsidRPr="00D6742A">
        <w:t>lá někdo jiný</w:t>
      </w:r>
      <w:r w:rsidR="00CE40F4">
        <w:t xml:space="preserve"> (MA)</w:t>
      </w:r>
    </w:p>
    <w:p w:rsidR="00DF7AB4" w:rsidRDefault="00AD367C" w:rsidP="00ED1FBF">
      <w:pPr>
        <w:pStyle w:val="Odstavecseseznamem"/>
        <w:numPr>
          <w:ilvl w:val="1"/>
          <w:numId w:val="10"/>
        </w:numPr>
      </w:pPr>
      <w:r>
        <w:t>Pokud NE</w:t>
      </w:r>
    </w:p>
    <w:p w:rsidR="00DF7AB4" w:rsidRDefault="006269C5" w:rsidP="00ED1FBF">
      <w:pPr>
        <w:pStyle w:val="Odstavecseseznamem"/>
        <w:numPr>
          <w:ilvl w:val="2"/>
          <w:numId w:val="10"/>
        </w:numPr>
      </w:pPr>
      <w:r>
        <w:t xml:space="preserve">Odešle blok dat </w:t>
      </w:r>
      <w:r w:rsidR="0042244A">
        <w:t>(</w:t>
      </w:r>
      <w:r w:rsidR="00AD367C" w:rsidRPr="00AD367C">
        <w:t>min délka bloku 64 B</w:t>
      </w:r>
      <w:r w:rsidR="0042244A">
        <w:t>)</w:t>
      </w:r>
    </w:p>
    <w:p w:rsidR="00DF7AB4" w:rsidRDefault="000709E4" w:rsidP="00ED1FBF">
      <w:pPr>
        <w:pStyle w:val="Odstavecseseznamem"/>
        <w:numPr>
          <w:ilvl w:val="1"/>
          <w:numId w:val="10"/>
        </w:numPr>
      </w:pPr>
      <w:r>
        <w:t xml:space="preserve">Pokud uzel zjistí kolizi </w:t>
      </w:r>
      <w:r>
        <w:sym w:font="Wingdings" w:char="F0E0"/>
      </w:r>
      <w:r>
        <w:t xml:space="preserve"> zastaví vysílání </w:t>
      </w:r>
      <w:r>
        <w:sym w:font="Wingdings" w:char="F0E0"/>
      </w:r>
      <w:r>
        <w:t xml:space="preserve"> </w:t>
      </w:r>
      <w:r w:rsidR="00FC1D8F">
        <w:t>počká náhodnou dobu</w:t>
      </w:r>
      <w:r w:rsidR="001646AB">
        <w:t xml:space="preserve"> </w:t>
      </w:r>
      <w:r w:rsidR="001646AB">
        <w:sym w:font="Wingdings" w:char="F0E0"/>
      </w:r>
      <w:r w:rsidR="001646AB">
        <w:t xml:space="preserve"> zkusí to znova</w:t>
      </w:r>
    </w:p>
    <w:p w:rsidR="0075043F" w:rsidRDefault="0075043F" w:rsidP="00ED1FBF">
      <w:pPr>
        <w:pStyle w:val="Odstavecseseznamem"/>
        <w:numPr>
          <w:ilvl w:val="1"/>
          <w:numId w:val="10"/>
        </w:numPr>
      </w:pPr>
      <w:r>
        <w:t>Kolize = vysílání více uzlů</w:t>
      </w:r>
    </w:p>
    <w:p w:rsidR="00DF7AB4" w:rsidRDefault="00E025DB" w:rsidP="00ED1FBF">
      <w:pPr>
        <w:pStyle w:val="Odstavecseseznamem"/>
        <w:numPr>
          <w:ilvl w:val="0"/>
          <w:numId w:val="10"/>
        </w:numPr>
      </w:pPr>
      <w:r>
        <w:t>Typická pro Ethernet</w:t>
      </w:r>
    </w:p>
    <w:p w:rsidR="00DF7AB4" w:rsidRPr="00380ECF" w:rsidRDefault="00E025DB" w:rsidP="00ED1FBF">
      <w:pPr>
        <w:pStyle w:val="Odstavecseseznamem"/>
        <w:numPr>
          <w:ilvl w:val="0"/>
          <w:numId w:val="10"/>
        </w:numPr>
      </w:pPr>
      <w:r>
        <w:t>Nedeterministická</w:t>
      </w:r>
    </w:p>
    <w:p w:rsidR="00454655" w:rsidRDefault="00454655" w:rsidP="00ED1FBF">
      <w:pPr>
        <w:pStyle w:val="Nadpis5"/>
        <w:contextualSpacing/>
      </w:pPr>
      <w:r>
        <w:t>CSMA / CA</w:t>
      </w:r>
    </w:p>
    <w:p w:rsidR="00DF7AB4" w:rsidRDefault="00C60D60" w:rsidP="00ED1FBF">
      <w:pPr>
        <w:pStyle w:val="Odstavecseseznamem"/>
        <w:numPr>
          <w:ilvl w:val="0"/>
          <w:numId w:val="11"/>
        </w:numPr>
      </w:pPr>
      <w:r w:rsidRPr="00C60D60">
        <w:t>Carrier Sense Multiple Access with Collision Avoidance</w:t>
      </w:r>
      <w:r w:rsidR="00DC2021">
        <w:t xml:space="preserve">; </w:t>
      </w:r>
      <w:r w:rsidR="00DC2021" w:rsidRPr="00DC2021">
        <w:t>Vícenásobný přístup s</w:t>
      </w:r>
      <w:r w:rsidR="00DC2021">
        <w:t> </w:t>
      </w:r>
      <w:r w:rsidR="00DC2021" w:rsidRPr="00DC2021">
        <w:t>předcházením</w:t>
      </w:r>
      <w:r w:rsidR="00DC2021">
        <w:t xml:space="preserve"> kolizí</w:t>
      </w:r>
    </w:p>
    <w:p w:rsidR="00851DFE" w:rsidRDefault="005015EA" w:rsidP="00ED1FBF">
      <w:pPr>
        <w:pStyle w:val="Odstavecseseznamem"/>
        <w:numPr>
          <w:ilvl w:val="0"/>
          <w:numId w:val="11"/>
        </w:numPr>
      </w:pPr>
      <w:r>
        <w:lastRenderedPageBreak/>
        <w:t>P</w:t>
      </w:r>
      <w:r w:rsidRPr="005015EA">
        <w:t xml:space="preserve">rvně </w:t>
      </w:r>
      <w:r>
        <w:t xml:space="preserve">posílá </w:t>
      </w:r>
      <w:r w:rsidRPr="005015EA">
        <w:t>testovací data na otestování, zda nikdo jiný neposílá</w:t>
      </w:r>
    </w:p>
    <w:p w:rsidR="00D05960" w:rsidRDefault="00D05960" w:rsidP="00ED1FBF">
      <w:pPr>
        <w:pStyle w:val="Odstavecseseznamem"/>
        <w:numPr>
          <w:ilvl w:val="1"/>
          <w:numId w:val="11"/>
        </w:numPr>
      </w:pPr>
      <w:r>
        <w:t>Pokud NE</w:t>
      </w:r>
    </w:p>
    <w:p w:rsidR="00D05960" w:rsidRDefault="00D05960" w:rsidP="00ED1FBF">
      <w:pPr>
        <w:pStyle w:val="Odstavecseseznamem"/>
        <w:numPr>
          <w:ilvl w:val="2"/>
          <w:numId w:val="11"/>
        </w:numPr>
      </w:pPr>
      <w:r>
        <w:t>Rezervuje čas a pošle své data</w:t>
      </w:r>
    </w:p>
    <w:p w:rsidR="001D6FFE" w:rsidRDefault="001D6FFE" w:rsidP="00ED1FBF">
      <w:pPr>
        <w:pStyle w:val="Odstavecseseznamem"/>
        <w:numPr>
          <w:ilvl w:val="1"/>
          <w:numId w:val="11"/>
        </w:numPr>
      </w:pPr>
      <w:r>
        <w:t>Pokud ANO</w:t>
      </w:r>
    </w:p>
    <w:p w:rsidR="001D6FFE" w:rsidRDefault="001D6FFE" w:rsidP="00ED1FBF">
      <w:pPr>
        <w:pStyle w:val="Odstavecseseznamem"/>
        <w:numPr>
          <w:ilvl w:val="2"/>
          <w:numId w:val="11"/>
        </w:numPr>
      </w:pPr>
      <w:r>
        <w:t xml:space="preserve">Počká </w:t>
      </w:r>
      <w:r w:rsidR="002C6AF4">
        <w:t>náhodnou</w:t>
      </w:r>
      <w:r w:rsidR="00590025">
        <w:t xml:space="preserve"> dobu a zkusí poslat data</w:t>
      </w:r>
    </w:p>
    <w:p w:rsidR="00015876" w:rsidRPr="00DF7AB4" w:rsidRDefault="00015876" w:rsidP="00ED1FBF">
      <w:pPr>
        <w:pStyle w:val="Odstavecseseznamem"/>
        <w:numPr>
          <w:ilvl w:val="0"/>
          <w:numId w:val="11"/>
        </w:numPr>
      </w:pPr>
      <w:r>
        <w:t>Nedeterministická</w:t>
      </w:r>
    </w:p>
    <w:p w:rsidR="00454655" w:rsidRDefault="00454655" w:rsidP="00ED1FBF">
      <w:pPr>
        <w:pStyle w:val="Nadpis5"/>
        <w:contextualSpacing/>
      </w:pPr>
      <w:r>
        <w:t>TOKEN</w:t>
      </w:r>
    </w:p>
    <w:p w:rsidR="00DF7AB4" w:rsidRDefault="00176CA4" w:rsidP="00ED1FBF">
      <w:pPr>
        <w:pStyle w:val="Odstavecseseznamem"/>
        <w:numPr>
          <w:ilvl w:val="0"/>
          <w:numId w:val="12"/>
        </w:numPr>
      </w:pPr>
      <w:r w:rsidRPr="00176CA4">
        <w:t>Právo vysílat má ten, kdo je momentálním držitelem speciálního oprávnění</w:t>
      </w:r>
      <w:r>
        <w:t xml:space="preserve"> (TOKEN)</w:t>
      </w:r>
    </w:p>
    <w:p w:rsidR="00DF7AB4" w:rsidRDefault="00A00671" w:rsidP="00ED1FBF">
      <w:pPr>
        <w:pStyle w:val="Odstavecseseznamem"/>
        <w:numPr>
          <w:ilvl w:val="0"/>
          <w:numId w:val="12"/>
        </w:numPr>
      </w:pPr>
      <w:r>
        <w:t>TOKEN koluje mezi potencionálními zájemci o vysílání</w:t>
      </w:r>
      <w:r w:rsidR="00557579">
        <w:t xml:space="preserve"> </w:t>
      </w:r>
      <w:r w:rsidR="00557579">
        <w:sym w:font="Wingdings" w:char="F0E0"/>
      </w:r>
      <w:r w:rsidR="00557579">
        <w:t xml:space="preserve"> nejsou kolize </w:t>
      </w:r>
      <w:r w:rsidR="00557579">
        <w:sym w:font="Wingdings" w:char="F0E0"/>
      </w:r>
      <w:r w:rsidR="00557579">
        <w:t xml:space="preserve"> </w:t>
      </w:r>
      <w:r w:rsidR="00FE1913">
        <w:t>token dostanou všichni</w:t>
      </w:r>
    </w:p>
    <w:p w:rsidR="00E8594F" w:rsidRDefault="003E3EDB" w:rsidP="00ED1FBF">
      <w:pPr>
        <w:pStyle w:val="Odstavecseseznamem"/>
        <w:numPr>
          <w:ilvl w:val="0"/>
          <w:numId w:val="12"/>
        </w:numPr>
      </w:pPr>
      <w:r>
        <w:t>Využívá topologie Kruh</w:t>
      </w:r>
      <w:r w:rsidR="001E1D75">
        <w:t>u</w:t>
      </w:r>
      <w:r w:rsidR="00F466AA">
        <w:t xml:space="preserve">; </w:t>
      </w:r>
      <w:r w:rsidR="00E8594F">
        <w:t>Deterministická</w:t>
      </w:r>
    </w:p>
    <w:p w:rsidR="00DF7AB4" w:rsidRDefault="00D5055B" w:rsidP="00ED1FBF">
      <w:pPr>
        <w:pStyle w:val="Odstavecseseznamem"/>
        <w:numPr>
          <w:ilvl w:val="0"/>
          <w:numId w:val="12"/>
        </w:numPr>
      </w:pPr>
      <w:r>
        <w:t>Nevý</w:t>
      </w:r>
      <w:r w:rsidR="001020A6">
        <w:t>h</w:t>
      </w:r>
      <w:r>
        <w:t>oda:</w:t>
      </w:r>
    </w:p>
    <w:p w:rsidR="00C6468A" w:rsidRPr="00C6468A" w:rsidRDefault="00C6468A" w:rsidP="00ED1FBF">
      <w:pPr>
        <w:pStyle w:val="Odstavecseseznamem"/>
        <w:numPr>
          <w:ilvl w:val="1"/>
          <w:numId w:val="12"/>
        </w:numPr>
      </w:pPr>
      <w:r w:rsidRPr="00C6468A">
        <w:t>Velká latence</w:t>
      </w:r>
    </w:p>
    <w:p w:rsidR="00DF7AB4" w:rsidRDefault="00C92C80" w:rsidP="00ED1FBF">
      <w:pPr>
        <w:pStyle w:val="Odstavecseseznamem"/>
        <w:numPr>
          <w:ilvl w:val="1"/>
          <w:numId w:val="12"/>
        </w:numPr>
      </w:pPr>
      <w:r>
        <w:t xml:space="preserve">Vypnutí uzlu </w:t>
      </w:r>
      <w:r>
        <w:sym w:font="Wingdings" w:char="F0E0"/>
      </w:r>
      <w:r>
        <w:t xml:space="preserve"> </w:t>
      </w:r>
      <w:r w:rsidR="00D77E52">
        <w:t xml:space="preserve">token zanikne </w:t>
      </w:r>
      <w:r w:rsidR="008A282E">
        <w:t>nebo nemá kam přejít</w:t>
      </w:r>
      <w:r w:rsidR="00642504">
        <w:t xml:space="preserve"> </w:t>
      </w:r>
      <w:r w:rsidR="00642504">
        <w:sym w:font="Wingdings" w:char="F0E0"/>
      </w:r>
      <w:r w:rsidR="00642504">
        <w:t xml:space="preserve"> generuje se nový</w:t>
      </w:r>
    </w:p>
    <w:p w:rsidR="00DF7AB4" w:rsidRDefault="001020A6" w:rsidP="00ED1FBF">
      <w:pPr>
        <w:pStyle w:val="Odstavecseseznamem"/>
        <w:numPr>
          <w:ilvl w:val="1"/>
          <w:numId w:val="12"/>
        </w:numPr>
      </w:pPr>
      <w:r>
        <w:t>A</w:t>
      </w:r>
      <w:r w:rsidR="00C82542">
        <w:t>ktivní monitor hlídá token</w:t>
      </w:r>
      <w:r w:rsidR="00881812">
        <w:t xml:space="preserve"> </w:t>
      </w:r>
      <w:r w:rsidR="00881812">
        <w:sym w:font="Wingdings" w:char="F0E0"/>
      </w:r>
      <w:r w:rsidR="00881812">
        <w:t xml:space="preserve"> </w:t>
      </w:r>
      <w:r w:rsidR="00733C23">
        <w:t xml:space="preserve">když token neběží </w:t>
      </w:r>
      <w:r w:rsidR="00733C23">
        <w:sym w:font="Wingdings" w:char="F0E0"/>
      </w:r>
      <w:r w:rsidR="004A575E">
        <w:t xml:space="preserve"> generuje se prázdný</w:t>
      </w:r>
    </w:p>
    <w:p w:rsidR="00DF7AB4" w:rsidRPr="00176CA4" w:rsidRDefault="001C0AEA" w:rsidP="00ED1FBF">
      <w:pPr>
        <w:pStyle w:val="Odstavecseseznamem"/>
        <w:numPr>
          <w:ilvl w:val="1"/>
          <w:numId w:val="12"/>
        </w:numPr>
      </w:pPr>
      <w:r>
        <w:t xml:space="preserve">Pokud zanikne monitor </w:t>
      </w:r>
      <w:r>
        <w:sym w:font="Wingdings" w:char="F0E0"/>
      </w:r>
      <w:r>
        <w:t xml:space="preserve"> </w:t>
      </w:r>
      <w:r w:rsidR="005A3D4D">
        <w:t xml:space="preserve">vyšle se token o hledání monitoru </w:t>
      </w:r>
      <w:r w:rsidR="005A3D4D">
        <w:sym w:font="Wingdings" w:char="F0E0"/>
      </w:r>
      <w:r w:rsidR="005A3D4D">
        <w:t xml:space="preserve"> </w:t>
      </w:r>
      <w:r w:rsidR="00A7408E">
        <w:t xml:space="preserve">když neexistuje </w:t>
      </w:r>
      <w:r w:rsidR="00A7408E">
        <w:sym w:font="Wingdings" w:char="F0E0"/>
      </w:r>
      <w:r w:rsidR="00A7408E">
        <w:t xml:space="preserve"> </w:t>
      </w:r>
      <w:r w:rsidR="008F5C70">
        <w:t>vytvoří se nový u nejvyšší adresy</w:t>
      </w:r>
    </w:p>
    <w:sectPr w:rsidR="00DF7AB4" w:rsidRPr="00176CA4" w:rsidSect="00FC4EAE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0BB" w:rsidRDefault="00D800BB" w:rsidP="006537B9">
      <w:pPr>
        <w:spacing w:line="240" w:lineRule="auto"/>
      </w:pPr>
      <w:r>
        <w:separator/>
      </w:r>
    </w:p>
  </w:endnote>
  <w:endnote w:type="continuationSeparator" w:id="0">
    <w:p w:rsidR="00D800BB" w:rsidRDefault="00D800BB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FCD" w:rsidRDefault="00774D35" w:rsidP="00F84B34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BB6FAC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BB6FAC" w:rsidP="00F84B34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8936222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BD2">
          <w:rPr>
            <w:color w:val="7030A0"/>
          </w:rPr>
          <w:t>18. Počítačová síť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0BB" w:rsidRDefault="00D800BB" w:rsidP="006537B9">
      <w:pPr>
        <w:spacing w:line="240" w:lineRule="auto"/>
      </w:pPr>
      <w:r>
        <w:separator/>
      </w:r>
    </w:p>
  </w:footnote>
  <w:footnote w:type="continuationSeparator" w:id="0">
    <w:p w:rsidR="00D800BB" w:rsidRDefault="00D800BB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BB6FAC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45035403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02876">
          <w:rPr>
            <w:color w:val="7030A0"/>
          </w:rPr>
          <w:t>POS - Počítačové Sítě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9506962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3C"/>
    <w:multiLevelType w:val="multilevel"/>
    <w:tmpl w:val="B3AC6476"/>
    <w:numStyleLink w:val="Finallist"/>
  </w:abstractNum>
  <w:abstractNum w:abstractNumId="1" w15:restartNumberingAfterBreak="0">
    <w:nsid w:val="034E6F74"/>
    <w:multiLevelType w:val="multilevel"/>
    <w:tmpl w:val="B3AC6476"/>
    <w:numStyleLink w:val="Finallist"/>
  </w:abstractNum>
  <w:abstractNum w:abstractNumId="2" w15:restartNumberingAfterBreak="0">
    <w:nsid w:val="0F5438C2"/>
    <w:multiLevelType w:val="multilevel"/>
    <w:tmpl w:val="B3AC6476"/>
    <w:numStyleLink w:val="Finallist"/>
  </w:abstractNum>
  <w:abstractNum w:abstractNumId="3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4" w15:restartNumberingAfterBreak="0">
    <w:nsid w:val="23EE0B73"/>
    <w:multiLevelType w:val="multilevel"/>
    <w:tmpl w:val="B3AC6476"/>
    <w:numStyleLink w:val="Finallist"/>
  </w:abstractNum>
  <w:abstractNum w:abstractNumId="5" w15:restartNumberingAfterBreak="0">
    <w:nsid w:val="34FC6C23"/>
    <w:multiLevelType w:val="multilevel"/>
    <w:tmpl w:val="B3AC6476"/>
    <w:numStyleLink w:val="Finallist"/>
  </w:abstractNum>
  <w:abstractNum w:abstractNumId="6" w15:restartNumberingAfterBreak="0">
    <w:nsid w:val="3701601B"/>
    <w:multiLevelType w:val="multilevel"/>
    <w:tmpl w:val="B3AC6476"/>
    <w:numStyleLink w:val="Finallist"/>
  </w:abstractNum>
  <w:abstractNum w:abstractNumId="7" w15:restartNumberingAfterBreak="0">
    <w:nsid w:val="42B56207"/>
    <w:multiLevelType w:val="multilevel"/>
    <w:tmpl w:val="B3AC6476"/>
    <w:numStyleLink w:val="Finallist"/>
  </w:abstractNum>
  <w:abstractNum w:abstractNumId="8" w15:restartNumberingAfterBreak="0">
    <w:nsid w:val="441B7CB9"/>
    <w:multiLevelType w:val="multilevel"/>
    <w:tmpl w:val="B3AC6476"/>
    <w:numStyleLink w:val="Finallist"/>
  </w:abstractNum>
  <w:abstractNum w:abstractNumId="9" w15:restartNumberingAfterBreak="0">
    <w:nsid w:val="4B52476F"/>
    <w:multiLevelType w:val="multilevel"/>
    <w:tmpl w:val="B3AC6476"/>
    <w:numStyleLink w:val="Finallist"/>
  </w:abstractNum>
  <w:abstractNum w:abstractNumId="10" w15:restartNumberingAfterBreak="0">
    <w:nsid w:val="4F8E4420"/>
    <w:multiLevelType w:val="multilevel"/>
    <w:tmpl w:val="B3AC6476"/>
    <w:numStyleLink w:val="Finallist"/>
  </w:abstractNum>
  <w:abstractNum w:abstractNumId="11" w15:restartNumberingAfterBreak="0">
    <w:nsid w:val="53DB496B"/>
    <w:multiLevelType w:val="multilevel"/>
    <w:tmpl w:val="B3AC6476"/>
    <w:numStyleLink w:val="Finallist"/>
  </w:abstractNum>
  <w:abstractNum w:abstractNumId="12" w15:restartNumberingAfterBreak="0">
    <w:nsid w:val="79366BFD"/>
    <w:multiLevelType w:val="multilevel"/>
    <w:tmpl w:val="B3AC6476"/>
    <w:numStyleLink w:val="Finallist"/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BB"/>
    <w:rsid w:val="00000EB7"/>
    <w:rsid w:val="00002876"/>
    <w:rsid w:val="00004AC6"/>
    <w:rsid w:val="0001008D"/>
    <w:rsid w:val="00010BF7"/>
    <w:rsid w:val="00015733"/>
    <w:rsid w:val="00015876"/>
    <w:rsid w:val="00017014"/>
    <w:rsid w:val="00025214"/>
    <w:rsid w:val="000309EF"/>
    <w:rsid w:val="000400FA"/>
    <w:rsid w:val="0004416D"/>
    <w:rsid w:val="0004507C"/>
    <w:rsid w:val="00047281"/>
    <w:rsid w:val="0005328E"/>
    <w:rsid w:val="00054375"/>
    <w:rsid w:val="0006400F"/>
    <w:rsid w:val="000709E4"/>
    <w:rsid w:val="00070E5E"/>
    <w:rsid w:val="0007159F"/>
    <w:rsid w:val="00073F28"/>
    <w:rsid w:val="00076C6E"/>
    <w:rsid w:val="00076DB0"/>
    <w:rsid w:val="0008783C"/>
    <w:rsid w:val="0009257A"/>
    <w:rsid w:val="00092654"/>
    <w:rsid w:val="00092941"/>
    <w:rsid w:val="000A3AA8"/>
    <w:rsid w:val="000A4C02"/>
    <w:rsid w:val="000A718E"/>
    <w:rsid w:val="000D1EC2"/>
    <w:rsid w:val="000D4D78"/>
    <w:rsid w:val="000E0EB7"/>
    <w:rsid w:val="000F4AF4"/>
    <w:rsid w:val="000F77CA"/>
    <w:rsid w:val="001005AA"/>
    <w:rsid w:val="001020A6"/>
    <w:rsid w:val="00104693"/>
    <w:rsid w:val="00106D94"/>
    <w:rsid w:val="00107248"/>
    <w:rsid w:val="00107785"/>
    <w:rsid w:val="001134E1"/>
    <w:rsid w:val="001259A1"/>
    <w:rsid w:val="0013600D"/>
    <w:rsid w:val="00145082"/>
    <w:rsid w:val="0015145F"/>
    <w:rsid w:val="00155680"/>
    <w:rsid w:val="001630D2"/>
    <w:rsid w:val="00163F21"/>
    <w:rsid w:val="001646AB"/>
    <w:rsid w:val="001675C0"/>
    <w:rsid w:val="00170FE9"/>
    <w:rsid w:val="00176CA4"/>
    <w:rsid w:val="00180ED7"/>
    <w:rsid w:val="00182311"/>
    <w:rsid w:val="00184E73"/>
    <w:rsid w:val="0019328B"/>
    <w:rsid w:val="0019400E"/>
    <w:rsid w:val="00195303"/>
    <w:rsid w:val="001A7757"/>
    <w:rsid w:val="001B2697"/>
    <w:rsid w:val="001B3EB7"/>
    <w:rsid w:val="001B523B"/>
    <w:rsid w:val="001C0AEA"/>
    <w:rsid w:val="001C255D"/>
    <w:rsid w:val="001D2963"/>
    <w:rsid w:val="001D6FFE"/>
    <w:rsid w:val="001E0E04"/>
    <w:rsid w:val="001E1D75"/>
    <w:rsid w:val="001E484E"/>
    <w:rsid w:val="002002E7"/>
    <w:rsid w:val="00207DA1"/>
    <w:rsid w:val="00213684"/>
    <w:rsid w:val="00217EF9"/>
    <w:rsid w:val="002227FD"/>
    <w:rsid w:val="0022622D"/>
    <w:rsid w:val="00245FA2"/>
    <w:rsid w:val="00256A07"/>
    <w:rsid w:val="00260B7F"/>
    <w:rsid w:val="00260CB1"/>
    <w:rsid w:val="00261C54"/>
    <w:rsid w:val="00265A68"/>
    <w:rsid w:val="0026798F"/>
    <w:rsid w:val="002751C7"/>
    <w:rsid w:val="00281B3F"/>
    <w:rsid w:val="00283E90"/>
    <w:rsid w:val="002872E6"/>
    <w:rsid w:val="00287FE7"/>
    <w:rsid w:val="00290CBD"/>
    <w:rsid w:val="002A4F09"/>
    <w:rsid w:val="002C20A3"/>
    <w:rsid w:val="002C6AF4"/>
    <w:rsid w:val="002E1E38"/>
    <w:rsid w:val="002E785A"/>
    <w:rsid w:val="002F159B"/>
    <w:rsid w:val="002F2BF4"/>
    <w:rsid w:val="002F3888"/>
    <w:rsid w:val="002F4373"/>
    <w:rsid w:val="00302A25"/>
    <w:rsid w:val="00302AA4"/>
    <w:rsid w:val="00303C46"/>
    <w:rsid w:val="00305DBC"/>
    <w:rsid w:val="0030674F"/>
    <w:rsid w:val="00315DCB"/>
    <w:rsid w:val="00323CB6"/>
    <w:rsid w:val="00336C30"/>
    <w:rsid w:val="00342D70"/>
    <w:rsid w:val="00346145"/>
    <w:rsid w:val="003466CE"/>
    <w:rsid w:val="003512EE"/>
    <w:rsid w:val="00363DA8"/>
    <w:rsid w:val="0036797C"/>
    <w:rsid w:val="003802B8"/>
    <w:rsid w:val="00380ECF"/>
    <w:rsid w:val="00383C6C"/>
    <w:rsid w:val="003858AE"/>
    <w:rsid w:val="00386C49"/>
    <w:rsid w:val="0039321B"/>
    <w:rsid w:val="003936B6"/>
    <w:rsid w:val="00394B3A"/>
    <w:rsid w:val="003A24DA"/>
    <w:rsid w:val="003A5F06"/>
    <w:rsid w:val="003A69CD"/>
    <w:rsid w:val="003B24D3"/>
    <w:rsid w:val="003B3456"/>
    <w:rsid w:val="003B4FCD"/>
    <w:rsid w:val="003B7501"/>
    <w:rsid w:val="003B778A"/>
    <w:rsid w:val="003C02F6"/>
    <w:rsid w:val="003C7BE8"/>
    <w:rsid w:val="003D0C8B"/>
    <w:rsid w:val="003D1086"/>
    <w:rsid w:val="003D18CA"/>
    <w:rsid w:val="003E112E"/>
    <w:rsid w:val="003E17D4"/>
    <w:rsid w:val="003E2888"/>
    <w:rsid w:val="003E390B"/>
    <w:rsid w:val="003E3EDB"/>
    <w:rsid w:val="003E749B"/>
    <w:rsid w:val="003F0297"/>
    <w:rsid w:val="003F149F"/>
    <w:rsid w:val="003F401E"/>
    <w:rsid w:val="003F56A3"/>
    <w:rsid w:val="004056EC"/>
    <w:rsid w:val="004103A9"/>
    <w:rsid w:val="0041105B"/>
    <w:rsid w:val="00414CCE"/>
    <w:rsid w:val="00417425"/>
    <w:rsid w:val="0042244A"/>
    <w:rsid w:val="00435F3C"/>
    <w:rsid w:val="00436C4D"/>
    <w:rsid w:val="00447261"/>
    <w:rsid w:val="00447639"/>
    <w:rsid w:val="004541D8"/>
    <w:rsid w:val="00454655"/>
    <w:rsid w:val="0046070C"/>
    <w:rsid w:val="00462F18"/>
    <w:rsid w:val="00463AA6"/>
    <w:rsid w:val="00466DAC"/>
    <w:rsid w:val="00467DEC"/>
    <w:rsid w:val="00480ADB"/>
    <w:rsid w:val="00493BF9"/>
    <w:rsid w:val="004A171B"/>
    <w:rsid w:val="004A3D4D"/>
    <w:rsid w:val="004A3E7A"/>
    <w:rsid w:val="004A575E"/>
    <w:rsid w:val="004A696D"/>
    <w:rsid w:val="004B0F07"/>
    <w:rsid w:val="004B1067"/>
    <w:rsid w:val="004B1CE5"/>
    <w:rsid w:val="004C0473"/>
    <w:rsid w:val="004C7BD2"/>
    <w:rsid w:val="004D30DF"/>
    <w:rsid w:val="004D3CC2"/>
    <w:rsid w:val="004D57EC"/>
    <w:rsid w:val="004E221D"/>
    <w:rsid w:val="004E25D8"/>
    <w:rsid w:val="004E689F"/>
    <w:rsid w:val="004E6B2C"/>
    <w:rsid w:val="004F24D8"/>
    <w:rsid w:val="005015EA"/>
    <w:rsid w:val="005017F5"/>
    <w:rsid w:val="00502261"/>
    <w:rsid w:val="00502F11"/>
    <w:rsid w:val="00517916"/>
    <w:rsid w:val="005300AE"/>
    <w:rsid w:val="00532F0D"/>
    <w:rsid w:val="00542361"/>
    <w:rsid w:val="00555F27"/>
    <w:rsid w:val="00557579"/>
    <w:rsid w:val="00561676"/>
    <w:rsid w:val="00565A89"/>
    <w:rsid w:val="0057404A"/>
    <w:rsid w:val="00574C49"/>
    <w:rsid w:val="00581652"/>
    <w:rsid w:val="00590025"/>
    <w:rsid w:val="0059194D"/>
    <w:rsid w:val="005974AF"/>
    <w:rsid w:val="005A0624"/>
    <w:rsid w:val="005A3D4D"/>
    <w:rsid w:val="005B0DC0"/>
    <w:rsid w:val="005B5CCF"/>
    <w:rsid w:val="005C4229"/>
    <w:rsid w:val="005C7A91"/>
    <w:rsid w:val="005D37AA"/>
    <w:rsid w:val="005D5B97"/>
    <w:rsid w:val="005D6944"/>
    <w:rsid w:val="005E09AD"/>
    <w:rsid w:val="005E12FB"/>
    <w:rsid w:val="005E3E17"/>
    <w:rsid w:val="005F0531"/>
    <w:rsid w:val="005F20D0"/>
    <w:rsid w:val="005F2E3E"/>
    <w:rsid w:val="006006A8"/>
    <w:rsid w:val="0060553A"/>
    <w:rsid w:val="006115B6"/>
    <w:rsid w:val="00613005"/>
    <w:rsid w:val="00623C08"/>
    <w:rsid w:val="006245E7"/>
    <w:rsid w:val="00625595"/>
    <w:rsid w:val="006269C5"/>
    <w:rsid w:val="0062769F"/>
    <w:rsid w:val="00642504"/>
    <w:rsid w:val="00642509"/>
    <w:rsid w:val="00644A16"/>
    <w:rsid w:val="00646140"/>
    <w:rsid w:val="0064748A"/>
    <w:rsid w:val="006537B9"/>
    <w:rsid w:val="0066238A"/>
    <w:rsid w:val="00670DA3"/>
    <w:rsid w:val="00676833"/>
    <w:rsid w:val="00676BEF"/>
    <w:rsid w:val="00680886"/>
    <w:rsid w:val="00680E3B"/>
    <w:rsid w:val="00680E41"/>
    <w:rsid w:val="00686FBF"/>
    <w:rsid w:val="00690BF0"/>
    <w:rsid w:val="006A0310"/>
    <w:rsid w:val="006A77FB"/>
    <w:rsid w:val="006A7A27"/>
    <w:rsid w:val="006B1894"/>
    <w:rsid w:val="006B686D"/>
    <w:rsid w:val="006C3C36"/>
    <w:rsid w:val="006D5956"/>
    <w:rsid w:val="006E0132"/>
    <w:rsid w:val="006E228D"/>
    <w:rsid w:val="006E7E53"/>
    <w:rsid w:val="006F0100"/>
    <w:rsid w:val="006F2A18"/>
    <w:rsid w:val="006F2F58"/>
    <w:rsid w:val="006F5701"/>
    <w:rsid w:val="00703C93"/>
    <w:rsid w:val="00704607"/>
    <w:rsid w:val="0071521E"/>
    <w:rsid w:val="007154AF"/>
    <w:rsid w:val="0073032B"/>
    <w:rsid w:val="00733C23"/>
    <w:rsid w:val="0074010E"/>
    <w:rsid w:val="0075043F"/>
    <w:rsid w:val="007605FB"/>
    <w:rsid w:val="007627AB"/>
    <w:rsid w:val="007633B2"/>
    <w:rsid w:val="00770687"/>
    <w:rsid w:val="007721CE"/>
    <w:rsid w:val="00772625"/>
    <w:rsid w:val="00773318"/>
    <w:rsid w:val="0077466C"/>
    <w:rsid w:val="00774D35"/>
    <w:rsid w:val="0077782E"/>
    <w:rsid w:val="007807EC"/>
    <w:rsid w:val="007817B4"/>
    <w:rsid w:val="00782213"/>
    <w:rsid w:val="00785299"/>
    <w:rsid w:val="00794235"/>
    <w:rsid w:val="00796DCC"/>
    <w:rsid w:val="007A2BF7"/>
    <w:rsid w:val="007A436B"/>
    <w:rsid w:val="007A4C9E"/>
    <w:rsid w:val="007B07C0"/>
    <w:rsid w:val="007B2F1F"/>
    <w:rsid w:val="007B4C4A"/>
    <w:rsid w:val="007B4D02"/>
    <w:rsid w:val="007B5987"/>
    <w:rsid w:val="007B5B92"/>
    <w:rsid w:val="007C732F"/>
    <w:rsid w:val="007C7B57"/>
    <w:rsid w:val="007D0FF4"/>
    <w:rsid w:val="007D3B92"/>
    <w:rsid w:val="007D52AC"/>
    <w:rsid w:val="007F15BE"/>
    <w:rsid w:val="00812BD4"/>
    <w:rsid w:val="0081654E"/>
    <w:rsid w:val="008166A3"/>
    <w:rsid w:val="008228B4"/>
    <w:rsid w:val="0082481B"/>
    <w:rsid w:val="008354F7"/>
    <w:rsid w:val="0084638F"/>
    <w:rsid w:val="00851DFE"/>
    <w:rsid w:val="008544F9"/>
    <w:rsid w:val="00855471"/>
    <w:rsid w:val="00866444"/>
    <w:rsid w:val="00874E0F"/>
    <w:rsid w:val="00881812"/>
    <w:rsid w:val="00882116"/>
    <w:rsid w:val="00884D8A"/>
    <w:rsid w:val="00887C88"/>
    <w:rsid w:val="00891139"/>
    <w:rsid w:val="00891DC0"/>
    <w:rsid w:val="008925DC"/>
    <w:rsid w:val="008A164D"/>
    <w:rsid w:val="008A282E"/>
    <w:rsid w:val="008B6395"/>
    <w:rsid w:val="008C5C9F"/>
    <w:rsid w:val="008C794A"/>
    <w:rsid w:val="008C79B9"/>
    <w:rsid w:val="008D0818"/>
    <w:rsid w:val="008E08FB"/>
    <w:rsid w:val="008E5D1C"/>
    <w:rsid w:val="008F5C70"/>
    <w:rsid w:val="008F6B8C"/>
    <w:rsid w:val="00900433"/>
    <w:rsid w:val="00901B15"/>
    <w:rsid w:val="0091394D"/>
    <w:rsid w:val="00924B04"/>
    <w:rsid w:val="0092568A"/>
    <w:rsid w:val="00933488"/>
    <w:rsid w:val="00941330"/>
    <w:rsid w:val="009420F1"/>
    <w:rsid w:val="00945582"/>
    <w:rsid w:val="00952F1B"/>
    <w:rsid w:val="009606C4"/>
    <w:rsid w:val="0096287A"/>
    <w:rsid w:val="00974E3A"/>
    <w:rsid w:val="00976D64"/>
    <w:rsid w:val="00977F6F"/>
    <w:rsid w:val="00982F7E"/>
    <w:rsid w:val="00983FAF"/>
    <w:rsid w:val="00985BDB"/>
    <w:rsid w:val="009904AF"/>
    <w:rsid w:val="0099358B"/>
    <w:rsid w:val="0099771D"/>
    <w:rsid w:val="00997BB7"/>
    <w:rsid w:val="009B2500"/>
    <w:rsid w:val="009B3739"/>
    <w:rsid w:val="009C2AA9"/>
    <w:rsid w:val="009C4FC0"/>
    <w:rsid w:val="009C60E8"/>
    <w:rsid w:val="009C6585"/>
    <w:rsid w:val="009D13E8"/>
    <w:rsid w:val="009D19EE"/>
    <w:rsid w:val="009D2092"/>
    <w:rsid w:val="009D6198"/>
    <w:rsid w:val="009D79CA"/>
    <w:rsid w:val="009E1A94"/>
    <w:rsid w:val="009F64E5"/>
    <w:rsid w:val="009F6E85"/>
    <w:rsid w:val="00A00671"/>
    <w:rsid w:val="00A03371"/>
    <w:rsid w:val="00A1006E"/>
    <w:rsid w:val="00A11998"/>
    <w:rsid w:val="00A17CE5"/>
    <w:rsid w:val="00A265B7"/>
    <w:rsid w:val="00A27F6E"/>
    <w:rsid w:val="00A3117D"/>
    <w:rsid w:val="00A326E6"/>
    <w:rsid w:val="00A33470"/>
    <w:rsid w:val="00A35FEF"/>
    <w:rsid w:val="00A4091C"/>
    <w:rsid w:val="00A557E9"/>
    <w:rsid w:val="00A56675"/>
    <w:rsid w:val="00A6200A"/>
    <w:rsid w:val="00A66F70"/>
    <w:rsid w:val="00A73730"/>
    <w:rsid w:val="00A737A8"/>
    <w:rsid w:val="00A7408E"/>
    <w:rsid w:val="00A94EE6"/>
    <w:rsid w:val="00AA00FF"/>
    <w:rsid w:val="00AA74CA"/>
    <w:rsid w:val="00AB1E66"/>
    <w:rsid w:val="00AB5451"/>
    <w:rsid w:val="00AC1E31"/>
    <w:rsid w:val="00AC44C0"/>
    <w:rsid w:val="00AC62A5"/>
    <w:rsid w:val="00AC733C"/>
    <w:rsid w:val="00AD367C"/>
    <w:rsid w:val="00AF7B55"/>
    <w:rsid w:val="00B00D7D"/>
    <w:rsid w:val="00B02655"/>
    <w:rsid w:val="00B03DA4"/>
    <w:rsid w:val="00B05044"/>
    <w:rsid w:val="00B143BB"/>
    <w:rsid w:val="00B16075"/>
    <w:rsid w:val="00B25466"/>
    <w:rsid w:val="00B256A7"/>
    <w:rsid w:val="00B276F8"/>
    <w:rsid w:val="00B42FCE"/>
    <w:rsid w:val="00B438BC"/>
    <w:rsid w:val="00B46D02"/>
    <w:rsid w:val="00B53689"/>
    <w:rsid w:val="00B55A89"/>
    <w:rsid w:val="00B564E0"/>
    <w:rsid w:val="00B60484"/>
    <w:rsid w:val="00B62DA9"/>
    <w:rsid w:val="00B70F65"/>
    <w:rsid w:val="00B739C6"/>
    <w:rsid w:val="00B75F49"/>
    <w:rsid w:val="00B926D5"/>
    <w:rsid w:val="00B93567"/>
    <w:rsid w:val="00B9434A"/>
    <w:rsid w:val="00BB10FB"/>
    <w:rsid w:val="00BB5187"/>
    <w:rsid w:val="00BB6FAC"/>
    <w:rsid w:val="00BC4AB4"/>
    <w:rsid w:val="00BD144E"/>
    <w:rsid w:val="00BD3A55"/>
    <w:rsid w:val="00BD6738"/>
    <w:rsid w:val="00BE44B7"/>
    <w:rsid w:val="00BE4A21"/>
    <w:rsid w:val="00BE68E2"/>
    <w:rsid w:val="00BF1FC9"/>
    <w:rsid w:val="00BF2652"/>
    <w:rsid w:val="00BF5A36"/>
    <w:rsid w:val="00BF61F5"/>
    <w:rsid w:val="00C00231"/>
    <w:rsid w:val="00C00374"/>
    <w:rsid w:val="00C070B8"/>
    <w:rsid w:val="00C07C72"/>
    <w:rsid w:val="00C10946"/>
    <w:rsid w:val="00C10CA6"/>
    <w:rsid w:val="00C127F6"/>
    <w:rsid w:val="00C12BED"/>
    <w:rsid w:val="00C131D4"/>
    <w:rsid w:val="00C2196C"/>
    <w:rsid w:val="00C32EE7"/>
    <w:rsid w:val="00C35B95"/>
    <w:rsid w:val="00C377C2"/>
    <w:rsid w:val="00C44CE8"/>
    <w:rsid w:val="00C5306E"/>
    <w:rsid w:val="00C60D60"/>
    <w:rsid w:val="00C62F87"/>
    <w:rsid w:val="00C6468A"/>
    <w:rsid w:val="00C66B0B"/>
    <w:rsid w:val="00C721C8"/>
    <w:rsid w:val="00C72826"/>
    <w:rsid w:val="00C731BB"/>
    <w:rsid w:val="00C75D71"/>
    <w:rsid w:val="00C808A0"/>
    <w:rsid w:val="00C82542"/>
    <w:rsid w:val="00C92C80"/>
    <w:rsid w:val="00C93D42"/>
    <w:rsid w:val="00C951BC"/>
    <w:rsid w:val="00C95D73"/>
    <w:rsid w:val="00CA0446"/>
    <w:rsid w:val="00CB4164"/>
    <w:rsid w:val="00CB5077"/>
    <w:rsid w:val="00CC1F78"/>
    <w:rsid w:val="00CC362A"/>
    <w:rsid w:val="00CD1EA4"/>
    <w:rsid w:val="00CD2D1A"/>
    <w:rsid w:val="00CD66B0"/>
    <w:rsid w:val="00CE40F4"/>
    <w:rsid w:val="00CE6188"/>
    <w:rsid w:val="00CE75D6"/>
    <w:rsid w:val="00CE7952"/>
    <w:rsid w:val="00D0247E"/>
    <w:rsid w:val="00D02CD7"/>
    <w:rsid w:val="00D05960"/>
    <w:rsid w:val="00D117C3"/>
    <w:rsid w:val="00D11CBA"/>
    <w:rsid w:val="00D11F01"/>
    <w:rsid w:val="00D14503"/>
    <w:rsid w:val="00D14D56"/>
    <w:rsid w:val="00D157B3"/>
    <w:rsid w:val="00D33ADF"/>
    <w:rsid w:val="00D3602E"/>
    <w:rsid w:val="00D37372"/>
    <w:rsid w:val="00D43401"/>
    <w:rsid w:val="00D46873"/>
    <w:rsid w:val="00D5055B"/>
    <w:rsid w:val="00D52D8C"/>
    <w:rsid w:val="00D54E97"/>
    <w:rsid w:val="00D55C6C"/>
    <w:rsid w:val="00D55E25"/>
    <w:rsid w:val="00D61518"/>
    <w:rsid w:val="00D6742A"/>
    <w:rsid w:val="00D73068"/>
    <w:rsid w:val="00D75E73"/>
    <w:rsid w:val="00D77E52"/>
    <w:rsid w:val="00D800BB"/>
    <w:rsid w:val="00D800E6"/>
    <w:rsid w:val="00D819EF"/>
    <w:rsid w:val="00D87893"/>
    <w:rsid w:val="00DA0998"/>
    <w:rsid w:val="00DA4897"/>
    <w:rsid w:val="00DA5602"/>
    <w:rsid w:val="00DB2A4E"/>
    <w:rsid w:val="00DC2021"/>
    <w:rsid w:val="00DD6BFD"/>
    <w:rsid w:val="00DD6D09"/>
    <w:rsid w:val="00DD7031"/>
    <w:rsid w:val="00DE7930"/>
    <w:rsid w:val="00DF5B3A"/>
    <w:rsid w:val="00DF7AB4"/>
    <w:rsid w:val="00E025DB"/>
    <w:rsid w:val="00E12C7C"/>
    <w:rsid w:val="00E20E16"/>
    <w:rsid w:val="00E30182"/>
    <w:rsid w:val="00E32B58"/>
    <w:rsid w:val="00E3546F"/>
    <w:rsid w:val="00E41BD6"/>
    <w:rsid w:val="00E42F06"/>
    <w:rsid w:val="00E46C33"/>
    <w:rsid w:val="00E50D56"/>
    <w:rsid w:val="00E53E41"/>
    <w:rsid w:val="00E55E04"/>
    <w:rsid w:val="00E560B0"/>
    <w:rsid w:val="00E61249"/>
    <w:rsid w:val="00E64D1A"/>
    <w:rsid w:val="00E64E2F"/>
    <w:rsid w:val="00E656C2"/>
    <w:rsid w:val="00E67035"/>
    <w:rsid w:val="00E70BA1"/>
    <w:rsid w:val="00E76554"/>
    <w:rsid w:val="00E8594F"/>
    <w:rsid w:val="00E97E58"/>
    <w:rsid w:val="00EA2F8D"/>
    <w:rsid w:val="00EA4C79"/>
    <w:rsid w:val="00EC4EA3"/>
    <w:rsid w:val="00ED1FBF"/>
    <w:rsid w:val="00ED3C76"/>
    <w:rsid w:val="00ED5C60"/>
    <w:rsid w:val="00ED719F"/>
    <w:rsid w:val="00EE1EB6"/>
    <w:rsid w:val="00EE295B"/>
    <w:rsid w:val="00EE683F"/>
    <w:rsid w:val="00EF145C"/>
    <w:rsid w:val="00F00415"/>
    <w:rsid w:val="00F029D2"/>
    <w:rsid w:val="00F16C23"/>
    <w:rsid w:val="00F2019F"/>
    <w:rsid w:val="00F22E23"/>
    <w:rsid w:val="00F27E5D"/>
    <w:rsid w:val="00F31CC0"/>
    <w:rsid w:val="00F32BB6"/>
    <w:rsid w:val="00F356F8"/>
    <w:rsid w:val="00F376DF"/>
    <w:rsid w:val="00F40896"/>
    <w:rsid w:val="00F46637"/>
    <w:rsid w:val="00F466AA"/>
    <w:rsid w:val="00F51037"/>
    <w:rsid w:val="00F54F12"/>
    <w:rsid w:val="00F555FC"/>
    <w:rsid w:val="00F55810"/>
    <w:rsid w:val="00F57302"/>
    <w:rsid w:val="00F62B95"/>
    <w:rsid w:val="00F675BA"/>
    <w:rsid w:val="00F70119"/>
    <w:rsid w:val="00F70578"/>
    <w:rsid w:val="00F7146B"/>
    <w:rsid w:val="00F75E3B"/>
    <w:rsid w:val="00F82E90"/>
    <w:rsid w:val="00F84B34"/>
    <w:rsid w:val="00F90AB4"/>
    <w:rsid w:val="00F90C25"/>
    <w:rsid w:val="00F91AE1"/>
    <w:rsid w:val="00F92049"/>
    <w:rsid w:val="00F92B3C"/>
    <w:rsid w:val="00F93542"/>
    <w:rsid w:val="00F96B85"/>
    <w:rsid w:val="00F976F1"/>
    <w:rsid w:val="00FA0CCB"/>
    <w:rsid w:val="00FA2A5B"/>
    <w:rsid w:val="00FB5436"/>
    <w:rsid w:val="00FB57D5"/>
    <w:rsid w:val="00FC107E"/>
    <w:rsid w:val="00FC18BC"/>
    <w:rsid w:val="00FC1D8F"/>
    <w:rsid w:val="00FC4EAE"/>
    <w:rsid w:val="00FD4EB9"/>
    <w:rsid w:val="00FE02EA"/>
    <w:rsid w:val="00FE1913"/>
    <w:rsid w:val="00F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BA92"/>
  <w15:chartTrackingRefBased/>
  <w15:docId w15:val="{2D76DDF7-BFB5-4588-BA98-EBB5ECF3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00BB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380ECF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A0624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80ECF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59194D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rsid w:val="005A0624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O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076E4-2B88-42F7-9CF7-64C5F889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POS.dotm</Template>
  <TotalTime>200</TotalTime>
  <Pages>5</Pages>
  <Words>854</Words>
  <Characters>5044</Characters>
  <Application>Microsoft Office Word</Application>
  <DocSecurity>0</DocSecurity>
  <Lines>42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11</vt:i4>
      </vt:variant>
    </vt:vector>
  </HeadingPairs>
  <TitlesOfParts>
    <vt:vector size="12" baseType="lpstr">
      <vt:lpstr>18. Počítačová síť</vt:lpstr>
      <vt:lpstr>18. Počítačová síť</vt:lpstr>
      <vt:lpstr>    Síť</vt:lpstr>
      <vt:lpstr>        </vt:lpstr>
      <vt:lpstr>        Síť umožňuje:</vt:lpstr>
      <vt:lpstr>        Síť se skládá z:</vt:lpstr>
      <vt:lpstr>    </vt:lpstr>
      <vt:lpstr>    Rozdělení sítí dle:</vt:lpstr>
      <vt:lpstr>        /Podle velikosti</vt:lpstr>
      <vt:lpstr>        Podle přenosového média</vt:lpstr>
      <vt:lpstr>        Podle Topologie</vt:lpstr>
      <vt:lpstr>        Podle přístupové metody</vt:lpstr>
    </vt:vector>
  </TitlesOfParts>
  <Manager>Rostislav Matějičný</Manager>
  <Company>BLAKKWOOD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Počítačová síť</dc:title>
  <dc:subject>POS - Počítačové Sítě</dc:subject>
  <dc:creator>Ash258</dc:creator>
  <cp:keywords>POS;18;1</cp:keywords>
  <dc:description/>
  <cp:lastModifiedBy>Ash258</cp:lastModifiedBy>
  <cp:revision>549</cp:revision>
  <dcterms:created xsi:type="dcterms:W3CDTF">2016-04-04T07:39:00Z</dcterms:created>
  <dcterms:modified xsi:type="dcterms:W3CDTF">2016-05-07T12:42:00Z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