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FA" w:rsidRDefault="00A83F8D" w:rsidP="00B121FA">
      <w:pPr>
        <w:pStyle w:val="Nadpis1"/>
      </w:pPr>
      <w:bookmarkStart w:id="0" w:name="_Toc435196880"/>
      <w:r>
        <w:t>0</w:t>
      </w:r>
      <w:r w:rsidR="00B121FA">
        <w:t>6. Metody tříd (deklarace, přetěžování)</w:t>
      </w:r>
      <w:bookmarkEnd w:id="0"/>
    </w:p>
    <w:p w:rsidR="00B121FA" w:rsidRDefault="00B121FA" w:rsidP="00B121FA">
      <w:pPr>
        <w:pStyle w:val="Nadpis2"/>
      </w:pPr>
      <w:r>
        <w:t>Metoda</w:t>
      </w:r>
      <w:r w:rsidR="005D7AC2">
        <w:t>;</w:t>
      </w:r>
      <w:r w:rsidR="005D7AC2" w:rsidRPr="005D7AC2">
        <w:t xml:space="preserve"> </w:t>
      </w:r>
      <w:r w:rsidR="005D7AC2">
        <w:t>Podprogram</w:t>
      </w:r>
    </w:p>
    <w:p w:rsidR="009E71A1" w:rsidRDefault="00D33339" w:rsidP="00F835B7">
      <w:r>
        <w:rPr>
          <w:rFonts w:cs="Gabriola"/>
        </w:rPr>
        <w:t>Č</w:t>
      </w:r>
      <w:r w:rsidR="00B121FA">
        <w:rPr>
          <w:rFonts w:cs="Gabriola"/>
        </w:rPr>
        <w:t>ást kódu</w:t>
      </w:r>
      <w:r w:rsidR="00B121FA">
        <w:rPr>
          <w:shd w:val="clear" w:color="auto" w:fill="FFFFFF"/>
        </w:rPr>
        <w:t xml:space="preserve"> konající nějakou specializovanou funkci, kter</w:t>
      </w:r>
      <w:r w:rsidR="007F0C40">
        <w:rPr>
          <w:shd w:val="clear" w:color="auto" w:fill="FFFFFF"/>
        </w:rPr>
        <w:t>á je zpravidla použita vícekrát</w:t>
      </w:r>
      <w:r w:rsidR="00B121FA">
        <w:rPr>
          <w:rFonts w:cs="Gabriola"/>
        </w:rPr>
        <w:t xml:space="preserve">. </w:t>
      </w:r>
      <w:r w:rsidR="00B121FA">
        <w:rPr>
          <w:shd w:val="clear" w:color="auto" w:fill="FFFFFF"/>
        </w:rPr>
        <w:t>Metody jsou umístěny mimo hlavní program, mohou být spouštěny z main() nebo z jakékoliv jiné metody.</w:t>
      </w:r>
      <w:r w:rsidR="00507958" w:rsidRPr="00507958">
        <w:t xml:space="preserve"> </w:t>
      </w:r>
      <w:r w:rsidR="00507958">
        <w:t>Díky tomu, že se na tuto operaci vytvoří metoda, nemusí se pokaždé opakovat tentýž kus kódu, ale stačí pouze zavolat tuto metodu.</w:t>
      </w:r>
    </w:p>
    <w:p w:rsidR="001A11FC" w:rsidRDefault="00F835B7" w:rsidP="00F835B7">
      <w:r>
        <w:rPr>
          <w:rStyle w:val="Nadpis3Char"/>
        </w:rPr>
        <w:t>Metody</w:t>
      </w:r>
      <w:r>
        <w:rPr>
          <w:szCs w:val="24"/>
        </w:rPr>
        <w:t xml:space="preserve"> v programu vystupují svojí signaturou (jméno a seznam parametrů), dle signatury se v programu metody rozeznávají. V třídě nesmí být dvě metody se</w:t>
      </w:r>
      <w:r>
        <w:rPr>
          <w:rFonts w:cs="Times New Roman"/>
          <w:szCs w:val="24"/>
        </w:rPr>
        <w:t xml:space="preserve"> </w:t>
      </w:r>
      <w:r>
        <w:rPr>
          <w:szCs w:val="24"/>
        </w:rPr>
        <w:t>stejnou signaturou.</w:t>
      </w:r>
    </w:p>
    <w:p w:rsidR="00B121FA" w:rsidRDefault="00B121FA" w:rsidP="00B121FA">
      <w:pPr>
        <w:pStyle w:val="Nadpis2"/>
        <w:rPr>
          <w:rFonts w:cs="Times New Roman"/>
          <w:szCs w:val="24"/>
        </w:rPr>
      </w:pPr>
      <w:r>
        <w:rPr>
          <w:szCs w:val="28"/>
        </w:rPr>
        <w:t>Skládání programu</w:t>
      </w:r>
    </w:p>
    <w:p w:rsidR="00B121FA" w:rsidRDefault="00B121FA" w:rsidP="00B121FA">
      <w:pPr>
        <w:rPr>
          <w:rFonts w:cs="Times New Roman"/>
          <w:szCs w:val="24"/>
        </w:rPr>
      </w:pPr>
      <w:r>
        <w:rPr>
          <w:rFonts w:cs="Gabriola"/>
        </w:rPr>
        <w:t>Všechny netriviální programy v Javě se skládají z tříd, třídy se dále skládají z metod a datových složek (proměnných). Podprogramům se v Javě říká metody, v jazyce C/PHP jsou to zase funkce.</w:t>
      </w:r>
    </w:p>
    <w:p w:rsidR="00B121FA" w:rsidRDefault="00B121FA" w:rsidP="00B121FA">
      <w:pPr>
        <w:pStyle w:val="Nadpis2"/>
        <w:rPr>
          <w:rFonts w:cs="Times New Roman"/>
          <w:szCs w:val="24"/>
        </w:rPr>
      </w:pPr>
      <w:r>
        <w:t>Statické metody</w:t>
      </w:r>
    </w:p>
    <w:p w:rsidR="00B121FA" w:rsidRDefault="00B121FA" w:rsidP="00B121FA">
      <w:pPr>
        <w:rPr>
          <w:rFonts w:cs="Times New Roman"/>
          <w:szCs w:val="24"/>
        </w:rPr>
      </w:pPr>
      <w:r>
        <w:rPr>
          <w:rFonts w:cs="Gabriola"/>
        </w:rPr>
        <w:t xml:space="preserve">Statické metody jsou metody, které patří třídě. Pokud </w:t>
      </w:r>
      <w:r w:rsidR="009C3567">
        <w:rPr>
          <w:rFonts w:cs="Gabriola"/>
        </w:rPr>
        <w:t xml:space="preserve">se má statická metoda </w:t>
      </w:r>
      <w:r>
        <w:rPr>
          <w:rFonts w:cs="Gabriola"/>
        </w:rPr>
        <w:t>zavolat, nemusí</w:t>
      </w:r>
      <w:r w:rsidR="009C3567">
        <w:rPr>
          <w:rFonts w:cs="Gabriola"/>
        </w:rPr>
        <w:t xml:space="preserve"> </w:t>
      </w:r>
      <w:bookmarkStart w:id="1" w:name="_GoBack"/>
      <w:bookmarkEnd w:id="1"/>
      <w:r w:rsidR="009C3567">
        <w:rPr>
          <w:rFonts w:cs="Gabriola"/>
        </w:rPr>
        <w:t>se vytvářet instance</w:t>
      </w:r>
      <w:r>
        <w:rPr>
          <w:rFonts w:cs="Gabriola"/>
        </w:rPr>
        <w:t>:</w:t>
      </w:r>
    </w:p>
    <w:p w:rsidR="00B121FA" w:rsidRDefault="00B121FA" w:rsidP="00B121FA">
      <w:pPr>
        <w:pStyle w:val="Nadpis4"/>
        <w:ind w:left="708" w:firstLine="708"/>
        <w:rPr>
          <w:lang w:val="cs-CZ"/>
        </w:rPr>
      </w:pPr>
      <w:r>
        <w:rPr>
          <w:color w:val="C45911" w:themeColor="accent2" w:themeShade="BF"/>
          <w:lang w:val="cs-CZ"/>
        </w:rPr>
        <w:t>Modifikátor návratový_typ</w:t>
      </w:r>
      <w:r>
        <w:rPr>
          <w:lang w:val="cs-CZ"/>
        </w:rPr>
        <w:t xml:space="preserve"> jmeno(seznam_parametrů) {}</w:t>
      </w:r>
    </w:p>
    <w:p w:rsidR="00B121FA" w:rsidRDefault="00B121FA" w:rsidP="00B121FA">
      <w:pPr>
        <w:pStyle w:val="Nadpis2"/>
      </w:pPr>
      <w:r>
        <w:t>Deklarace metod</w:t>
      </w:r>
    </w:p>
    <w:p w:rsidR="00B121FA" w:rsidRDefault="00B121FA" w:rsidP="00B121FA">
      <w:pPr>
        <w:rPr>
          <w:rFonts w:cs="Times New Roman"/>
          <w:szCs w:val="24"/>
        </w:rPr>
      </w:pPr>
      <w:r>
        <w:rPr>
          <w:rStyle w:val="Nadpis3Char"/>
        </w:rPr>
        <w:t>Modifikátor přístupu</w:t>
      </w:r>
      <w:r>
        <w:rPr>
          <w:rFonts w:eastAsia="BatangChe" w:cs="Gabriola"/>
        </w:rPr>
        <w:t>: Existují 3 modifikátory přístupu (Public, Private, Protected)</w:t>
      </w:r>
      <w:r>
        <w:rPr>
          <w:rFonts w:eastAsia="BatangChe" w:cs="BatangChe"/>
        </w:rPr>
        <w:t xml:space="preserve">. </w:t>
      </w:r>
      <w:r>
        <w:rPr>
          <w:rFonts w:eastAsia="BatangChe" w:cs="Gabriola"/>
        </w:rPr>
        <w:t>Modifikátory přístupu jsou jedna z hlavních vlastností samotného objektově orientovaného programování.</w:t>
      </w:r>
    </w:p>
    <w:p w:rsidR="00B121FA" w:rsidRDefault="00B121FA" w:rsidP="00DA2DAA">
      <w:r>
        <w:rPr>
          <w:rStyle w:val="Nadpis3Char"/>
        </w:rPr>
        <w:t>Návratový typ:</w:t>
      </w:r>
      <w:r>
        <w:t xml:space="preserve"> typ hodnoty, kterou vrátí podprogram volajícímu. </w:t>
      </w:r>
      <w:r>
        <w:rPr>
          <w:szCs w:val="24"/>
        </w:rPr>
        <w:t xml:space="preserve">Metody mohou vracet všechny datové typy a navíc i typ </w:t>
      </w:r>
      <w:r>
        <w:rPr>
          <w:rStyle w:val="Nadpis3Char"/>
        </w:rPr>
        <w:t>void</w:t>
      </w:r>
      <w:r w:rsidR="00BE5ABE">
        <w:rPr>
          <w:szCs w:val="24"/>
        </w:rPr>
        <w:t xml:space="preserve"> (</w:t>
      </w:r>
      <w:r>
        <w:rPr>
          <w:szCs w:val="24"/>
        </w:rPr>
        <w:t>prázdno</w:t>
      </w:r>
      <w:r w:rsidR="00BE5ABE">
        <w:rPr>
          <w:szCs w:val="24"/>
        </w:rPr>
        <w:t xml:space="preserve">) </w:t>
      </w:r>
      <w:r w:rsidR="00BE5ABE" w:rsidRPr="00BE5ABE">
        <w:rPr>
          <w:szCs w:val="24"/>
        </w:rPr>
        <w:sym w:font="Wingdings" w:char="F0E0"/>
      </w:r>
      <w:r>
        <w:rPr>
          <w:szCs w:val="24"/>
        </w:rPr>
        <w:t xml:space="preserve"> metoda nic nevrací. Taková metoda se například využívá k výpisům na obrazovku.</w:t>
      </w:r>
      <w:r>
        <w:t xml:space="preserve"> </w:t>
      </w:r>
    </w:p>
    <w:p w:rsidR="00B121FA" w:rsidRDefault="00B121FA" w:rsidP="00B121FA">
      <w:pPr>
        <w:rPr>
          <w:rFonts w:cs="Times New Roman"/>
          <w:szCs w:val="24"/>
        </w:rPr>
      </w:pPr>
      <w:r>
        <w:rPr>
          <w:rStyle w:val="Nadpis3Char"/>
        </w:rPr>
        <w:lastRenderedPageBreak/>
        <w:t>Jméno</w:t>
      </w:r>
      <w:r>
        <w:rPr>
          <w:rFonts w:cs="Courier New"/>
          <w:szCs w:val="24"/>
        </w:rPr>
        <w:t>: l</w:t>
      </w:r>
      <w:r>
        <w:rPr>
          <w:szCs w:val="24"/>
        </w:rPr>
        <w:t>ibovolný název metody. Název metody by měl začínat malým písmenem a</w:t>
      </w:r>
      <w:r>
        <w:rPr>
          <w:rFonts w:cs="Courier New"/>
          <w:szCs w:val="24"/>
        </w:rPr>
        <w:t xml:space="preserve"> </w:t>
      </w:r>
      <w:r>
        <w:rPr>
          <w:szCs w:val="24"/>
        </w:rPr>
        <w:t>vystihovat chování metody. Špatné pojmenování má za následek znepřehlednění kódu. Dále se doporučuje metody pojmenovávat slovesem, které lépe zdůrazní, co daná metoda provádí.</w:t>
      </w:r>
    </w:p>
    <w:p w:rsidR="00B121FA" w:rsidRDefault="00B121FA" w:rsidP="00B121FA">
      <w:pPr>
        <w:rPr>
          <w:rFonts w:cs="Times New Roman"/>
          <w:szCs w:val="24"/>
        </w:rPr>
      </w:pPr>
      <w:r>
        <w:rPr>
          <w:rStyle w:val="Nadpis3Char"/>
        </w:rPr>
        <w:t>Seznam_parametrů:</w:t>
      </w:r>
      <w:r>
        <w:rPr>
          <w:rFonts w:cs="BatangChe"/>
          <w:szCs w:val="24"/>
        </w:rPr>
        <w:t xml:space="preserve"> </w:t>
      </w:r>
      <w:r>
        <w:rPr>
          <w:szCs w:val="24"/>
        </w:rPr>
        <w:t>seznam hodnot, které metoda dostane od svého volajícího.</w:t>
      </w:r>
    </w:p>
    <w:p w:rsidR="00B121FA" w:rsidRDefault="00B121FA" w:rsidP="00B121FA">
      <w:pPr>
        <w:rPr>
          <w:rFonts w:cs="Times New Roman"/>
          <w:szCs w:val="24"/>
        </w:rPr>
      </w:pPr>
      <w:r>
        <w:rPr>
          <w:szCs w:val="24"/>
        </w:rPr>
        <w:t>Metoda může převzít libovolný počet parametrů, dokonce to nemusí být ani určeno, stejně tak, ale nemusí převzít žádné parametry, pak se uvedou prázdné kulaté závorky.</w:t>
      </w:r>
    </w:p>
    <w:p w:rsidR="00DA2DAA" w:rsidRDefault="00B121FA" w:rsidP="00DA2DAA">
      <w:r>
        <w:rPr>
          <w:rStyle w:val="Nadpis3Char"/>
        </w:rPr>
        <w:t>Parametry metody:</w:t>
      </w:r>
      <w:r>
        <w:rPr>
          <w:szCs w:val="24"/>
        </w:rPr>
        <w:t xml:space="preserve"> deklarují se v kulaté závorce za jménem metody, uvede se nejdříve typ proměnné a poté její jméno. Pokud metoda přebírá více hodnot, mezi proměnnými se udělá čárka.</w:t>
      </w:r>
      <w:bookmarkStart w:id="2" w:name="page15"/>
      <w:bookmarkEnd w:id="2"/>
      <w:r>
        <w:rPr>
          <w:szCs w:val="24"/>
        </w:rPr>
        <w:t xml:space="preserve"> </w:t>
      </w:r>
    </w:p>
    <w:p w:rsidR="00B121FA" w:rsidRPr="00167FCC" w:rsidRDefault="00DA2DAA" w:rsidP="00167FCC">
      <w:r>
        <w:rPr>
          <w:szCs w:val="24"/>
        </w:rPr>
        <w:t xml:space="preserve">Klíčové slovo return zařizuje vrácení hodnoty, metoda vždy může vracet jen jednu proměnnou a to stejného datového typu jako je uveden v deklaraci metody. Pokud metoda nic nevrací, return se neuvádí. Pokud ovšem metodu návratového typu void a chcete ji ukončit předčasně lze použít </w:t>
      </w:r>
      <w:r>
        <w:rPr>
          <w:rStyle w:val="Nadpis3Char"/>
        </w:rPr>
        <w:t>return;</w:t>
      </w:r>
    </w:p>
    <w:p w:rsidR="00B121FA" w:rsidRDefault="00B121FA" w:rsidP="00B121FA">
      <w:pPr>
        <w:pStyle w:val="Nadpis4"/>
        <w:rPr>
          <w:szCs w:val="24"/>
        </w:rPr>
      </w:pPr>
      <w:r>
        <w:rPr>
          <w:rFonts w:eastAsia="Calibri"/>
          <w:color w:val="C45911" w:themeColor="accent2" w:themeShade="BF"/>
        </w:rPr>
        <w:lastRenderedPageBreak/>
        <w:t>public</w:t>
      </w:r>
      <w:r>
        <w:rPr>
          <w:rFonts w:eastAsia="Calibri"/>
        </w:rPr>
        <w:t xml:space="preserve"> </w:t>
      </w:r>
      <w:r>
        <w:rPr>
          <w:color w:val="C45911" w:themeColor="accent2" w:themeShade="BF"/>
        </w:rPr>
        <w:t>class</w:t>
      </w:r>
      <w:r>
        <w:t xml:space="preserve"> SoucetMetodou {</w:t>
      </w:r>
    </w:p>
    <w:p w:rsidR="00B121FA" w:rsidRDefault="00B121FA" w:rsidP="00B121FA">
      <w:pPr>
        <w:pStyle w:val="Nadpis4"/>
        <w:ind w:left="1416" w:firstLine="0"/>
        <w:jc w:val="left"/>
        <w:rPr>
          <w:rFonts w:cs="Times New Roman"/>
          <w:color w:val="538135" w:themeColor="accent6" w:themeShade="BF"/>
          <w:szCs w:val="24"/>
        </w:rPr>
      </w:pPr>
      <w:r>
        <w:rPr>
          <w:rStyle w:val="Nadpis3Char"/>
          <w:color w:val="538135" w:themeColor="accent6" w:themeShade="BF"/>
          <w:lang w:val="cs-CZ"/>
        </w:rPr>
        <w:t>/*</w:t>
      </w:r>
      <w:r w:rsidR="0026394E">
        <w:rPr>
          <w:rStyle w:val="Nadpis3Char"/>
          <w:color w:val="538135" w:themeColor="accent6" w:themeShade="BF"/>
          <w:lang w:val="cs-CZ"/>
        </w:rPr>
        <w:t>*</w:t>
      </w:r>
      <w:r>
        <w:rPr>
          <w:rStyle w:val="Nadpis3Char"/>
          <w:color w:val="538135" w:themeColor="accent6" w:themeShade="BF"/>
          <w:lang w:val="cs-CZ"/>
        </w:rPr>
        <w:t xml:space="preserve"> metoda převezme dvě hodnoty a vrátí jejich součet */</w:t>
      </w:r>
      <w:r>
        <w:rPr>
          <w:color w:val="538135" w:themeColor="accent6" w:themeShade="BF"/>
        </w:rPr>
        <w:t xml:space="preserve"> </w:t>
      </w:r>
    </w:p>
    <w:p w:rsidR="00B121FA" w:rsidRDefault="00B121FA" w:rsidP="00B121FA">
      <w:pPr>
        <w:pStyle w:val="Nadpis4"/>
        <w:ind w:left="708"/>
        <w:rPr>
          <w:rFonts w:cs="Times New Roman"/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static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secti(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a, 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b) {</w:t>
      </w:r>
    </w:p>
    <w:p w:rsidR="00B121FA" w:rsidRDefault="00B121FA" w:rsidP="00B121FA">
      <w:pPr>
        <w:pStyle w:val="Nadpis4"/>
        <w:ind w:left="1415"/>
        <w:rPr>
          <w:rFonts w:cs="Times New Roman"/>
          <w:lang w:val="cs-CZ"/>
        </w:rPr>
      </w:pPr>
      <w:r>
        <w:rPr>
          <w:color w:val="C45911" w:themeColor="accent2" w:themeShade="BF"/>
          <w:lang w:val="cs-CZ"/>
        </w:rPr>
        <w:t>return</w:t>
      </w:r>
      <w:r>
        <w:rPr>
          <w:lang w:val="cs-CZ"/>
        </w:rPr>
        <w:t xml:space="preserve"> a + b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B121FA" w:rsidRDefault="00B121FA" w:rsidP="00B121FA">
      <w:pPr>
        <w:pStyle w:val="Nadpis4"/>
        <w:ind w:left="708"/>
        <w:rPr>
          <w:lang w:val="cs-CZ"/>
        </w:rPr>
      </w:pPr>
      <w:r>
        <w:rPr>
          <w:lang w:val="cs-CZ"/>
        </w:rPr>
        <w:t>}</w:t>
      </w:r>
    </w:p>
    <w:p w:rsidR="0026394E" w:rsidRPr="0026394E" w:rsidRDefault="0026394E" w:rsidP="0026394E">
      <w:pPr>
        <w:pStyle w:val="Nadpis4"/>
        <w:ind w:left="707"/>
      </w:pPr>
      <w:r>
        <w:t>/**</w:t>
      </w:r>
    </w:p>
    <w:p w:rsidR="00FF143B" w:rsidRDefault="00FF143B" w:rsidP="00851E0B">
      <w:pPr>
        <w:pStyle w:val="Nadpis4"/>
        <w:ind w:left="707"/>
      </w:pPr>
      <w:r w:rsidRPr="00FF143B">
        <w:rPr>
          <w:rFonts w:eastAsia="Calibri"/>
          <w:color w:val="C45911" w:themeColor="accent2" w:themeShade="BF"/>
        </w:rPr>
        <w:t>public</w:t>
      </w:r>
      <w:r>
        <w:t xml:space="preserve"> </w:t>
      </w:r>
      <w:r w:rsidRPr="00FF143B">
        <w:rPr>
          <w:rFonts w:eastAsia="Calibri"/>
          <w:color w:val="C45911" w:themeColor="accent2" w:themeShade="BF"/>
        </w:rPr>
        <w:t>static</w:t>
      </w:r>
      <w:r>
        <w:t xml:space="preserve"> </w:t>
      </w:r>
      <w:r w:rsidRPr="00FF143B">
        <w:rPr>
          <w:rFonts w:eastAsia="Calibri"/>
          <w:color w:val="C45911" w:themeColor="accent2" w:themeShade="BF"/>
        </w:rPr>
        <w:t>int</w:t>
      </w:r>
      <w:r w:rsidR="00203FE9">
        <w:t xml:space="preserve"> secti</w:t>
      </w:r>
      <w:r w:rsidR="006A6ADC">
        <w:t>Neomez</w:t>
      </w:r>
      <w:r>
        <w:t>(</w:t>
      </w:r>
      <w:r w:rsidRPr="00FF143B">
        <w:rPr>
          <w:rFonts w:eastAsia="Calibri"/>
          <w:color w:val="C45911" w:themeColor="accent2" w:themeShade="BF"/>
        </w:rPr>
        <w:t>int</w:t>
      </w:r>
      <w:r>
        <w:t>... a){</w:t>
      </w:r>
    </w:p>
    <w:p w:rsidR="00FF143B" w:rsidRDefault="00FF143B" w:rsidP="00FF143B">
      <w:pPr>
        <w:pStyle w:val="Nadpis4"/>
      </w:pPr>
      <w:r>
        <w:tab/>
      </w:r>
      <w:r>
        <w:tab/>
      </w:r>
      <w:r w:rsidRPr="00FF143B">
        <w:rPr>
          <w:rFonts w:eastAsia="Calibri"/>
          <w:color w:val="C45911" w:themeColor="accent2" w:themeShade="BF"/>
        </w:rPr>
        <w:t>int</w:t>
      </w:r>
      <w:r>
        <w:t xml:space="preserve"> vysl = </w:t>
      </w:r>
      <w:r w:rsidRPr="00FF143B">
        <w:rPr>
          <w:color w:val="0070C0"/>
        </w:rPr>
        <w:t>0</w:t>
      </w:r>
      <w:r w:rsidRPr="00FF143B">
        <w:rPr>
          <w:rFonts w:eastAsia="Calibri"/>
          <w:color w:val="C45911" w:themeColor="accent2" w:themeShade="BF"/>
        </w:rPr>
        <w:t>;</w:t>
      </w:r>
    </w:p>
    <w:p w:rsidR="00FF143B" w:rsidRDefault="00FF143B" w:rsidP="00FF143B">
      <w:pPr>
        <w:pStyle w:val="Nadpis4"/>
      </w:pPr>
      <w:r>
        <w:tab/>
      </w:r>
      <w:r>
        <w:tab/>
      </w:r>
      <w:r w:rsidRPr="00FF143B">
        <w:rPr>
          <w:rFonts w:eastAsia="Calibri"/>
          <w:color w:val="C45911" w:themeColor="accent2" w:themeShade="BF"/>
        </w:rPr>
        <w:t>for</w:t>
      </w:r>
      <w:r>
        <w:t>(</w:t>
      </w:r>
      <w:r w:rsidRPr="00FF143B">
        <w:rPr>
          <w:rFonts w:eastAsia="Calibri"/>
          <w:color w:val="C45911" w:themeColor="accent2" w:themeShade="BF"/>
        </w:rPr>
        <w:t>int</w:t>
      </w:r>
      <w:r>
        <w:t xml:space="preserve"> b : a) {</w:t>
      </w:r>
    </w:p>
    <w:p w:rsidR="00FF143B" w:rsidRDefault="00FF143B" w:rsidP="00FF143B">
      <w:pPr>
        <w:pStyle w:val="Nadpis4"/>
      </w:pPr>
      <w:r>
        <w:tab/>
      </w:r>
      <w:r>
        <w:tab/>
      </w:r>
      <w:r>
        <w:tab/>
        <w:t xml:space="preserve">vysl += </w:t>
      </w:r>
      <w:r w:rsidRPr="00BE4E3E">
        <w:rPr>
          <w:rFonts w:eastAsia="Calibri"/>
        </w:rPr>
        <w:t>b</w:t>
      </w:r>
      <w:r w:rsidRPr="00FF143B">
        <w:rPr>
          <w:rFonts w:eastAsia="Calibri"/>
          <w:color w:val="C45911" w:themeColor="accent2" w:themeShade="BF"/>
        </w:rPr>
        <w:t>;</w:t>
      </w:r>
    </w:p>
    <w:p w:rsidR="00FF143B" w:rsidRDefault="00FF143B" w:rsidP="00FF143B">
      <w:pPr>
        <w:pStyle w:val="Nadpis4"/>
      </w:pPr>
      <w:r>
        <w:tab/>
      </w:r>
      <w:r>
        <w:tab/>
        <w:t>}</w:t>
      </w:r>
    </w:p>
    <w:p w:rsidR="00FF143B" w:rsidRDefault="00FF143B" w:rsidP="00FF143B">
      <w:pPr>
        <w:pStyle w:val="Nadpis4"/>
      </w:pPr>
      <w:r>
        <w:tab/>
      </w:r>
      <w:r>
        <w:tab/>
      </w:r>
      <w:r w:rsidRPr="00FF143B">
        <w:rPr>
          <w:rFonts w:eastAsia="Calibri"/>
          <w:color w:val="C45911" w:themeColor="accent2" w:themeShade="BF"/>
        </w:rPr>
        <w:t>return</w:t>
      </w:r>
      <w:r>
        <w:t xml:space="preserve"> vysl</w:t>
      </w:r>
      <w:r w:rsidRPr="00FF143B">
        <w:rPr>
          <w:rFonts w:eastAsia="Calibri"/>
          <w:color w:val="C45911" w:themeColor="accent2" w:themeShade="BF"/>
        </w:rPr>
        <w:t>;</w:t>
      </w:r>
    </w:p>
    <w:p w:rsidR="00FF143B" w:rsidRPr="00FF143B" w:rsidRDefault="00FF143B" w:rsidP="00FF143B">
      <w:pPr>
        <w:pStyle w:val="Nadpis4"/>
      </w:pPr>
      <w:r>
        <w:tab/>
        <w:t>}</w:t>
      </w:r>
    </w:p>
    <w:p w:rsidR="00B121FA" w:rsidRDefault="00B121FA" w:rsidP="00B121FA">
      <w:pPr>
        <w:pStyle w:val="Nadpis4"/>
        <w:ind w:left="708"/>
        <w:rPr>
          <w:szCs w:val="24"/>
          <w:lang w:val="cs-CZ"/>
        </w:rPr>
      </w:pPr>
      <w:r>
        <w:rPr>
          <w:rFonts w:eastAsia="Calibri"/>
          <w:color w:val="C45911" w:themeColor="accent2" w:themeShade="BF"/>
          <w:szCs w:val="24"/>
          <w:lang w:val="cs-CZ"/>
        </w:rPr>
        <w:t>public</w:t>
      </w:r>
      <w:r>
        <w:rPr>
          <w:szCs w:val="24"/>
          <w:lang w:val="cs-CZ"/>
        </w:rPr>
        <w:t xml:space="preserve"> </w:t>
      </w:r>
      <w:r>
        <w:rPr>
          <w:rFonts w:eastAsia="Calibri"/>
          <w:color w:val="C45911" w:themeColor="accent2" w:themeShade="BF"/>
          <w:szCs w:val="24"/>
          <w:lang w:val="cs-CZ"/>
        </w:rPr>
        <w:t>static</w:t>
      </w:r>
      <w:r>
        <w:rPr>
          <w:szCs w:val="24"/>
          <w:lang w:val="cs-CZ"/>
        </w:rPr>
        <w:t xml:space="preserve"> </w:t>
      </w:r>
      <w:r>
        <w:rPr>
          <w:rFonts w:eastAsia="Calibri"/>
          <w:color w:val="C45911" w:themeColor="accent2" w:themeShade="BF"/>
          <w:szCs w:val="24"/>
          <w:lang w:val="cs-CZ"/>
        </w:rPr>
        <w:t>void</w:t>
      </w:r>
      <w:r>
        <w:rPr>
          <w:szCs w:val="24"/>
          <w:lang w:val="cs-CZ"/>
        </w:rPr>
        <w:t xml:space="preserve"> </w:t>
      </w:r>
      <w:r>
        <w:rPr>
          <w:color w:val="BF8F00" w:themeColor="accent4" w:themeShade="BF"/>
          <w:szCs w:val="24"/>
          <w:lang w:val="cs-CZ"/>
        </w:rPr>
        <w:t>main</w:t>
      </w:r>
      <w:r>
        <w:rPr>
          <w:szCs w:val="24"/>
          <w:lang w:val="cs-CZ"/>
        </w:rPr>
        <w:t xml:space="preserve">(String[] args) { </w:t>
      </w:r>
    </w:p>
    <w:p w:rsidR="00B121FA" w:rsidRDefault="00B121FA" w:rsidP="00B121FA">
      <w:pPr>
        <w:pStyle w:val="Nadpis4"/>
        <w:ind w:left="1415"/>
        <w:rPr>
          <w:rFonts w:cs="Times New Roman"/>
          <w:szCs w:val="24"/>
          <w:lang w:val="cs-CZ"/>
        </w:rPr>
      </w:pPr>
      <w:r>
        <w:rPr>
          <w:rFonts w:eastAsia="Calibri"/>
          <w:color w:val="C45911" w:themeColor="accent2" w:themeShade="BF"/>
          <w:szCs w:val="24"/>
          <w:lang w:val="cs-CZ"/>
        </w:rPr>
        <w:t>int</w:t>
      </w:r>
      <w:r>
        <w:rPr>
          <w:szCs w:val="24"/>
          <w:lang w:val="cs-CZ"/>
        </w:rPr>
        <w:t xml:space="preserve"> a = </w:t>
      </w:r>
      <w:r>
        <w:rPr>
          <w:color w:val="2E74B5" w:themeColor="accent1" w:themeShade="BF"/>
          <w:szCs w:val="24"/>
          <w:lang w:val="cs-CZ"/>
        </w:rPr>
        <w:t>10</w:t>
      </w:r>
      <w:r>
        <w:rPr>
          <w:rFonts w:eastAsia="Times New Roman"/>
          <w:color w:val="C45911" w:themeColor="accent2" w:themeShade="BF"/>
          <w:szCs w:val="24"/>
          <w:lang w:val="cs-CZ" w:eastAsia="cs-CZ"/>
        </w:rPr>
        <w:t>;</w:t>
      </w:r>
    </w:p>
    <w:p w:rsidR="00B121FA" w:rsidRDefault="00B121FA" w:rsidP="00B121FA">
      <w:pPr>
        <w:pStyle w:val="Nadpis4"/>
        <w:ind w:left="1415"/>
        <w:rPr>
          <w:rFonts w:cs="Times New Roman"/>
          <w:szCs w:val="24"/>
          <w:lang w:val="cs-CZ"/>
        </w:rPr>
      </w:pPr>
      <w:r>
        <w:rPr>
          <w:rFonts w:eastAsia="Calibri"/>
          <w:color w:val="C45911" w:themeColor="accent2" w:themeShade="BF"/>
          <w:szCs w:val="24"/>
          <w:lang w:val="cs-CZ"/>
        </w:rPr>
        <w:t>int</w:t>
      </w:r>
      <w:r>
        <w:rPr>
          <w:szCs w:val="24"/>
          <w:lang w:val="cs-CZ"/>
        </w:rPr>
        <w:t xml:space="preserve"> b = </w:t>
      </w:r>
      <w:r>
        <w:rPr>
          <w:color w:val="2E74B5" w:themeColor="accent1" w:themeShade="BF"/>
          <w:szCs w:val="24"/>
          <w:lang w:val="cs-CZ"/>
        </w:rPr>
        <w:t>5</w:t>
      </w:r>
      <w:r>
        <w:rPr>
          <w:rFonts w:eastAsia="Times New Roman"/>
          <w:color w:val="C45911" w:themeColor="accent2" w:themeShade="BF"/>
          <w:szCs w:val="24"/>
          <w:lang w:val="cs-CZ" w:eastAsia="cs-CZ"/>
        </w:rPr>
        <w:t>;</w:t>
      </w:r>
    </w:p>
    <w:p w:rsidR="00B121FA" w:rsidRDefault="00B121FA" w:rsidP="00F42937">
      <w:pPr>
        <w:pStyle w:val="Nadpis4"/>
        <w:ind w:left="1416" w:firstLine="708"/>
        <w:jc w:val="left"/>
        <w:rPr>
          <w:rStyle w:val="Nadpis3Char"/>
          <w:lang w:val="cs-CZ"/>
        </w:rPr>
      </w:pPr>
      <w:r>
        <w:rPr>
          <w:rStyle w:val="Nadpis3Char"/>
          <w:bCs/>
          <w:color w:val="538135" w:themeColor="accent6" w:themeShade="BF"/>
          <w:lang w:val="cs-CZ"/>
        </w:rPr>
        <w:t>/*</w:t>
      </w:r>
      <w:r w:rsidR="0026394E">
        <w:rPr>
          <w:rStyle w:val="Nadpis3Char"/>
          <w:bCs/>
          <w:color w:val="538135" w:themeColor="accent6" w:themeShade="BF"/>
          <w:lang w:val="cs-CZ"/>
        </w:rPr>
        <w:t>*</w:t>
      </w:r>
      <w:r>
        <w:rPr>
          <w:rStyle w:val="Nadpis3Char"/>
          <w:bCs/>
          <w:color w:val="538135" w:themeColor="accent6" w:themeShade="BF"/>
          <w:lang w:val="cs-CZ"/>
        </w:rPr>
        <w:t xml:space="preserve"> volání metody, metoda vrátí </w:t>
      </w:r>
      <w:r>
        <w:rPr>
          <w:rStyle w:val="Nadpis3Char"/>
          <w:b w:val="0"/>
          <w:color w:val="538135" w:themeColor="accent6" w:themeShade="BF"/>
          <w:lang w:val="cs-CZ"/>
        </w:rPr>
        <w:t>celé</w:t>
      </w:r>
      <w:r>
        <w:rPr>
          <w:rStyle w:val="Nadpis3Char"/>
          <w:bCs/>
          <w:color w:val="538135" w:themeColor="accent6" w:themeShade="BF"/>
          <w:lang w:val="cs-CZ"/>
        </w:rPr>
        <w:t xml:space="preserve"> číslo */</w:t>
      </w:r>
      <w:r>
        <w:rPr>
          <w:rStyle w:val="Nadpis3Char"/>
          <w:lang w:val="cs-CZ"/>
        </w:rPr>
        <w:t xml:space="preserve"> </w:t>
      </w:r>
    </w:p>
    <w:p w:rsidR="004E448B" w:rsidRDefault="00F75CCB" w:rsidP="004E448B">
      <w:pPr>
        <w:pStyle w:val="Nadpis4"/>
      </w:pPr>
      <w:r>
        <w:tab/>
      </w:r>
      <w:r>
        <w:tab/>
      </w:r>
      <w:r w:rsidR="004E448B">
        <w:t>System.</w:t>
      </w:r>
      <w:r w:rsidR="004E448B" w:rsidRPr="004E448B">
        <w:rPr>
          <w:i/>
          <w:color w:val="7030A0"/>
        </w:rPr>
        <w:t>out</w:t>
      </w:r>
      <w:r w:rsidR="004E448B">
        <w:t>.println(secti(a</w:t>
      </w:r>
      <w:r w:rsidR="004E448B" w:rsidRPr="004F4A8E">
        <w:rPr>
          <w:color w:val="C45911" w:themeColor="accent2" w:themeShade="BF"/>
        </w:rPr>
        <w:t>,</w:t>
      </w:r>
      <w:r w:rsidR="004E448B">
        <w:t xml:space="preserve"> b))</w:t>
      </w:r>
      <w:r w:rsidR="004E448B" w:rsidRPr="004F4A8E">
        <w:rPr>
          <w:color w:val="C45911" w:themeColor="accent2" w:themeShade="BF"/>
        </w:rPr>
        <w:t>;</w:t>
      </w:r>
    </w:p>
    <w:p w:rsidR="00F75CCB" w:rsidRPr="00F75CCB" w:rsidRDefault="004E448B" w:rsidP="004E448B">
      <w:pPr>
        <w:pStyle w:val="Nadpis4"/>
      </w:pPr>
      <w:r>
        <w:tab/>
      </w:r>
      <w:r>
        <w:tab/>
        <w:t>System.</w:t>
      </w:r>
      <w:r w:rsidRPr="004E448B">
        <w:rPr>
          <w:i/>
          <w:color w:val="7030A0"/>
        </w:rPr>
        <w:t>out</w:t>
      </w:r>
      <w:r>
        <w:t>.println(secti</w:t>
      </w:r>
      <w:r w:rsidR="006A6ADC">
        <w:t>Neomez</w:t>
      </w:r>
      <w:r>
        <w:t>(</w:t>
      </w:r>
      <w:r w:rsidRPr="001F4700">
        <w:rPr>
          <w:color w:val="0070C0"/>
        </w:rPr>
        <w:t>5</w:t>
      </w:r>
      <w:r w:rsidRPr="004F4A8E">
        <w:rPr>
          <w:color w:val="C45911" w:themeColor="accent2" w:themeShade="BF"/>
        </w:rPr>
        <w:t>,</w:t>
      </w:r>
      <w:r w:rsidR="004F4A8E">
        <w:rPr>
          <w:color w:val="C45911" w:themeColor="accent2" w:themeShade="BF"/>
        </w:rPr>
        <w:t xml:space="preserve"> </w:t>
      </w:r>
      <w:r w:rsidRPr="001F4700">
        <w:rPr>
          <w:color w:val="0070C0"/>
        </w:rPr>
        <w:t>6</w:t>
      </w:r>
      <w:r w:rsidR="001F4700" w:rsidRPr="004F4A8E">
        <w:rPr>
          <w:color w:val="C45911" w:themeColor="accent2" w:themeShade="BF"/>
        </w:rPr>
        <w:t>,</w:t>
      </w:r>
      <w:r w:rsidR="004F4A8E">
        <w:rPr>
          <w:color w:val="C45911" w:themeColor="accent2" w:themeShade="BF"/>
        </w:rPr>
        <w:t xml:space="preserve"> </w:t>
      </w:r>
      <w:r w:rsidRPr="001F4700">
        <w:rPr>
          <w:color w:val="0070C0"/>
        </w:rPr>
        <w:t>8</w:t>
      </w:r>
      <w:r w:rsidRPr="004F4A8E">
        <w:rPr>
          <w:color w:val="C45911" w:themeColor="accent2" w:themeShade="BF"/>
        </w:rPr>
        <w:t>,</w:t>
      </w:r>
      <w:r w:rsidR="004F4A8E">
        <w:rPr>
          <w:color w:val="C45911" w:themeColor="accent2" w:themeShade="BF"/>
        </w:rPr>
        <w:t xml:space="preserve"> </w:t>
      </w:r>
      <w:r w:rsidRPr="001F4700">
        <w:rPr>
          <w:color w:val="0070C0"/>
        </w:rPr>
        <w:t>12</w:t>
      </w:r>
      <w:r>
        <w:t>))</w:t>
      </w:r>
      <w:r w:rsidRPr="004F4A8E">
        <w:rPr>
          <w:color w:val="C45911" w:themeColor="accent2" w:themeShade="BF"/>
        </w:rPr>
        <w:t>;</w:t>
      </w:r>
    </w:p>
    <w:p w:rsidR="00B121FA" w:rsidRDefault="00B121FA" w:rsidP="00B121FA">
      <w:pPr>
        <w:pStyle w:val="Nadpis4"/>
        <w:ind w:left="708"/>
        <w:rPr>
          <w:rFonts w:cs="Times New Roman"/>
          <w:szCs w:val="24"/>
          <w:lang w:val="cs-CZ"/>
        </w:rPr>
      </w:pPr>
      <w:r>
        <w:rPr>
          <w:szCs w:val="24"/>
          <w:lang w:val="cs-CZ"/>
        </w:rPr>
        <w:t>}</w:t>
      </w:r>
    </w:p>
    <w:p w:rsidR="00B121FA" w:rsidRDefault="00B121FA" w:rsidP="00B121FA">
      <w:pPr>
        <w:pStyle w:val="Nadpis4"/>
        <w:rPr>
          <w:rFonts w:cs="Times New Roman"/>
          <w:szCs w:val="24"/>
          <w:lang w:val="cs-CZ"/>
        </w:rPr>
      </w:pPr>
      <w:r>
        <w:rPr>
          <w:szCs w:val="24"/>
          <w:lang w:val="cs-CZ"/>
        </w:rPr>
        <w:t>}</w:t>
      </w:r>
    </w:p>
    <w:p w:rsidR="00B121FA" w:rsidRDefault="00B121FA" w:rsidP="00B121FA">
      <w:pPr>
        <w:rPr>
          <w:rFonts w:cs="Times New Roman"/>
          <w:szCs w:val="24"/>
        </w:rPr>
      </w:pPr>
    </w:p>
    <w:p w:rsidR="00B121FA" w:rsidRDefault="00B121FA" w:rsidP="0044772F">
      <w:pPr>
        <w:pStyle w:val="Nadpis4"/>
        <w:ind w:firstLine="708"/>
        <w:rPr>
          <w:rFonts w:cs="Times New Roman"/>
          <w:lang w:val="cs-CZ"/>
        </w:rPr>
      </w:pPr>
      <w:r>
        <w:rPr>
          <w:rFonts w:eastAsia="Calibri"/>
          <w:color w:val="C45911" w:themeColor="accent2" w:themeShade="BF"/>
          <w:lang w:val="cs-CZ"/>
        </w:rPr>
        <w:lastRenderedPageBreak/>
        <w:t>public</w:t>
      </w:r>
      <w:r>
        <w:rPr>
          <w:lang w:val="cs-CZ"/>
        </w:rPr>
        <w:t xml:space="preserve"> </w:t>
      </w:r>
      <w:r>
        <w:rPr>
          <w:color w:val="C45911" w:themeColor="accent2" w:themeShade="BF"/>
          <w:lang w:val="cs-CZ"/>
        </w:rPr>
        <w:t>class</w:t>
      </w:r>
      <w:r>
        <w:rPr>
          <w:lang w:val="cs-CZ"/>
        </w:rPr>
        <w:t xml:space="preserve"> VypisMetodou {</w:t>
      </w:r>
    </w:p>
    <w:p w:rsidR="00B121FA" w:rsidRDefault="00B121FA" w:rsidP="00B121FA">
      <w:pPr>
        <w:pStyle w:val="Nadpis4"/>
        <w:ind w:left="1416" w:firstLine="0"/>
        <w:jc w:val="left"/>
        <w:rPr>
          <w:rStyle w:val="Nadpis3Char"/>
          <w:color w:val="538135" w:themeColor="accent6" w:themeShade="BF"/>
        </w:rPr>
      </w:pPr>
      <w:r>
        <w:rPr>
          <w:rStyle w:val="Nadpis3Char"/>
          <w:color w:val="538135" w:themeColor="accent6" w:themeShade="BF"/>
          <w:lang w:val="cs-CZ"/>
        </w:rPr>
        <w:t>/*</w:t>
      </w:r>
      <w:r w:rsidR="009773AB">
        <w:rPr>
          <w:rStyle w:val="Nadpis3Char"/>
          <w:color w:val="538135" w:themeColor="accent6" w:themeShade="BF"/>
          <w:lang w:val="cs-CZ"/>
        </w:rPr>
        <w:t>*</w:t>
      </w:r>
      <w:r>
        <w:rPr>
          <w:rStyle w:val="Nadpis3Char"/>
          <w:color w:val="538135" w:themeColor="accent6" w:themeShade="BF"/>
          <w:lang w:val="cs-CZ"/>
        </w:rPr>
        <w:t xml:space="preserve"> metoda nic nepřevezme, a vypíše text na obrazovku */ </w:t>
      </w:r>
    </w:p>
    <w:p w:rsidR="00B121FA" w:rsidRDefault="00B121FA" w:rsidP="00B121FA">
      <w:pPr>
        <w:pStyle w:val="Nadpis4"/>
        <w:ind w:left="708"/>
        <w:rPr>
          <w:rFonts w:cs="Times New Roman"/>
        </w:rPr>
      </w:pPr>
      <w:r>
        <w:rPr>
          <w:rFonts w:eastAsia="Calibri"/>
          <w:color w:val="C45911" w:themeColor="accent2" w:themeShade="BF"/>
          <w:lang w:val="cs-CZ"/>
        </w:rPr>
        <w:t>public static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void</w:t>
      </w:r>
      <w:r>
        <w:rPr>
          <w:lang w:val="cs-CZ"/>
        </w:rPr>
        <w:t xml:space="preserve"> pis() {</w:t>
      </w:r>
    </w:p>
    <w:p w:rsidR="00B121FA" w:rsidRDefault="00B121FA" w:rsidP="00B121FA">
      <w:pPr>
        <w:pStyle w:val="Nadpis4"/>
        <w:ind w:left="1416"/>
        <w:rPr>
          <w:rFonts w:cs="Times New Roman"/>
          <w:lang w:val="cs-CZ"/>
        </w:rPr>
      </w:pPr>
      <w:r>
        <w:rPr>
          <w:lang w:val="cs-CZ"/>
        </w:rPr>
        <w:t>System.</w:t>
      </w:r>
      <w:r>
        <w:rPr>
          <w:i/>
          <w:color w:val="7030A0"/>
          <w:szCs w:val="24"/>
          <w:lang w:val="cs-CZ"/>
        </w:rPr>
        <w:t>out</w:t>
      </w:r>
      <w:r>
        <w:rPr>
          <w:lang w:val="cs-CZ"/>
        </w:rPr>
        <w:t>.println(</w:t>
      </w:r>
      <w:r>
        <w:rPr>
          <w:color w:val="538135" w:themeColor="accent6" w:themeShade="BF"/>
          <w:lang w:val="cs-CZ"/>
        </w:rPr>
        <w:t>"Tento text vypíše metoda,“</w:t>
      </w:r>
      <w:r>
        <w:rPr>
          <w:lang w:val="cs-CZ"/>
        </w:rPr>
        <w:t xml:space="preserve"> + “</w:t>
      </w:r>
      <w:r>
        <w:rPr>
          <w:color w:val="538135" w:themeColor="accent6" w:themeShade="BF"/>
          <w:lang w:val="cs-CZ"/>
        </w:rPr>
        <w:t xml:space="preserve"> může se volat kolikrát chcete"</w:t>
      </w:r>
      <w:r>
        <w:rPr>
          <w:lang w:val="cs-CZ"/>
        </w:rPr>
        <w:t>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B121FA" w:rsidRDefault="00B121FA" w:rsidP="00B121FA">
      <w:pPr>
        <w:pStyle w:val="Nadpis4"/>
        <w:ind w:left="708"/>
        <w:rPr>
          <w:rFonts w:cs="Times New Roman"/>
          <w:lang w:val="cs-CZ"/>
        </w:rPr>
      </w:pPr>
      <w:r>
        <w:rPr>
          <w:lang w:val="cs-CZ"/>
        </w:rPr>
        <w:t>}</w:t>
      </w:r>
    </w:p>
    <w:p w:rsidR="00B121FA" w:rsidRDefault="00B121FA" w:rsidP="00B121FA">
      <w:pPr>
        <w:pStyle w:val="Nadpis4"/>
        <w:ind w:left="708"/>
        <w:rPr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static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void</w:t>
      </w:r>
      <w:r>
        <w:rPr>
          <w:lang w:val="cs-CZ"/>
        </w:rPr>
        <w:t xml:space="preserve"> </w:t>
      </w:r>
      <w:r>
        <w:rPr>
          <w:color w:val="BF8F00" w:themeColor="accent4" w:themeShade="BF"/>
          <w:szCs w:val="24"/>
          <w:lang w:val="cs-CZ"/>
        </w:rPr>
        <w:t>main</w:t>
      </w:r>
      <w:r>
        <w:rPr>
          <w:lang w:val="cs-CZ"/>
        </w:rPr>
        <w:t xml:space="preserve">(String[] args) { </w:t>
      </w:r>
    </w:p>
    <w:p w:rsidR="00B121FA" w:rsidRDefault="00B121FA" w:rsidP="00B121FA">
      <w:pPr>
        <w:pStyle w:val="Nadpis4"/>
        <w:ind w:left="1416" w:firstLine="0"/>
        <w:jc w:val="left"/>
        <w:rPr>
          <w:rStyle w:val="Nadpis3Char"/>
          <w:bCs/>
          <w:color w:val="538135" w:themeColor="accent6" w:themeShade="BF"/>
        </w:rPr>
      </w:pPr>
      <w:r>
        <w:rPr>
          <w:rStyle w:val="Nadpis3Char"/>
          <w:bCs/>
          <w:color w:val="538135" w:themeColor="accent6" w:themeShade="BF"/>
        </w:rPr>
        <w:t>/*</w:t>
      </w:r>
      <w:r w:rsidR="009773AB">
        <w:rPr>
          <w:rStyle w:val="Nadpis3Char"/>
          <w:bCs/>
          <w:color w:val="538135" w:themeColor="accent6" w:themeShade="BF"/>
        </w:rPr>
        <w:t>*</w:t>
      </w:r>
      <w:r>
        <w:rPr>
          <w:rStyle w:val="Nadpis3Char"/>
          <w:bCs/>
          <w:color w:val="538135" w:themeColor="accent6" w:themeShade="BF"/>
        </w:rPr>
        <w:t xml:space="preserve"> volání metody, metoda nic nevrací */ </w:t>
      </w:r>
    </w:p>
    <w:p w:rsidR="00B121FA" w:rsidRDefault="00B121FA" w:rsidP="00B121FA">
      <w:pPr>
        <w:pStyle w:val="Nadpis4"/>
        <w:ind w:left="1416" w:firstLine="708"/>
        <w:rPr>
          <w:lang w:val="cs-CZ"/>
        </w:rPr>
      </w:pPr>
      <w:r>
        <w:rPr>
          <w:lang w:val="cs-CZ"/>
        </w:rPr>
        <w:t>pis()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/>
        </w:rPr>
        <w:br/>
        <w:t>}</w:t>
      </w:r>
    </w:p>
    <w:p w:rsidR="00B121FA" w:rsidRDefault="00B121FA" w:rsidP="00B121FA">
      <w:pPr>
        <w:pStyle w:val="Nadpis4"/>
        <w:rPr>
          <w:lang w:val="cs-CZ"/>
        </w:rPr>
      </w:pPr>
      <w:r>
        <w:rPr>
          <w:lang w:val="cs-CZ"/>
        </w:rPr>
        <w:t>}</w:t>
      </w:r>
      <w:bookmarkStart w:id="3" w:name="page16"/>
      <w:bookmarkEnd w:id="3"/>
    </w:p>
    <w:p w:rsidR="00B121FA" w:rsidRDefault="00B121FA" w:rsidP="00B121FA">
      <w:pPr>
        <w:rPr>
          <w:lang w:bidi="en-US"/>
        </w:rPr>
      </w:pPr>
    </w:p>
    <w:p w:rsidR="00B121FA" w:rsidRDefault="00B121FA" w:rsidP="00B121FA">
      <w:pPr>
        <w:pStyle w:val="Nadpis2"/>
      </w:pPr>
      <w:r>
        <w:t>Přetěžování metody</w:t>
      </w:r>
    </w:p>
    <w:p w:rsidR="00DE3DF7" w:rsidRPr="008C45DB" w:rsidRDefault="00304446" w:rsidP="00CC2E94">
      <w:pPr>
        <w:rPr>
          <w:szCs w:val="24"/>
        </w:rPr>
      </w:pPr>
      <w:r>
        <w:rPr>
          <w:szCs w:val="24"/>
        </w:rPr>
        <w:t xml:space="preserve">Pokud je zapotřebí </w:t>
      </w:r>
      <w:r w:rsidR="00B121FA">
        <w:rPr>
          <w:szCs w:val="24"/>
        </w:rPr>
        <w:t xml:space="preserve">sčítat dvě čísla, tak mohou být buď celá, nebo reálná pak </w:t>
      </w:r>
      <w:r w:rsidR="00014F92">
        <w:rPr>
          <w:szCs w:val="24"/>
        </w:rPr>
        <w:t>je vhodné</w:t>
      </w:r>
      <w:r w:rsidR="00B121FA">
        <w:rPr>
          <w:szCs w:val="24"/>
        </w:rPr>
        <w:t xml:space="preserve"> využít přetěžování metod.</w:t>
      </w:r>
    </w:p>
    <w:p w:rsidR="004F4262" w:rsidRPr="004F4262" w:rsidRDefault="00B121FA" w:rsidP="008C45DB">
      <w:pPr>
        <w:pStyle w:val="Odstavecseseznamem"/>
        <w:numPr>
          <w:ilvl w:val="0"/>
          <w:numId w:val="3"/>
        </w:numPr>
        <w:rPr>
          <w:rFonts w:cs="Times New Roman"/>
          <w:szCs w:val="24"/>
        </w:rPr>
      </w:pPr>
      <w:r w:rsidRPr="008C45DB">
        <w:rPr>
          <w:szCs w:val="24"/>
        </w:rPr>
        <w:t>Přetížená metoda má stejné jméno, ovšem rů</w:t>
      </w:r>
      <w:r w:rsidR="004F4262">
        <w:rPr>
          <w:szCs w:val="24"/>
        </w:rPr>
        <w:t>zný seznam parametrů.</w:t>
      </w:r>
    </w:p>
    <w:p w:rsidR="00B121FA" w:rsidRPr="008C45DB" w:rsidRDefault="00055FF0" w:rsidP="008C45DB">
      <w:pPr>
        <w:pStyle w:val="Odstavecseseznamem"/>
        <w:numPr>
          <w:ilvl w:val="0"/>
          <w:numId w:val="3"/>
        </w:numPr>
        <w:rPr>
          <w:rFonts w:cs="Times New Roman"/>
          <w:szCs w:val="24"/>
        </w:rPr>
      </w:pPr>
      <w:r>
        <w:rPr>
          <w:szCs w:val="24"/>
        </w:rPr>
        <w:t>Pokud se program spustí</w:t>
      </w:r>
      <w:r w:rsidR="00B121FA" w:rsidRPr="008C45DB">
        <w:rPr>
          <w:szCs w:val="24"/>
        </w:rPr>
        <w:t>, vyhledá se metoda, která svým seznamem parametrů odpovídá a ta se zavolá.</w:t>
      </w:r>
    </w:p>
    <w:p w:rsidR="00B121FA" w:rsidRPr="008C45DB" w:rsidRDefault="00B121FA" w:rsidP="008C45DB">
      <w:pPr>
        <w:pStyle w:val="Odstavecseseznamem"/>
        <w:numPr>
          <w:ilvl w:val="0"/>
          <w:numId w:val="3"/>
        </w:numPr>
        <w:rPr>
          <w:rFonts w:cs="Times New Roman"/>
          <w:szCs w:val="24"/>
        </w:rPr>
      </w:pPr>
      <w:r w:rsidRPr="008C45DB">
        <w:rPr>
          <w:szCs w:val="24"/>
        </w:rPr>
        <w:t>Nedoporučuje</w:t>
      </w:r>
      <w:r w:rsidR="00985204">
        <w:rPr>
          <w:szCs w:val="24"/>
        </w:rPr>
        <w:t xml:space="preserve"> se používat přetěžování metod</w:t>
      </w:r>
      <w:r w:rsidRPr="008C45DB">
        <w:rPr>
          <w:szCs w:val="24"/>
        </w:rPr>
        <w:t>, ovšem pokud potřebujete zavolat metodu pro různé parametry je to nejlepší možný způsob.</w:t>
      </w:r>
    </w:p>
    <w:p w:rsidR="00B121FA" w:rsidRPr="008C45DB" w:rsidRDefault="00B121FA" w:rsidP="008C45DB">
      <w:pPr>
        <w:pStyle w:val="Odstavecseseznamem"/>
        <w:numPr>
          <w:ilvl w:val="0"/>
          <w:numId w:val="3"/>
        </w:numPr>
        <w:rPr>
          <w:rFonts w:cs="Gabriola"/>
          <w:b/>
        </w:rPr>
      </w:pPr>
      <w:r w:rsidRPr="008C45DB">
        <w:rPr>
          <w:szCs w:val="24"/>
        </w:rPr>
        <w:t xml:space="preserve">Nejvíce přetěžovaná metoda je </w:t>
      </w:r>
      <w:r>
        <w:rPr>
          <w:rStyle w:val="Nadpis3Char"/>
        </w:rPr>
        <w:t>toString()</w:t>
      </w:r>
      <w:bookmarkStart w:id="4" w:name="page17"/>
      <w:bookmarkEnd w:id="4"/>
      <w:r w:rsidRPr="008C45DB">
        <w:rPr>
          <w:szCs w:val="24"/>
        </w:rPr>
        <w:t>.</w:t>
      </w:r>
      <w:r w:rsidRPr="008C45DB">
        <w:rPr>
          <w:rFonts w:cs="Gabriola"/>
          <w:b/>
        </w:rPr>
        <w:t xml:space="preserve"> </w:t>
      </w:r>
    </w:p>
    <w:p w:rsidR="00B121FA" w:rsidRDefault="00B121FA" w:rsidP="00B121FA">
      <w:pPr>
        <w:pStyle w:val="Nadpis4"/>
        <w:rPr>
          <w:rFonts w:cs="Times New Roman"/>
          <w:szCs w:val="24"/>
        </w:rPr>
      </w:pPr>
      <w:r>
        <w:rPr>
          <w:rFonts w:eastAsia="Calibri"/>
          <w:color w:val="C45911" w:themeColor="accent2" w:themeShade="BF"/>
        </w:rPr>
        <w:lastRenderedPageBreak/>
        <w:t>public</w:t>
      </w:r>
      <w:r>
        <w:t xml:space="preserve"> </w:t>
      </w:r>
      <w:r>
        <w:rPr>
          <w:color w:val="C45911" w:themeColor="accent2" w:themeShade="BF"/>
        </w:rPr>
        <w:t>class</w:t>
      </w:r>
      <w:r>
        <w:t xml:space="preserve"> PretizeneMetody {</w:t>
      </w:r>
    </w:p>
    <w:p w:rsidR="00B121FA" w:rsidRDefault="00B121FA" w:rsidP="00B121FA">
      <w:pPr>
        <w:pStyle w:val="Nadpis4"/>
        <w:ind w:left="1416" w:firstLine="0"/>
        <w:jc w:val="left"/>
        <w:rPr>
          <w:rFonts w:asciiTheme="minorHAnsi" w:eastAsiaTheme="minorHAnsi" w:hAnsiTheme="minorHAnsi" w:cstheme="minorBidi"/>
          <w:bCs w:val="0"/>
          <w:iCs w:val="0"/>
          <w:szCs w:val="24"/>
          <w:lang w:val="cs-CZ" w:bidi="ar-SA"/>
        </w:rPr>
      </w:pPr>
      <w:r>
        <w:rPr>
          <w:rStyle w:val="Nadpis3Char"/>
          <w:color w:val="538135" w:themeColor="accent6" w:themeShade="BF"/>
        </w:rPr>
        <w:t>/*</w:t>
      </w:r>
      <w:r w:rsidR="004F4262">
        <w:rPr>
          <w:rStyle w:val="Nadpis3Char"/>
          <w:color w:val="538135" w:themeColor="accent6" w:themeShade="BF"/>
        </w:rPr>
        <w:t>*</w:t>
      </w:r>
      <w:r>
        <w:rPr>
          <w:rStyle w:val="Nadpis3Char"/>
          <w:color w:val="538135" w:themeColor="accent6" w:themeShade="BF"/>
        </w:rPr>
        <w:t xml:space="preserve"> metoda převezme dvě celá čísla a vypíše součet */</w:t>
      </w:r>
      <w:r>
        <w:rPr>
          <w:rFonts w:asciiTheme="minorHAnsi" w:eastAsiaTheme="minorHAnsi" w:hAnsiTheme="minorHAnsi" w:cstheme="minorBidi"/>
          <w:bCs w:val="0"/>
          <w:iCs w:val="0"/>
          <w:szCs w:val="24"/>
          <w:lang w:val="cs-CZ" w:bidi="ar-SA"/>
        </w:rPr>
        <w:t xml:space="preserve"> </w:t>
      </w:r>
    </w:p>
    <w:p w:rsidR="00B121FA" w:rsidRDefault="00B121FA" w:rsidP="00B121FA">
      <w:pPr>
        <w:pStyle w:val="Nadpis4"/>
        <w:ind w:left="708"/>
        <w:rPr>
          <w:rFonts w:cs="Times New Roman"/>
          <w:szCs w:val="24"/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public static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void</w:t>
      </w:r>
      <w:r>
        <w:rPr>
          <w:lang w:val="cs-CZ"/>
        </w:rPr>
        <w:t xml:space="preserve"> secti(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a</w:t>
      </w:r>
      <w:r w:rsidRPr="00AC5890">
        <w:rPr>
          <w:color w:val="C45911" w:themeColor="accent2" w:themeShade="BF"/>
          <w:lang w:val="cs-CZ"/>
        </w:rPr>
        <w:t xml:space="preserve">, 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b) {</w:t>
      </w:r>
    </w:p>
    <w:p w:rsidR="00B121FA" w:rsidRDefault="00B121FA" w:rsidP="00B121FA">
      <w:pPr>
        <w:pStyle w:val="Nadpis4"/>
        <w:ind w:left="2124" w:firstLine="1"/>
        <w:rPr>
          <w:rFonts w:cs="Times New Roman"/>
          <w:szCs w:val="24"/>
          <w:lang w:val="cs-CZ"/>
        </w:rPr>
      </w:pPr>
      <w:r>
        <w:rPr>
          <w:lang w:val="cs-CZ"/>
        </w:rPr>
        <w:t>System.</w:t>
      </w:r>
      <w:r>
        <w:rPr>
          <w:i/>
          <w:color w:val="7030A0"/>
          <w:szCs w:val="24"/>
          <w:lang w:val="cs-CZ"/>
        </w:rPr>
        <w:t>out</w:t>
      </w:r>
      <w:r>
        <w:rPr>
          <w:lang w:val="cs-CZ"/>
        </w:rPr>
        <w:t>.println(</w:t>
      </w:r>
      <w:r>
        <w:rPr>
          <w:color w:val="538135" w:themeColor="accent6" w:themeShade="BF"/>
          <w:lang w:val="cs-CZ"/>
        </w:rPr>
        <w:t>"Toto vypsala metoda celých čísel</w:t>
      </w:r>
      <w:r>
        <w:rPr>
          <w:color w:val="C45911" w:themeColor="accent2" w:themeShade="BF"/>
          <w:lang w:val="cs-CZ"/>
        </w:rPr>
        <w:t>\n</w:t>
      </w:r>
      <w:r>
        <w:rPr>
          <w:color w:val="538135" w:themeColor="accent6" w:themeShade="BF"/>
          <w:lang w:val="cs-CZ"/>
        </w:rPr>
        <w:t>"</w:t>
      </w:r>
      <w:r>
        <w:rPr>
          <w:lang w:val="cs-CZ"/>
        </w:rPr>
        <w:t xml:space="preserve"> + </w:t>
      </w:r>
      <w:r>
        <w:rPr>
          <w:color w:val="538135" w:themeColor="accent6" w:themeShade="BF"/>
          <w:lang w:val="cs-CZ"/>
        </w:rPr>
        <w:t>"součet je: "</w:t>
      </w:r>
      <w:r>
        <w:rPr>
          <w:lang w:val="cs-CZ"/>
        </w:rPr>
        <w:t xml:space="preserve"> + (a + b))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B121FA" w:rsidRDefault="00B121FA" w:rsidP="00B121FA">
      <w:pPr>
        <w:pStyle w:val="Nadpis4"/>
        <w:ind w:left="708"/>
        <w:rPr>
          <w:rFonts w:cs="Times New Roman"/>
          <w:szCs w:val="24"/>
          <w:lang w:val="cs-CZ"/>
        </w:rPr>
      </w:pPr>
      <w:r>
        <w:rPr>
          <w:lang w:val="cs-CZ"/>
        </w:rPr>
        <w:t>}</w:t>
      </w:r>
    </w:p>
    <w:p w:rsidR="00B121FA" w:rsidRDefault="00B121FA" w:rsidP="00B121FA">
      <w:pPr>
        <w:pStyle w:val="Nadpis4"/>
        <w:rPr>
          <w:rFonts w:cs="Times New Roman"/>
          <w:szCs w:val="24"/>
          <w:lang w:val="cs-CZ"/>
        </w:rPr>
      </w:pPr>
    </w:p>
    <w:p w:rsidR="00B121FA" w:rsidRDefault="00B121FA" w:rsidP="00B121FA">
      <w:pPr>
        <w:pStyle w:val="Nadpis4"/>
        <w:ind w:left="708"/>
        <w:rPr>
          <w:rFonts w:asciiTheme="minorHAnsi" w:eastAsiaTheme="minorHAnsi" w:hAnsiTheme="minorHAnsi" w:cstheme="minorBidi"/>
          <w:bCs w:val="0"/>
          <w:iCs w:val="0"/>
          <w:szCs w:val="24"/>
          <w:lang w:val="cs-CZ" w:bidi="ar-SA"/>
        </w:rPr>
      </w:pPr>
      <w:r>
        <w:rPr>
          <w:rStyle w:val="Nadpis3Char"/>
          <w:color w:val="538135" w:themeColor="accent6" w:themeShade="BF"/>
        </w:rPr>
        <w:t>/*</w:t>
      </w:r>
      <w:r w:rsidR="004F4262">
        <w:rPr>
          <w:rStyle w:val="Nadpis3Char"/>
          <w:color w:val="538135" w:themeColor="accent6" w:themeShade="BF"/>
        </w:rPr>
        <w:t>*</w:t>
      </w:r>
      <w:r>
        <w:rPr>
          <w:rStyle w:val="Nadpis3Char"/>
          <w:color w:val="538135" w:themeColor="accent6" w:themeShade="BF"/>
        </w:rPr>
        <w:t xml:space="preserve"> metoda převezme dvě reálná čísla a vypíše součet */</w:t>
      </w:r>
      <w:r>
        <w:rPr>
          <w:rFonts w:asciiTheme="minorHAnsi" w:eastAsiaTheme="minorHAnsi" w:hAnsiTheme="minorHAnsi" w:cstheme="minorBidi"/>
          <w:bCs w:val="0"/>
          <w:iCs w:val="0"/>
          <w:szCs w:val="24"/>
          <w:lang w:val="cs-CZ" w:bidi="ar-SA"/>
        </w:rPr>
        <w:t xml:space="preserve"> </w:t>
      </w:r>
    </w:p>
    <w:p w:rsidR="00B121FA" w:rsidRDefault="00B121FA" w:rsidP="00B121FA">
      <w:pPr>
        <w:pStyle w:val="Nadpis4"/>
        <w:ind w:left="708"/>
        <w:rPr>
          <w:rFonts w:cs="Times New Roman"/>
          <w:szCs w:val="24"/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static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void</w:t>
      </w:r>
      <w:r>
        <w:rPr>
          <w:lang w:val="cs-CZ"/>
        </w:rPr>
        <w:t xml:space="preserve"> secti(</w:t>
      </w:r>
      <w:r>
        <w:rPr>
          <w:rFonts w:eastAsia="Times New Roman"/>
          <w:color w:val="C45911" w:themeColor="accent2" w:themeShade="BF"/>
          <w:lang w:val="cs-CZ" w:eastAsia="cs-CZ"/>
        </w:rPr>
        <w:t>double</w:t>
      </w:r>
      <w:r>
        <w:rPr>
          <w:lang w:val="cs-CZ"/>
        </w:rPr>
        <w:t xml:space="preserve"> a</w:t>
      </w:r>
      <w:r w:rsidRPr="00AC5890">
        <w:rPr>
          <w:color w:val="C45911" w:themeColor="accent2" w:themeShade="BF"/>
          <w:lang w:val="cs-CZ"/>
        </w:rPr>
        <w:t xml:space="preserve">, </w:t>
      </w:r>
      <w:r>
        <w:rPr>
          <w:rFonts w:eastAsia="Times New Roman"/>
          <w:color w:val="C45911" w:themeColor="accent2" w:themeShade="BF"/>
          <w:lang w:val="cs-CZ" w:eastAsia="cs-CZ"/>
        </w:rPr>
        <w:t>double</w:t>
      </w:r>
      <w:r>
        <w:rPr>
          <w:lang w:val="cs-CZ"/>
        </w:rPr>
        <w:t xml:space="preserve"> b) {</w:t>
      </w:r>
    </w:p>
    <w:p w:rsidR="00B121FA" w:rsidRDefault="00B121FA" w:rsidP="00B121FA">
      <w:pPr>
        <w:pStyle w:val="Nadpis4"/>
        <w:ind w:left="2124" w:firstLine="1"/>
        <w:rPr>
          <w:rFonts w:cs="Times New Roman"/>
          <w:szCs w:val="24"/>
          <w:lang w:val="cs-CZ"/>
        </w:rPr>
      </w:pPr>
      <w:r>
        <w:rPr>
          <w:lang w:val="cs-CZ"/>
        </w:rPr>
        <w:t>System.</w:t>
      </w:r>
      <w:r>
        <w:rPr>
          <w:i/>
          <w:color w:val="7030A0"/>
          <w:szCs w:val="24"/>
          <w:lang w:val="cs-CZ"/>
        </w:rPr>
        <w:t>out</w:t>
      </w:r>
      <w:r>
        <w:rPr>
          <w:lang w:val="cs-CZ"/>
        </w:rPr>
        <w:t>.println(</w:t>
      </w:r>
      <w:r>
        <w:rPr>
          <w:color w:val="538135" w:themeColor="accent6" w:themeShade="BF"/>
          <w:lang w:val="cs-CZ"/>
        </w:rPr>
        <w:t>"Toto vypsala metoda reálných čísel</w:t>
      </w:r>
      <w:r>
        <w:rPr>
          <w:color w:val="C45911" w:themeColor="accent2" w:themeShade="BF"/>
          <w:lang w:val="cs-CZ"/>
        </w:rPr>
        <w:t>\n</w:t>
      </w:r>
      <w:r>
        <w:rPr>
          <w:color w:val="538135" w:themeColor="accent6" w:themeShade="BF"/>
          <w:lang w:val="cs-CZ"/>
        </w:rPr>
        <w:t>"</w:t>
      </w:r>
      <w:r>
        <w:rPr>
          <w:lang w:val="cs-CZ"/>
        </w:rPr>
        <w:t xml:space="preserve"> + </w:t>
      </w:r>
      <w:r>
        <w:rPr>
          <w:color w:val="538135" w:themeColor="accent6" w:themeShade="BF"/>
          <w:lang w:val="cs-CZ"/>
        </w:rPr>
        <w:t>"součet je: "</w:t>
      </w:r>
      <w:r>
        <w:rPr>
          <w:lang w:val="cs-CZ"/>
        </w:rPr>
        <w:t xml:space="preserve"> + (a + b))</w:t>
      </w:r>
      <w:r>
        <w:rPr>
          <w:color w:val="C45911" w:themeColor="accent2" w:themeShade="BF"/>
          <w:lang w:val="cs-CZ"/>
        </w:rPr>
        <w:t>;</w:t>
      </w:r>
    </w:p>
    <w:p w:rsidR="00B121FA" w:rsidRDefault="00B121FA" w:rsidP="00B121FA">
      <w:pPr>
        <w:pStyle w:val="Nadpis4"/>
        <w:ind w:left="708"/>
        <w:rPr>
          <w:rFonts w:cs="Times New Roman"/>
          <w:szCs w:val="24"/>
          <w:lang w:val="cs-CZ"/>
        </w:rPr>
      </w:pPr>
      <w:r>
        <w:rPr>
          <w:lang w:val="cs-CZ"/>
        </w:rPr>
        <w:t>}</w:t>
      </w:r>
    </w:p>
    <w:p w:rsidR="00B121FA" w:rsidRDefault="00B121FA" w:rsidP="00B121FA">
      <w:pPr>
        <w:pStyle w:val="Nadpis4"/>
        <w:rPr>
          <w:rFonts w:cs="Times New Roman"/>
          <w:szCs w:val="24"/>
          <w:lang w:val="cs-CZ"/>
        </w:rPr>
      </w:pPr>
    </w:p>
    <w:p w:rsidR="00B121FA" w:rsidRDefault="00B121FA" w:rsidP="00B121FA">
      <w:pPr>
        <w:pStyle w:val="Nadpis4"/>
        <w:ind w:left="708"/>
        <w:rPr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static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void</w:t>
      </w:r>
      <w:r>
        <w:rPr>
          <w:lang w:val="cs-CZ"/>
        </w:rPr>
        <w:t xml:space="preserve"> </w:t>
      </w:r>
      <w:r>
        <w:rPr>
          <w:color w:val="BF8F00" w:themeColor="accent4" w:themeShade="BF"/>
          <w:szCs w:val="24"/>
          <w:lang w:val="cs-CZ"/>
        </w:rPr>
        <w:t>main</w:t>
      </w:r>
      <w:r>
        <w:rPr>
          <w:lang w:val="cs-CZ"/>
        </w:rPr>
        <w:t xml:space="preserve">(String[] args) { </w:t>
      </w:r>
    </w:p>
    <w:p w:rsidR="00B121FA" w:rsidRDefault="00B121FA" w:rsidP="00B121FA">
      <w:pPr>
        <w:pStyle w:val="Nadpis4"/>
        <w:ind w:left="1415"/>
        <w:rPr>
          <w:rFonts w:cs="Times New Roman"/>
          <w:szCs w:val="24"/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a = </w:t>
      </w:r>
      <w:r>
        <w:rPr>
          <w:color w:val="2E74B5" w:themeColor="accent1" w:themeShade="BF"/>
          <w:lang w:val="cs-CZ"/>
        </w:rPr>
        <w:t>10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rFonts w:cs="Times New Roman"/>
          <w:szCs w:val="24"/>
          <w:lang w:val="cs-CZ"/>
        </w:rPr>
        <w:t xml:space="preserve"> </w:t>
      </w:r>
    </w:p>
    <w:p w:rsidR="00B121FA" w:rsidRDefault="00B121FA" w:rsidP="00B121FA">
      <w:pPr>
        <w:pStyle w:val="Nadpis4"/>
        <w:ind w:left="1415"/>
        <w:rPr>
          <w:lang w:val="cs-CZ"/>
        </w:rPr>
      </w:pP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b = </w:t>
      </w:r>
      <w:r>
        <w:rPr>
          <w:color w:val="2E74B5" w:themeColor="accent1" w:themeShade="BF"/>
          <w:lang w:val="cs-CZ"/>
        </w:rPr>
        <w:t>5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/>
        </w:rPr>
        <w:t xml:space="preserve"> </w:t>
      </w:r>
    </w:p>
    <w:p w:rsidR="00B121FA" w:rsidRDefault="00B121FA" w:rsidP="00B121FA">
      <w:pPr>
        <w:pStyle w:val="Nadpis4"/>
        <w:ind w:left="1415"/>
        <w:rPr>
          <w:lang w:val="cs-CZ"/>
        </w:rPr>
      </w:pPr>
      <w:r>
        <w:rPr>
          <w:rFonts w:eastAsia="Times New Roman"/>
          <w:color w:val="C45911" w:themeColor="accent2" w:themeShade="BF"/>
          <w:lang w:val="cs-CZ" w:eastAsia="cs-CZ"/>
        </w:rPr>
        <w:t>double</w:t>
      </w:r>
      <w:r>
        <w:rPr>
          <w:lang w:val="cs-CZ"/>
        </w:rPr>
        <w:t xml:space="preserve"> c = </w:t>
      </w:r>
      <w:r>
        <w:rPr>
          <w:color w:val="2E74B5" w:themeColor="accent1" w:themeShade="BF"/>
          <w:lang w:val="cs-CZ"/>
        </w:rPr>
        <w:t>10.5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/>
        </w:rPr>
        <w:t xml:space="preserve"> </w:t>
      </w:r>
    </w:p>
    <w:p w:rsidR="00B121FA" w:rsidRDefault="00B121FA" w:rsidP="00B121FA">
      <w:pPr>
        <w:pStyle w:val="Nadpis4"/>
        <w:ind w:left="1415"/>
        <w:rPr>
          <w:rFonts w:cs="Times New Roman"/>
          <w:szCs w:val="24"/>
          <w:lang w:val="cs-CZ"/>
        </w:rPr>
      </w:pPr>
      <w:r>
        <w:rPr>
          <w:rFonts w:eastAsia="Times New Roman"/>
          <w:color w:val="C45911" w:themeColor="accent2" w:themeShade="BF"/>
          <w:lang w:val="cs-CZ" w:eastAsia="cs-CZ"/>
        </w:rPr>
        <w:t>double</w:t>
      </w:r>
      <w:r>
        <w:rPr>
          <w:lang w:val="cs-CZ"/>
        </w:rPr>
        <w:t xml:space="preserve"> d = </w:t>
      </w:r>
      <w:r>
        <w:rPr>
          <w:color w:val="2E74B5" w:themeColor="accent1" w:themeShade="BF"/>
          <w:lang w:val="cs-CZ"/>
        </w:rPr>
        <w:t>20.5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B121FA" w:rsidRDefault="00B121FA" w:rsidP="00B121FA">
      <w:pPr>
        <w:pStyle w:val="Nadpis4"/>
        <w:ind w:left="1415"/>
        <w:rPr>
          <w:rStyle w:val="Nadpis3Char"/>
          <w:color w:val="538135" w:themeColor="accent6" w:themeShade="BF"/>
        </w:rPr>
      </w:pPr>
      <w:r>
        <w:rPr>
          <w:rStyle w:val="Nadpis3Char"/>
          <w:color w:val="538135" w:themeColor="accent6" w:themeShade="BF"/>
        </w:rPr>
        <w:t>/*</w:t>
      </w:r>
      <w:r w:rsidR="004C27B8">
        <w:rPr>
          <w:rStyle w:val="Nadpis3Char"/>
          <w:color w:val="538135" w:themeColor="accent6" w:themeShade="BF"/>
        </w:rPr>
        <w:t>*</w:t>
      </w:r>
      <w:r>
        <w:rPr>
          <w:rStyle w:val="Nadpis3Char"/>
          <w:color w:val="538135" w:themeColor="accent6" w:themeShade="BF"/>
        </w:rPr>
        <w:t xml:space="preserve"> volání metod */ </w:t>
      </w:r>
    </w:p>
    <w:p w:rsidR="00B121FA" w:rsidRDefault="00B121FA" w:rsidP="00B121FA">
      <w:pPr>
        <w:pStyle w:val="Nadpis4"/>
        <w:ind w:left="1415"/>
        <w:rPr>
          <w:lang w:val="cs-CZ"/>
        </w:rPr>
      </w:pPr>
      <w:r>
        <w:rPr>
          <w:lang w:val="cs-CZ"/>
        </w:rPr>
        <w:t>secti(a</w:t>
      </w:r>
      <w:r w:rsidRPr="00C203B7">
        <w:rPr>
          <w:color w:val="C45911" w:themeColor="accent2" w:themeShade="BF"/>
          <w:lang w:val="cs-CZ"/>
        </w:rPr>
        <w:t>,</w:t>
      </w:r>
      <w:r>
        <w:rPr>
          <w:lang w:val="cs-CZ"/>
        </w:rPr>
        <w:t xml:space="preserve"> b)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  <w:r>
        <w:rPr>
          <w:lang w:val="cs-CZ"/>
        </w:rPr>
        <w:t xml:space="preserve"> </w:t>
      </w:r>
    </w:p>
    <w:p w:rsidR="00B121FA" w:rsidRDefault="00B121FA" w:rsidP="00B121FA">
      <w:pPr>
        <w:pStyle w:val="Nadpis4"/>
        <w:ind w:left="1415"/>
        <w:rPr>
          <w:rFonts w:cs="Times New Roman"/>
          <w:szCs w:val="24"/>
          <w:lang w:val="cs-CZ"/>
        </w:rPr>
      </w:pPr>
      <w:r>
        <w:rPr>
          <w:lang w:val="cs-CZ"/>
        </w:rPr>
        <w:t>secti(c</w:t>
      </w:r>
      <w:r w:rsidRPr="00C203B7">
        <w:rPr>
          <w:color w:val="C45911" w:themeColor="accent2" w:themeShade="BF"/>
          <w:lang w:val="cs-CZ"/>
        </w:rPr>
        <w:t xml:space="preserve">, </w:t>
      </w:r>
      <w:r>
        <w:rPr>
          <w:lang w:val="cs-CZ"/>
        </w:rPr>
        <w:t>d)</w:t>
      </w:r>
      <w:r>
        <w:rPr>
          <w:rFonts w:eastAsia="Times New Roman"/>
          <w:color w:val="C45911" w:themeColor="accent2" w:themeShade="BF"/>
          <w:lang w:val="cs-CZ" w:eastAsia="cs-CZ"/>
        </w:rPr>
        <w:t>;</w:t>
      </w:r>
    </w:p>
    <w:p w:rsidR="00B121FA" w:rsidRDefault="00B121FA" w:rsidP="00B121FA">
      <w:pPr>
        <w:pStyle w:val="Nadpis4"/>
        <w:ind w:left="708"/>
        <w:rPr>
          <w:rFonts w:cs="Times New Roman"/>
          <w:szCs w:val="24"/>
          <w:lang w:val="cs-CZ"/>
        </w:rPr>
      </w:pPr>
      <w:r>
        <w:rPr>
          <w:lang w:val="cs-CZ"/>
        </w:rPr>
        <w:t>}</w:t>
      </w:r>
    </w:p>
    <w:p w:rsidR="00B121FA" w:rsidRDefault="00B121FA" w:rsidP="00B121FA">
      <w:pPr>
        <w:pStyle w:val="Nadpis4"/>
      </w:pPr>
      <w:r>
        <w:rPr>
          <w:lang w:val="cs-CZ"/>
        </w:rPr>
        <w:t xml:space="preserve">} </w:t>
      </w:r>
    </w:p>
    <w:p w:rsidR="00B121FA" w:rsidRDefault="00B121FA" w:rsidP="00B121FA"/>
    <w:p w:rsidR="00B121FA" w:rsidRDefault="00B121FA" w:rsidP="00B121FA"/>
    <w:p w:rsidR="00690BF0" w:rsidRDefault="00690BF0" w:rsidP="00C808A0"/>
    <w:sectPr w:rsidR="00690BF0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407" w:rsidRDefault="00E16407" w:rsidP="006537B9">
      <w:pPr>
        <w:spacing w:line="240" w:lineRule="auto"/>
      </w:pPr>
      <w:r>
        <w:separator/>
      </w:r>
    </w:p>
  </w:endnote>
  <w:endnote w:type="continuationSeparator" w:id="0">
    <w:p w:rsidR="00E16407" w:rsidRDefault="00E16407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AE64C8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AE64C8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83F8D">
          <w:rPr>
            <w:color w:val="7030A0"/>
          </w:rPr>
          <w:t>06. Metody tříd (deklarace, přetěžování)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407" w:rsidRDefault="00E16407" w:rsidP="006537B9">
      <w:pPr>
        <w:spacing w:line="240" w:lineRule="auto"/>
      </w:pPr>
      <w:r>
        <w:separator/>
      </w:r>
    </w:p>
  </w:footnote>
  <w:footnote w:type="continuationSeparator" w:id="0">
    <w:p w:rsidR="00E16407" w:rsidRDefault="00E16407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AE64C8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7A23"/>
    <w:multiLevelType w:val="multilevel"/>
    <w:tmpl w:val="B3AC6476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28002FFC"/>
    <w:multiLevelType w:val="multilevel"/>
    <w:tmpl w:val="B3AC6476"/>
    <w:numStyleLink w:val="Finallist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FA"/>
    <w:rsid w:val="00014F92"/>
    <w:rsid w:val="00043BA4"/>
    <w:rsid w:val="00055FF0"/>
    <w:rsid w:val="00076DB0"/>
    <w:rsid w:val="000A26D9"/>
    <w:rsid w:val="00142183"/>
    <w:rsid w:val="00167DB6"/>
    <w:rsid w:val="00167FCC"/>
    <w:rsid w:val="001A11FC"/>
    <w:rsid w:val="001B3EB7"/>
    <w:rsid w:val="001F4700"/>
    <w:rsid w:val="00203FE9"/>
    <w:rsid w:val="002270E8"/>
    <w:rsid w:val="00235672"/>
    <w:rsid w:val="0026394E"/>
    <w:rsid w:val="002757F8"/>
    <w:rsid w:val="002F4373"/>
    <w:rsid w:val="00304446"/>
    <w:rsid w:val="00353597"/>
    <w:rsid w:val="00366960"/>
    <w:rsid w:val="003D2DC4"/>
    <w:rsid w:val="003E112E"/>
    <w:rsid w:val="003E17D4"/>
    <w:rsid w:val="0044772F"/>
    <w:rsid w:val="004C27B8"/>
    <w:rsid w:val="004E448B"/>
    <w:rsid w:val="004F4262"/>
    <w:rsid w:val="004F4A8E"/>
    <w:rsid w:val="00507958"/>
    <w:rsid w:val="005324BB"/>
    <w:rsid w:val="005A37FA"/>
    <w:rsid w:val="005B0DC0"/>
    <w:rsid w:val="005D7AC2"/>
    <w:rsid w:val="005F0531"/>
    <w:rsid w:val="005F7869"/>
    <w:rsid w:val="0060553A"/>
    <w:rsid w:val="006537B9"/>
    <w:rsid w:val="00690BF0"/>
    <w:rsid w:val="006A6ADC"/>
    <w:rsid w:val="00704607"/>
    <w:rsid w:val="0071521E"/>
    <w:rsid w:val="00753757"/>
    <w:rsid w:val="00774D35"/>
    <w:rsid w:val="007B5987"/>
    <w:rsid w:val="007C7B57"/>
    <w:rsid w:val="007F0C40"/>
    <w:rsid w:val="00814CED"/>
    <w:rsid w:val="0081654E"/>
    <w:rsid w:val="00851E0B"/>
    <w:rsid w:val="008717B3"/>
    <w:rsid w:val="00874E0F"/>
    <w:rsid w:val="00877544"/>
    <w:rsid w:val="00884C5E"/>
    <w:rsid w:val="00890805"/>
    <w:rsid w:val="00891824"/>
    <w:rsid w:val="008B6395"/>
    <w:rsid w:val="008C45DB"/>
    <w:rsid w:val="00933488"/>
    <w:rsid w:val="00945582"/>
    <w:rsid w:val="009773AB"/>
    <w:rsid w:val="00985204"/>
    <w:rsid w:val="00985BDB"/>
    <w:rsid w:val="0099771D"/>
    <w:rsid w:val="009C3567"/>
    <w:rsid w:val="009E71A1"/>
    <w:rsid w:val="00A108CB"/>
    <w:rsid w:val="00A27F6E"/>
    <w:rsid w:val="00A66F70"/>
    <w:rsid w:val="00A83F8D"/>
    <w:rsid w:val="00AA5648"/>
    <w:rsid w:val="00AA7610"/>
    <w:rsid w:val="00AC5890"/>
    <w:rsid w:val="00AC6939"/>
    <w:rsid w:val="00AC733C"/>
    <w:rsid w:val="00AE64C8"/>
    <w:rsid w:val="00B012EA"/>
    <w:rsid w:val="00B121FA"/>
    <w:rsid w:val="00B60551"/>
    <w:rsid w:val="00B85A2C"/>
    <w:rsid w:val="00B94652"/>
    <w:rsid w:val="00BE4E3E"/>
    <w:rsid w:val="00BE5ABE"/>
    <w:rsid w:val="00C203B7"/>
    <w:rsid w:val="00C2196C"/>
    <w:rsid w:val="00C5306E"/>
    <w:rsid w:val="00C66B0B"/>
    <w:rsid w:val="00C808A0"/>
    <w:rsid w:val="00CA70B6"/>
    <w:rsid w:val="00CC2E94"/>
    <w:rsid w:val="00CD2D1A"/>
    <w:rsid w:val="00D33339"/>
    <w:rsid w:val="00DA2DAA"/>
    <w:rsid w:val="00DB2A4E"/>
    <w:rsid w:val="00DE3DF7"/>
    <w:rsid w:val="00E16407"/>
    <w:rsid w:val="00F40896"/>
    <w:rsid w:val="00F42937"/>
    <w:rsid w:val="00F7146B"/>
    <w:rsid w:val="00F75CCB"/>
    <w:rsid w:val="00F835B7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2F6E"/>
  <w15:chartTrackingRefBased/>
  <w15:docId w15:val="{39D3CC01-C91B-4EF4-9887-EF58B610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121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B12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98E62-BB16-4C38-9857-C066591F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21</TotalTime>
  <Pages>3</Pages>
  <Words>630</Words>
  <Characters>3488</Characters>
  <Application>Microsoft Office Word</Application>
  <DocSecurity>0</DocSecurity>
  <Lines>96</Lines>
  <Paragraphs>79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>06. Metody tříd (deklarace, přetěžování)</vt:lpstr>
      <vt:lpstr>06. Metody tříd (deklarace, přetěžování)</vt:lpstr>
      <vt:lpstr>    Metoda; Podprogram</vt:lpstr>
      <vt:lpstr>    Skládání programu</vt:lpstr>
      <vt:lpstr>    Statické metody</vt:lpstr>
      <vt:lpstr>    Deklarace metod</vt:lpstr>
      <vt:lpstr>    Přetěžování metody</vt:lpstr>
    </vt:vector>
  </TitlesOfParts>
  <Manager>Karel Johanovský</Manager>
  <Company>BLAKKWOOD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Metody tříd (deklarace, přetěžování)</dc:title>
  <dc:subject>PRM - Programovací Metody</dc:subject>
  <dc:creator>Ash258</dc:creator>
  <cp:keywords>PRM;06</cp:keywords>
  <dc:description/>
  <cp:lastModifiedBy>Ash258</cp:lastModifiedBy>
  <cp:revision>55</cp:revision>
  <dcterms:created xsi:type="dcterms:W3CDTF">2016-04-13T17:02:00Z</dcterms:created>
  <dcterms:modified xsi:type="dcterms:W3CDTF">2016-05-09T15:16:00Z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