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E9" w:rsidRDefault="004208E9" w:rsidP="004208E9">
      <w:pPr>
        <w:pStyle w:val="Nadpis1"/>
      </w:pPr>
      <w:r>
        <w:t>15. CSS</w:t>
      </w:r>
    </w:p>
    <w:p w:rsidR="004208E9" w:rsidRDefault="004208E9" w:rsidP="004208E9">
      <w:pPr>
        <w:rPr>
          <w:lang w:eastAsia="cs-CZ"/>
        </w:rPr>
      </w:pPr>
      <w:r>
        <w:rPr>
          <w:lang w:eastAsia="cs-CZ"/>
        </w:rPr>
        <w:t xml:space="preserve">Cascading Style Sheets. Kaskádové styly. Jazyk pro popis zobrazení jednotlivých elementů v dokumentu HTML (XHTML). Vznikly v roce </w:t>
      </w:r>
      <w:r>
        <w:rPr>
          <w:rStyle w:val="Nadpis3Char"/>
          <w:lang w:eastAsia="cs-CZ"/>
        </w:rPr>
        <w:t>1997</w:t>
      </w:r>
      <w:r>
        <w:rPr>
          <w:lang w:eastAsia="cs-CZ"/>
        </w:rPr>
        <w:t xml:space="preserve"> jako oddělení grafické části HTML od samotného HTML souboru. Aktuální verzí CSS je verze CSS3, která přinesla novinky ohledně HTML5 a je zcel</w:t>
      </w:r>
      <w:bookmarkStart w:id="0" w:name="_GoBack"/>
      <w:bookmarkEnd w:id="0"/>
      <w:r>
        <w:rPr>
          <w:lang w:eastAsia="cs-CZ"/>
        </w:rPr>
        <w:t xml:space="preserve">a kompatibilní se starými CSS specifikacemi. CSS spravuje W3C (stejná firma, která spravuje i HTML). </w:t>
      </w:r>
    </w:p>
    <w:p w:rsidR="004208E9" w:rsidRDefault="004208E9" w:rsidP="004208E9">
      <w:pPr>
        <w:rPr>
          <w:lang w:eastAsia="cs-CZ"/>
        </w:rPr>
      </w:pPr>
      <w:r>
        <w:rPr>
          <w:lang w:eastAsia="cs-CZ"/>
        </w:rPr>
        <w:t>Kaskádový styl je stylopis, množina pravidel, která se používá jako grafická nástavba klasického HTML. HTML neumožňuje tak rozmanitě nastavovat vzhled stránky a prvků na stránce.</w:t>
      </w:r>
    </w:p>
    <w:p w:rsidR="004208E9" w:rsidRDefault="004208E9" w:rsidP="004208E9">
      <w:pPr>
        <w:pStyle w:val="Nadpis2"/>
        <w:rPr>
          <w:lang w:eastAsia="cs-CZ"/>
        </w:rPr>
      </w:pPr>
      <w:r>
        <w:rPr>
          <w:lang w:eastAsia="cs-CZ"/>
        </w:rPr>
        <w:t>Možnosti zápisu</w:t>
      </w:r>
    </w:p>
    <w:p w:rsidR="004208E9" w:rsidRDefault="004208E9" w:rsidP="004208E9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5429250" cy="1133475"/>
            <wp:effectExtent l="0" t="0" r="0" b="9525"/>
            <wp:docPr id="6" name="Obrázek 6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8E9" w:rsidRDefault="004208E9" w:rsidP="003F20A6">
      <w:pPr>
        <w:pStyle w:val="Nadpis3"/>
        <w:rPr>
          <w:lang w:eastAsia="cs-CZ"/>
        </w:rPr>
      </w:pPr>
      <w:r>
        <w:rPr>
          <w:lang w:eastAsia="cs-CZ"/>
        </w:rPr>
        <w:t>Inline CSS</w:t>
      </w:r>
    </w:p>
    <w:p w:rsidR="004208E9" w:rsidRDefault="004208E9" w:rsidP="004208E9">
      <w:pPr>
        <w:pStyle w:val="Nadpis4"/>
        <w:rPr>
          <w:lang w:val="cs-CZ" w:eastAsia="cs-CZ"/>
        </w:rPr>
      </w:pPr>
      <w:r>
        <w:rPr>
          <w:color w:val="806000" w:themeColor="accent4" w:themeShade="80"/>
          <w:lang w:val="cs-CZ" w:eastAsia="cs-CZ"/>
        </w:rPr>
        <w:t>&lt;h1</w:t>
      </w:r>
      <w:r>
        <w:rPr>
          <w:color w:val="C45911" w:themeColor="accent2" w:themeShade="BF"/>
          <w:lang w:val="cs-CZ" w:eastAsia="cs-CZ"/>
        </w:rPr>
        <w:t xml:space="preserve"> style</w:t>
      </w:r>
      <w:r>
        <w:rPr>
          <w:lang w:val="cs-CZ" w:eastAsia="cs-CZ"/>
        </w:rPr>
        <w:t>=</w:t>
      </w:r>
      <w:r>
        <w:rPr>
          <w:color w:val="538135" w:themeColor="accent6" w:themeShade="BF"/>
          <w:lang w:val="cs-CZ" w:eastAsia="cs-CZ"/>
        </w:rPr>
        <w:t>"</w:t>
      </w:r>
      <w:r>
        <w:rPr>
          <w:lang w:val="cs-CZ" w:eastAsia="cs-CZ"/>
        </w:rPr>
        <w:t xml:space="preserve">color: </w:t>
      </w:r>
      <w:r>
        <w:rPr>
          <w:color w:val="538135" w:themeColor="accent6" w:themeShade="BF"/>
          <w:lang w:val="cs-CZ" w:eastAsia="cs-CZ"/>
        </w:rPr>
        <w:t>red"</w:t>
      </w:r>
      <w:r>
        <w:rPr>
          <w:color w:val="806000" w:themeColor="accent4" w:themeShade="80"/>
          <w:lang w:val="cs-CZ" w:eastAsia="cs-CZ"/>
        </w:rPr>
        <w:t>&gt;</w:t>
      </w:r>
      <w:r>
        <w:rPr>
          <w:lang w:val="cs-CZ" w:eastAsia="cs-CZ"/>
        </w:rPr>
        <w:t>Tento nadpis bude červený.</w:t>
      </w:r>
      <w:r>
        <w:rPr>
          <w:color w:val="806000" w:themeColor="accent4" w:themeShade="80"/>
          <w:lang w:val="cs-CZ" w:eastAsia="cs-CZ"/>
        </w:rPr>
        <w:t>&lt;/h1&gt;</w:t>
      </w:r>
    </w:p>
    <w:p w:rsidR="004208E9" w:rsidRDefault="004208E9" w:rsidP="003F20A6">
      <w:pPr>
        <w:pStyle w:val="Nadpis3"/>
        <w:rPr>
          <w:lang w:eastAsia="cs-CZ" w:bidi="en-US"/>
        </w:rPr>
      </w:pPr>
      <w:r>
        <w:rPr>
          <w:lang w:eastAsia="cs-CZ" w:bidi="en-US"/>
        </w:rPr>
        <w:t>Stylopis</w:t>
      </w:r>
    </w:p>
    <w:p w:rsidR="004208E9" w:rsidRDefault="004208E9" w:rsidP="004208E9">
      <w:pPr>
        <w:rPr>
          <w:bCs/>
          <w:iCs/>
          <w:lang w:eastAsia="cs-CZ"/>
        </w:rPr>
      </w:pPr>
      <w:r>
        <w:rPr>
          <w:lang w:eastAsia="cs-CZ" w:bidi="en-US"/>
        </w:rPr>
        <w:t>Do hlavičky se napíše stylopis mezi tagy &lt;style&gt;&lt;/style&gt;.</w:t>
      </w:r>
    </w:p>
    <w:p w:rsidR="004208E9" w:rsidRDefault="004208E9" w:rsidP="004208E9">
      <w:pPr>
        <w:pStyle w:val="Nadpis4"/>
        <w:ind w:left="707"/>
        <w:rPr>
          <w:rFonts w:eastAsia="Times New Roman"/>
          <w:color w:val="806000" w:themeColor="accent4" w:themeShade="80"/>
          <w:lang w:val="cs-CZ" w:eastAsia="cs-CZ" w:bidi="ar-SA"/>
        </w:rPr>
      </w:pPr>
      <w:r>
        <w:rPr>
          <w:rFonts w:eastAsia="Times New Roman"/>
          <w:color w:val="806000" w:themeColor="accent4" w:themeShade="80"/>
          <w:lang w:val="cs-CZ" w:eastAsia="cs-CZ" w:bidi="ar-SA"/>
        </w:rPr>
        <w:t>&lt;head&gt;</w:t>
      </w:r>
    </w:p>
    <w:p w:rsidR="004208E9" w:rsidRDefault="004208E9" w:rsidP="004208E9">
      <w:pPr>
        <w:pStyle w:val="Nadpis4"/>
        <w:ind w:left="708"/>
        <w:rPr>
          <w:color w:val="806000" w:themeColor="accent4" w:themeShade="80"/>
          <w:lang w:val="cs-CZ" w:eastAsia="cs-CZ"/>
        </w:rPr>
      </w:pPr>
      <w:r>
        <w:rPr>
          <w:color w:val="806000" w:themeColor="accent4" w:themeShade="80"/>
          <w:lang w:val="cs-CZ" w:eastAsia="cs-CZ"/>
        </w:rPr>
        <w:t xml:space="preserve">    &lt;title&gt;Test&lt;/title&gt;</w:t>
      </w:r>
    </w:p>
    <w:p w:rsidR="004208E9" w:rsidRDefault="004208E9" w:rsidP="004208E9">
      <w:pPr>
        <w:pStyle w:val="Nadpis4"/>
        <w:ind w:left="708"/>
        <w:rPr>
          <w:color w:val="806000" w:themeColor="accent4" w:themeShade="80"/>
          <w:lang w:val="cs-CZ" w:eastAsia="cs-CZ"/>
        </w:rPr>
      </w:pPr>
      <w:r>
        <w:rPr>
          <w:color w:val="806000" w:themeColor="accent4" w:themeShade="80"/>
          <w:lang w:val="cs-CZ" w:eastAsia="cs-CZ"/>
        </w:rPr>
        <w:t xml:space="preserve">    &lt;style&gt;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    </w:t>
      </w:r>
      <w:r>
        <w:rPr>
          <w:color w:val="C45911" w:themeColor="accent2" w:themeShade="BF"/>
          <w:lang w:val="cs-CZ" w:eastAsia="cs-CZ"/>
        </w:rPr>
        <w:t>p</w:t>
      </w:r>
      <w:r>
        <w:rPr>
          <w:lang w:val="cs-CZ" w:eastAsia="cs-CZ"/>
        </w:rPr>
        <w:t xml:space="preserve"> {color: </w:t>
      </w:r>
      <w:r>
        <w:rPr>
          <w:color w:val="538135" w:themeColor="accent6" w:themeShade="BF"/>
          <w:lang w:val="cs-CZ" w:eastAsia="cs-CZ"/>
        </w:rPr>
        <w:t>red</w:t>
      </w:r>
      <w:r>
        <w:rPr>
          <w:lang w:val="cs-CZ" w:eastAsia="cs-CZ"/>
        </w:rPr>
        <w:t>}</w:t>
      </w:r>
    </w:p>
    <w:p w:rsidR="004208E9" w:rsidRDefault="004208E9" w:rsidP="004208E9">
      <w:pPr>
        <w:pStyle w:val="Nadpis4"/>
        <w:ind w:left="708"/>
        <w:rPr>
          <w:color w:val="806000" w:themeColor="accent4" w:themeShade="80"/>
          <w:lang w:val="cs-CZ" w:eastAsia="cs-CZ"/>
        </w:rPr>
      </w:pPr>
      <w:r>
        <w:rPr>
          <w:lang w:val="cs-CZ" w:eastAsia="cs-CZ"/>
        </w:rPr>
        <w:t xml:space="preserve">    </w:t>
      </w:r>
      <w:r>
        <w:rPr>
          <w:color w:val="806000" w:themeColor="accent4" w:themeShade="80"/>
          <w:lang w:val="cs-CZ" w:eastAsia="cs-CZ"/>
        </w:rPr>
        <w:t>&lt;/style&gt;</w:t>
      </w:r>
    </w:p>
    <w:p w:rsidR="004208E9" w:rsidRDefault="004208E9" w:rsidP="004208E9">
      <w:pPr>
        <w:pStyle w:val="Nadpis4"/>
        <w:rPr>
          <w:rFonts w:eastAsia="Times New Roman"/>
          <w:color w:val="806000" w:themeColor="accent4" w:themeShade="80"/>
          <w:lang w:eastAsia="cs-CZ"/>
        </w:rPr>
      </w:pPr>
      <w:r>
        <w:rPr>
          <w:rFonts w:eastAsia="Times New Roman"/>
          <w:color w:val="806000" w:themeColor="accent4" w:themeShade="80"/>
          <w:lang w:eastAsia="cs-CZ"/>
        </w:rPr>
        <w:tab/>
        <w:t>&lt;/head&gt;</w:t>
      </w:r>
    </w:p>
    <w:p w:rsidR="004208E9" w:rsidRDefault="004208E9" w:rsidP="003F20A6">
      <w:pPr>
        <w:pStyle w:val="Nadpis3"/>
        <w:rPr>
          <w:lang w:eastAsia="cs-CZ" w:bidi="en-US"/>
        </w:rPr>
      </w:pPr>
      <w:r>
        <w:rPr>
          <w:lang w:eastAsia="cs-CZ" w:bidi="en-US"/>
        </w:rPr>
        <w:t>Externí CSS soubor</w:t>
      </w:r>
    </w:p>
    <w:p w:rsidR="004208E9" w:rsidRDefault="004208E9" w:rsidP="004208E9">
      <w:pPr>
        <w:rPr>
          <w:rStyle w:val="Nadpis3Char"/>
        </w:rPr>
      </w:pPr>
      <w:r>
        <w:rPr>
          <w:lang w:eastAsia="cs-CZ" w:bidi="en-US"/>
        </w:rPr>
        <w:t xml:space="preserve">Soubor s příponou </w:t>
      </w:r>
      <w:r>
        <w:rPr>
          <w:rStyle w:val="Nadpis3Char"/>
        </w:rPr>
        <w:t>.css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 xml:space="preserve">Do hlavičky </w:t>
      </w:r>
      <w:r w:rsidR="00901059">
        <w:rPr>
          <w:lang w:eastAsia="cs-CZ" w:bidi="en-US"/>
        </w:rPr>
        <w:t>se přidá</w:t>
      </w:r>
      <w:r>
        <w:rPr>
          <w:lang w:eastAsia="cs-CZ" w:bidi="en-US"/>
        </w:rPr>
        <w:t>:</w:t>
      </w:r>
    </w:p>
    <w:p w:rsidR="004208E9" w:rsidRDefault="004208E9" w:rsidP="004208E9">
      <w:pPr>
        <w:pStyle w:val="Nadpis4"/>
        <w:ind w:left="707" w:firstLine="2"/>
        <w:rPr>
          <w:lang w:val="cs-CZ" w:eastAsia="cs-CZ"/>
        </w:rPr>
      </w:pPr>
      <w:r>
        <w:rPr>
          <w:color w:val="806000" w:themeColor="accent4" w:themeShade="80"/>
          <w:lang w:val="cs-CZ" w:eastAsia="cs-CZ"/>
        </w:rPr>
        <w:lastRenderedPageBreak/>
        <w:t>&lt;link</w:t>
      </w:r>
      <w:r>
        <w:rPr>
          <w:lang w:val="cs-CZ" w:eastAsia="cs-CZ"/>
        </w:rPr>
        <w:t xml:space="preserve"> rel=</w:t>
      </w:r>
      <w:r>
        <w:rPr>
          <w:color w:val="538135" w:themeColor="accent6" w:themeShade="BF"/>
          <w:lang w:val="cs-CZ" w:eastAsia="cs-CZ"/>
        </w:rPr>
        <w:t>"stylesheet"</w:t>
      </w:r>
      <w:r>
        <w:rPr>
          <w:lang w:val="cs-CZ" w:eastAsia="cs-CZ"/>
        </w:rPr>
        <w:t xml:space="preserve"> type=</w:t>
      </w:r>
      <w:r>
        <w:rPr>
          <w:color w:val="538135" w:themeColor="accent6" w:themeShade="BF"/>
          <w:lang w:val="cs-CZ" w:eastAsia="cs-CZ"/>
        </w:rPr>
        <w:t>"text/css"</w:t>
      </w:r>
      <w:r>
        <w:rPr>
          <w:lang w:val="cs-CZ" w:eastAsia="cs-CZ"/>
        </w:rPr>
        <w:t xml:space="preserve"> href=</w:t>
      </w:r>
      <w:r>
        <w:rPr>
          <w:color w:val="538135" w:themeColor="accent6" w:themeShade="BF"/>
          <w:lang w:val="cs-CZ" w:eastAsia="cs-CZ"/>
        </w:rPr>
        <w:t>"./test.css"</w:t>
      </w:r>
      <w:r>
        <w:rPr>
          <w:color w:val="806000" w:themeColor="accent4" w:themeShade="80"/>
          <w:lang w:val="cs-CZ" w:eastAsia="cs-CZ"/>
        </w:rPr>
        <w:t xml:space="preserve"> /&gt;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CSS soubor bude vypadat následovně:</w:t>
      </w:r>
    </w:p>
    <w:p w:rsidR="004208E9" w:rsidRDefault="004208E9" w:rsidP="004208E9">
      <w:pPr>
        <w:pStyle w:val="Nadpis4"/>
        <w:ind w:left="707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p</w:t>
      </w:r>
      <w:r>
        <w:rPr>
          <w:lang w:val="cs-CZ" w:eastAsia="cs-CZ"/>
        </w:rPr>
        <w:t xml:space="preserve"> { color: </w:t>
      </w:r>
      <w:r>
        <w:rPr>
          <w:color w:val="538135" w:themeColor="accent6" w:themeShade="BF"/>
          <w:lang w:val="cs-CZ" w:eastAsia="cs-CZ"/>
        </w:rPr>
        <w:t>red</w:t>
      </w:r>
      <w:r>
        <w:rPr>
          <w:lang w:val="cs-CZ" w:eastAsia="cs-CZ"/>
        </w:rPr>
        <w:t xml:space="preserve"> }</w:t>
      </w:r>
    </w:p>
    <w:p w:rsidR="004208E9" w:rsidRDefault="004208E9" w:rsidP="004208E9">
      <w:pPr>
        <w:pStyle w:val="Nadpis4"/>
        <w:ind w:left="707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 xml:space="preserve">h1 </w:t>
      </w:r>
      <w:r>
        <w:rPr>
          <w:lang w:val="cs-CZ" w:eastAsia="cs-CZ"/>
        </w:rPr>
        <w:t xml:space="preserve">{tag: </w:t>
      </w:r>
      <w:r>
        <w:rPr>
          <w:color w:val="538135" w:themeColor="accent6" w:themeShade="BF"/>
          <w:lang w:val="cs-CZ" w:eastAsia="cs-CZ"/>
        </w:rPr>
        <w:t>hodnota</w:t>
      </w:r>
      <w:r>
        <w:rPr>
          <w:lang w:val="cs-CZ" w:eastAsia="cs-CZ"/>
        </w:rPr>
        <w:t>}</w:t>
      </w:r>
    </w:p>
    <w:p w:rsidR="004208E9" w:rsidRDefault="004208E9" w:rsidP="004208E9">
      <w:pPr>
        <w:rPr>
          <w:rFonts w:ascii="Courier New" w:eastAsiaTheme="majorEastAsia" w:hAnsi="Courier New" w:cstheme="majorBidi"/>
          <w:lang w:eastAsia="cs-CZ" w:bidi="en-US"/>
        </w:rPr>
      </w:pPr>
      <w:r>
        <w:rPr>
          <w:lang w:eastAsia="cs-CZ"/>
        </w:rPr>
        <w:br w:type="page"/>
      </w:r>
    </w:p>
    <w:p w:rsidR="004208E9" w:rsidRDefault="004208E9" w:rsidP="004208E9">
      <w:pPr>
        <w:pStyle w:val="Nadpis2"/>
        <w:rPr>
          <w:lang w:eastAsia="cs-CZ" w:bidi="en-US"/>
        </w:rPr>
      </w:pPr>
      <w:r>
        <w:rPr>
          <w:lang w:eastAsia="cs-CZ" w:bidi="en-US"/>
        </w:rPr>
        <w:lastRenderedPageBreak/>
        <w:t>Selektory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CSS selektory se používají k výběru (hledání) HTML elementu na základě jejich jména, ID, třídy (class)…</w:t>
      </w:r>
    </w:p>
    <w:p w:rsidR="004208E9" w:rsidRDefault="004208E9" w:rsidP="003F20A6">
      <w:pPr>
        <w:pStyle w:val="Nadpis3"/>
        <w:rPr>
          <w:lang w:eastAsia="cs-CZ" w:bidi="en-US"/>
        </w:rPr>
      </w:pPr>
      <w:r>
        <w:rPr>
          <w:lang w:eastAsia="cs-CZ" w:bidi="en-US"/>
        </w:rPr>
        <w:t>Element selector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Vybírá element na základě jejich jména.</w:t>
      </w:r>
    </w:p>
    <w:p w:rsidR="004208E9" w:rsidRDefault="00E149BB" w:rsidP="004208E9">
      <w:pPr>
        <w:rPr>
          <w:lang w:eastAsia="cs-CZ" w:bidi="en-US"/>
        </w:rPr>
      </w:pPr>
      <w:r>
        <w:rPr>
          <w:lang w:eastAsia="cs-CZ" w:bidi="en-US"/>
        </w:rPr>
        <w:t xml:space="preserve">Pokud mají být všechny elementy </w:t>
      </w:r>
      <w:r w:rsidR="004208E9">
        <w:rPr>
          <w:lang w:eastAsia="cs-CZ" w:bidi="en-US"/>
        </w:rPr>
        <w:t>stejně nastylované stačí pouze: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p</w:t>
      </w:r>
      <w:r>
        <w:rPr>
          <w:lang w:val="cs-CZ" w:eastAsia="cs-CZ"/>
        </w:rPr>
        <w:t xml:space="preserve"> {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text-align: </w:t>
      </w:r>
      <w:r>
        <w:rPr>
          <w:color w:val="538135" w:themeColor="accent6" w:themeShade="BF"/>
          <w:lang w:val="cs-CZ" w:eastAsia="cs-CZ"/>
        </w:rPr>
        <w:t>center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color: </w:t>
      </w:r>
      <w:r>
        <w:rPr>
          <w:color w:val="538135" w:themeColor="accent6" w:themeShade="BF"/>
          <w:lang w:val="cs-CZ" w:eastAsia="cs-CZ"/>
        </w:rPr>
        <w:t>red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>}</w:t>
      </w:r>
    </w:p>
    <w:p w:rsidR="004208E9" w:rsidRDefault="004208E9" w:rsidP="003F20A6">
      <w:pPr>
        <w:pStyle w:val="Nadpis3"/>
        <w:rPr>
          <w:lang w:eastAsia="cs-CZ" w:bidi="en-US"/>
        </w:rPr>
      </w:pPr>
      <w:r>
        <w:rPr>
          <w:lang w:eastAsia="cs-CZ" w:bidi="en-US"/>
        </w:rPr>
        <w:t>ID selector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Využívá ID atribut HTML elementu ke specifikování určitého elementu.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ID by mělo být unikátní (pro celou stránku), aby přesně ide</w:t>
      </w:r>
      <w:r w:rsidR="00B004B2">
        <w:rPr>
          <w:lang w:eastAsia="cs-CZ" w:bidi="en-US"/>
        </w:rPr>
        <w:t>ntifikoval element</w:t>
      </w:r>
      <w:r>
        <w:rPr>
          <w:lang w:eastAsia="cs-CZ" w:bidi="en-US"/>
        </w:rPr>
        <w:t>.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ID by nemělo začínat číslem.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Identifikátor lze přiřadit pouze k jednomu elementu.</w:t>
      </w:r>
    </w:p>
    <w:p w:rsidR="004208E9" w:rsidRDefault="004208E9" w:rsidP="004208E9">
      <w:pPr>
        <w:pStyle w:val="Nadpis4"/>
        <w:rPr>
          <w:lang w:val="cs-CZ" w:eastAsia="cs-CZ"/>
        </w:rPr>
      </w:pPr>
      <w:r>
        <w:rPr>
          <w:lang w:val="cs-CZ" w:eastAsia="cs-CZ"/>
        </w:rPr>
        <w:t>HTML:</w:t>
      </w:r>
      <w:r>
        <w:rPr>
          <w:lang w:val="cs-CZ" w:eastAsia="cs-CZ"/>
        </w:rPr>
        <w:br/>
      </w:r>
      <w:r>
        <w:rPr>
          <w:lang w:val="cs-CZ" w:eastAsia="cs-CZ"/>
        </w:rPr>
        <w:tab/>
      </w:r>
      <w:r>
        <w:rPr>
          <w:lang w:val="cs-CZ" w:eastAsia="cs-CZ"/>
        </w:rPr>
        <w:tab/>
      </w:r>
      <w:r>
        <w:rPr>
          <w:color w:val="806000" w:themeColor="accent4" w:themeShade="80"/>
          <w:lang w:val="cs-CZ" w:eastAsia="cs-CZ"/>
        </w:rPr>
        <w:t>&lt;h1</w:t>
      </w:r>
      <w:r>
        <w:rPr>
          <w:lang w:val="cs-CZ" w:eastAsia="cs-CZ"/>
        </w:rPr>
        <w:t xml:space="preserve"> id=</w:t>
      </w:r>
      <w:r>
        <w:rPr>
          <w:color w:val="538135" w:themeColor="accent6" w:themeShade="BF"/>
          <w:lang w:val="cs-CZ" w:eastAsia="cs-CZ"/>
        </w:rPr>
        <w:t>“para1“</w:t>
      </w:r>
      <w:r>
        <w:rPr>
          <w:color w:val="806000" w:themeColor="accent4" w:themeShade="80"/>
          <w:lang w:val="cs-CZ" w:eastAsia="cs-CZ"/>
        </w:rPr>
        <w:t>&gt;</w:t>
      </w:r>
      <w:r>
        <w:rPr>
          <w:lang w:val="cs-CZ" w:eastAsia="cs-CZ"/>
        </w:rPr>
        <w:t xml:space="preserve"> TEST </w:t>
      </w:r>
      <w:r>
        <w:rPr>
          <w:color w:val="806000" w:themeColor="accent4" w:themeShade="80"/>
          <w:lang w:val="cs-CZ" w:eastAsia="cs-CZ"/>
        </w:rPr>
        <w:t>&lt;/h1&gt;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CSS: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color w:val="806000" w:themeColor="accent4" w:themeShade="80"/>
          <w:lang w:val="cs-CZ" w:eastAsia="cs-CZ"/>
        </w:rPr>
        <w:t>#para1</w:t>
      </w:r>
      <w:r>
        <w:rPr>
          <w:lang w:val="cs-CZ" w:eastAsia="cs-CZ"/>
        </w:rPr>
        <w:t xml:space="preserve"> {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text-align: </w:t>
      </w:r>
      <w:r>
        <w:rPr>
          <w:color w:val="538135" w:themeColor="accent6" w:themeShade="BF"/>
          <w:lang w:val="cs-CZ" w:eastAsia="cs-CZ"/>
        </w:rPr>
        <w:t>center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color: </w:t>
      </w:r>
      <w:r>
        <w:rPr>
          <w:color w:val="538135" w:themeColor="accent6" w:themeShade="BF"/>
          <w:lang w:val="cs-CZ" w:eastAsia="cs-CZ"/>
        </w:rPr>
        <w:t>red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>}</w:t>
      </w:r>
    </w:p>
    <w:p w:rsidR="004208E9" w:rsidRDefault="004208E9" w:rsidP="003F20A6">
      <w:pPr>
        <w:pStyle w:val="Nadpis3"/>
        <w:rPr>
          <w:lang w:eastAsia="cs-CZ" w:bidi="en-US"/>
        </w:rPr>
      </w:pPr>
      <w:r>
        <w:rPr>
          <w:lang w:eastAsia="cs-CZ" w:bidi="en-US"/>
        </w:rPr>
        <w:t>Class selector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 xml:space="preserve">“Třídní Selektor“ vybírá elementy podle specifického </w:t>
      </w:r>
      <w:r>
        <w:rPr>
          <w:rStyle w:val="Nadpis3Char"/>
        </w:rPr>
        <w:t>class</w:t>
      </w:r>
      <w:r>
        <w:rPr>
          <w:lang w:eastAsia="cs-CZ" w:bidi="en-US"/>
        </w:rPr>
        <w:t xml:space="preserve"> atributu.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HTML:</w:t>
      </w:r>
    </w:p>
    <w:p w:rsidR="004208E9" w:rsidRDefault="004208E9" w:rsidP="004208E9">
      <w:pPr>
        <w:pStyle w:val="Nadpis4"/>
        <w:rPr>
          <w:lang w:val="cs-CZ" w:eastAsia="cs-CZ"/>
        </w:rPr>
      </w:pPr>
      <w:r>
        <w:rPr>
          <w:lang w:val="cs-CZ" w:eastAsia="cs-CZ"/>
        </w:rPr>
        <w:tab/>
      </w:r>
      <w:r>
        <w:rPr>
          <w:color w:val="806000" w:themeColor="accent4" w:themeShade="80"/>
          <w:lang w:val="cs-CZ" w:eastAsia="cs-CZ"/>
        </w:rPr>
        <w:t>&lt;h1</w:t>
      </w:r>
      <w:r>
        <w:rPr>
          <w:lang w:val="cs-CZ" w:eastAsia="cs-CZ"/>
        </w:rPr>
        <w:t xml:space="preserve"> </w:t>
      </w:r>
      <w:r>
        <w:rPr>
          <w:color w:val="C45911" w:themeColor="accent2" w:themeShade="BF"/>
          <w:lang w:val="cs-CZ" w:eastAsia="cs-CZ"/>
        </w:rPr>
        <w:t>class</w:t>
      </w:r>
      <w:r>
        <w:rPr>
          <w:lang w:val="cs-CZ" w:eastAsia="cs-CZ"/>
        </w:rPr>
        <w:t>=</w:t>
      </w:r>
      <w:r>
        <w:rPr>
          <w:color w:val="538135" w:themeColor="accent6" w:themeShade="BF"/>
          <w:lang w:val="cs-CZ" w:eastAsia="cs-CZ"/>
        </w:rPr>
        <w:t>“center“</w:t>
      </w:r>
      <w:r>
        <w:rPr>
          <w:color w:val="806000" w:themeColor="accent4" w:themeShade="80"/>
          <w:lang w:val="cs-CZ" w:eastAsia="cs-CZ"/>
        </w:rPr>
        <w:t>&gt;</w:t>
      </w:r>
      <w:r>
        <w:rPr>
          <w:lang w:val="cs-CZ" w:eastAsia="cs-CZ"/>
        </w:rPr>
        <w:t xml:space="preserve"> TEST </w:t>
      </w:r>
      <w:r>
        <w:rPr>
          <w:color w:val="806000" w:themeColor="accent4" w:themeShade="80"/>
          <w:lang w:val="cs-CZ" w:eastAsia="cs-CZ"/>
        </w:rPr>
        <w:t>&lt;/h1&gt;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CSS: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color w:val="806000" w:themeColor="accent4" w:themeShade="80"/>
          <w:lang w:val="cs-CZ" w:eastAsia="cs-CZ"/>
        </w:rPr>
        <w:lastRenderedPageBreak/>
        <w:t>.center</w:t>
      </w:r>
      <w:r>
        <w:rPr>
          <w:lang w:val="cs-CZ" w:eastAsia="cs-CZ"/>
        </w:rPr>
        <w:t xml:space="preserve"> {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text-align: center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color: red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>}</w:t>
      </w:r>
    </w:p>
    <w:p w:rsidR="003C6C00" w:rsidRDefault="004208E9" w:rsidP="003C6C00">
      <w:pPr>
        <w:ind w:firstLine="0"/>
        <w:rPr>
          <w:lang w:eastAsia="cs-CZ" w:bidi="en-US"/>
        </w:rPr>
      </w:pPr>
      <w:r>
        <w:rPr>
          <w:lang w:eastAsia="cs-CZ" w:bidi="en-US"/>
        </w:rPr>
        <w:t>Popřípadě specifikace/oddělení jednotlivých elementů.</w:t>
      </w:r>
    </w:p>
    <w:p w:rsidR="004208E9" w:rsidRDefault="004208E9" w:rsidP="003C6C00">
      <w:pPr>
        <w:pStyle w:val="Nadpis4"/>
        <w:rPr>
          <w:lang w:eastAsia="cs-CZ"/>
        </w:rPr>
      </w:pPr>
      <w:r>
        <w:rPr>
          <w:color w:val="C45911" w:themeColor="accent2" w:themeShade="BF"/>
          <w:lang w:eastAsia="cs-CZ"/>
        </w:rPr>
        <w:t>p</w:t>
      </w:r>
      <w:r>
        <w:rPr>
          <w:lang w:eastAsia="cs-CZ"/>
        </w:rPr>
        <w:t>.</w:t>
      </w:r>
      <w:r>
        <w:rPr>
          <w:rFonts w:eastAsia="Times New Roman"/>
          <w:lang w:eastAsia="cs-CZ"/>
        </w:rPr>
        <w:t>center</w:t>
      </w:r>
      <w:r>
        <w:rPr>
          <w:lang w:eastAsia="cs-CZ"/>
        </w:rPr>
        <w:t xml:space="preserve"> {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text-align: </w:t>
      </w:r>
      <w:r>
        <w:rPr>
          <w:color w:val="538135" w:themeColor="accent6" w:themeShade="BF"/>
          <w:lang w:val="cs-CZ" w:eastAsia="cs-CZ"/>
        </w:rPr>
        <w:t>center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color: </w:t>
      </w:r>
      <w:r>
        <w:rPr>
          <w:color w:val="538135" w:themeColor="accent6" w:themeShade="BF"/>
          <w:lang w:val="cs-CZ" w:eastAsia="cs-CZ"/>
        </w:rPr>
        <w:t>red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3C6C00" w:rsidRPr="00D5046B" w:rsidRDefault="004208E9" w:rsidP="00D5046B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>}</w:t>
      </w:r>
    </w:p>
    <w:p w:rsidR="00D5046B" w:rsidRDefault="00D5046B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lang w:eastAsia="cs-CZ" w:bidi="en-US"/>
        </w:rPr>
      </w:pPr>
      <w:r>
        <w:rPr>
          <w:lang w:eastAsia="cs-CZ" w:bidi="en-US"/>
        </w:rPr>
        <w:br w:type="page"/>
      </w:r>
    </w:p>
    <w:p w:rsidR="004208E9" w:rsidRDefault="004208E9" w:rsidP="003F20A6">
      <w:pPr>
        <w:pStyle w:val="Nadpis3"/>
        <w:rPr>
          <w:lang w:eastAsia="cs-CZ" w:bidi="en-US"/>
        </w:rPr>
      </w:pPr>
      <w:r>
        <w:rPr>
          <w:lang w:eastAsia="cs-CZ" w:bidi="en-US"/>
        </w:rPr>
        <w:lastRenderedPageBreak/>
        <w:t>Sjednocování selektorů</w:t>
      </w:r>
    </w:p>
    <w:p w:rsidR="004208E9" w:rsidRDefault="00FE1E63" w:rsidP="004208E9">
      <w:pPr>
        <w:rPr>
          <w:lang w:eastAsia="cs-CZ" w:bidi="en-US"/>
        </w:rPr>
      </w:pPr>
      <w:r>
        <w:rPr>
          <w:lang w:eastAsia="cs-CZ" w:bidi="en-US"/>
        </w:rPr>
        <w:t>Pokud existuje</w:t>
      </w:r>
      <w:r w:rsidR="004208E9">
        <w:rPr>
          <w:lang w:eastAsia="cs-CZ" w:bidi="en-US"/>
        </w:rPr>
        <w:t xml:space="preserve"> vice elementů se stejnými styly, lze je sjednotit.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h1</w:t>
      </w:r>
      <w:r>
        <w:rPr>
          <w:lang w:val="cs-CZ" w:eastAsia="cs-CZ"/>
        </w:rPr>
        <w:t xml:space="preserve"> {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text-align: </w:t>
      </w:r>
      <w:r>
        <w:rPr>
          <w:color w:val="538135" w:themeColor="accent6" w:themeShade="BF"/>
          <w:lang w:val="cs-CZ" w:eastAsia="cs-CZ"/>
        </w:rPr>
        <w:t>center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color: </w:t>
      </w:r>
      <w:r>
        <w:rPr>
          <w:color w:val="538135" w:themeColor="accent6" w:themeShade="BF"/>
          <w:lang w:val="cs-CZ" w:eastAsia="cs-CZ"/>
        </w:rPr>
        <w:t>red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>}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h2</w:t>
      </w:r>
      <w:r>
        <w:rPr>
          <w:lang w:val="cs-CZ" w:eastAsia="cs-CZ"/>
        </w:rPr>
        <w:t xml:space="preserve"> {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text-align: </w:t>
      </w:r>
      <w:r>
        <w:rPr>
          <w:color w:val="538135" w:themeColor="accent6" w:themeShade="BF"/>
          <w:lang w:val="cs-CZ" w:eastAsia="cs-CZ"/>
        </w:rPr>
        <w:t>center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color: </w:t>
      </w:r>
      <w:r>
        <w:rPr>
          <w:color w:val="538135" w:themeColor="accent6" w:themeShade="BF"/>
          <w:lang w:val="cs-CZ" w:eastAsia="cs-CZ"/>
        </w:rPr>
        <w:t>red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>}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p</w:t>
      </w:r>
      <w:r>
        <w:rPr>
          <w:lang w:val="cs-CZ" w:eastAsia="cs-CZ"/>
        </w:rPr>
        <w:t xml:space="preserve"> {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text-align: </w:t>
      </w:r>
      <w:r>
        <w:rPr>
          <w:color w:val="538135" w:themeColor="accent6" w:themeShade="BF"/>
          <w:lang w:val="cs-CZ" w:eastAsia="cs-CZ"/>
        </w:rPr>
        <w:t>center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color: </w:t>
      </w:r>
      <w:r>
        <w:rPr>
          <w:color w:val="538135" w:themeColor="accent6" w:themeShade="BF"/>
          <w:lang w:val="cs-CZ" w:eastAsia="cs-CZ"/>
        </w:rPr>
        <w:t>red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>}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Místo dlouhého a zbytečného záp</w:t>
      </w:r>
      <w:r w:rsidR="000F3BB0">
        <w:rPr>
          <w:lang w:eastAsia="cs-CZ" w:bidi="en-US"/>
        </w:rPr>
        <w:t xml:space="preserve">isu lze </w:t>
      </w:r>
      <w:r>
        <w:rPr>
          <w:lang w:eastAsia="cs-CZ" w:bidi="en-US"/>
        </w:rPr>
        <w:t>použít následující zkrácený zápis: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h1, h2, p</w:t>
      </w:r>
      <w:r>
        <w:rPr>
          <w:lang w:val="cs-CZ" w:eastAsia="cs-CZ"/>
        </w:rPr>
        <w:t xml:space="preserve"> {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text-align: </w:t>
      </w:r>
      <w:r>
        <w:rPr>
          <w:color w:val="538135" w:themeColor="accent6" w:themeShade="BF"/>
          <w:lang w:val="cs-CZ" w:eastAsia="cs-CZ"/>
        </w:rPr>
        <w:t>center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 xml:space="preserve">    color: </w:t>
      </w:r>
      <w:r>
        <w:rPr>
          <w:color w:val="538135" w:themeColor="accent6" w:themeShade="BF"/>
          <w:lang w:val="cs-CZ" w:eastAsia="cs-CZ"/>
        </w:rPr>
        <w:t>red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lang w:val="cs-CZ" w:eastAsia="cs-CZ"/>
        </w:rPr>
        <w:t>}</w:t>
      </w:r>
    </w:p>
    <w:p w:rsidR="004208E9" w:rsidRDefault="004208E9" w:rsidP="003F20A6">
      <w:pPr>
        <w:pStyle w:val="Nadpis3"/>
      </w:pPr>
      <w:r>
        <w:t xml:space="preserve">Pseudotřídy 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Speciální události.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U odkazů lze nastavit, jak bude vypadat, když se přes něj přejede myší…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a</w:t>
      </w:r>
      <w:r>
        <w:rPr>
          <w:lang w:val="cs-CZ" w:eastAsia="cs-CZ"/>
        </w:rPr>
        <w:t>:</w:t>
      </w:r>
      <w:r>
        <w:rPr>
          <w:color w:val="806000" w:themeColor="accent4" w:themeShade="80"/>
          <w:lang w:val="cs-CZ" w:eastAsia="cs-CZ"/>
        </w:rPr>
        <w:t>link</w:t>
      </w:r>
      <w:r>
        <w:rPr>
          <w:lang w:val="cs-CZ" w:eastAsia="cs-CZ"/>
        </w:rPr>
        <w:t xml:space="preserve"> {color: </w:t>
      </w:r>
      <w:r>
        <w:rPr>
          <w:color w:val="2E74B5" w:themeColor="accent1" w:themeShade="BF"/>
          <w:lang w:val="cs-CZ" w:eastAsia="cs-CZ"/>
        </w:rPr>
        <w:t>#FFE400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 w:eastAsia="cs-CZ"/>
        </w:rPr>
        <w:t xml:space="preserve"> text-decoration: </w:t>
      </w:r>
      <w:r>
        <w:rPr>
          <w:color w:val="538135" w:themeColor="accent6" w:themeShade="BF"/>
          <w:lang w:val="cs-CZ" w:eastAsia="cs-CZ"/>
        </w:rPr>
        <w:t>none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 w:eastAsia="cs-CZ"/>
        </w:rPr>
        <w:t>}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a</w:t>
      </w:r>
      <w:r>
        <w:rPr>
          <w:lang w:val="cs-CZ" w:eastAsia="cs-CZ"/>
        </w:rPr>
        <w:t>:</w:t>
      </w:r>
      <w:r>
        <w:rPr>
          <w:color w:val="806000" w:themeColor="accent4" w:themeShade="80"/>
          <w:lang w:val="cs-CZ" w:eastAsia="cs-CZ"/>
        </w:rPr>
        <w:t>visited</w:t>
      </w:r>
      <w:r>
        <w:rPr>
          <w:lang w:val="cs-CZ" w:eastAsia="cs-CZ"/>
        </w:rPr>
        <w:t xml:space="preserve"> {color: </w:t>
      </w:r>
      <w:r>
        <w:rPr>
          <w:color w:val="2E74B5" w:themeColor="accent1" w:themeShade="BF"/>
          <w:lang w:val="cs-CZ" w:eastAsia="cs-CZ"/>
        </w:rPr>
        <w:t>#FFE400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 w:eastAsia="cs-CZ"/>
        </w:rPr>
        <w:t xml:space="preserve"> text-decoration: </w:t>
      </w:r>
      <w:r>
        <w:rPr>
          <w:color w:val="538135" w:themeColor="accent6" w:themeShade="BF"/>
          <w:lang w:val="cs-CZ" w:eastAsia="cs-CZ"/>
        </w:rPr>
        <w:t>none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 w:eastAsia="cs-CZ"/>
        </w:rPr>
        <w:t>}</w:t>
      </w:r>
    </w:p>
    <w:p w:rsidR="004208E9" w:rsidRDefault="004208E9" w:rsidP="004208E9">
      <w:pPr>
        <w:pStyle w:val="Nadpis4"/>
        <w:ind w:left="708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a</w:t>
      </w:r>
      <w:r>
        <w:rPr>
          <w:lang w:val="cs-CZ" w:eastAsia="cs-CZ"/>
        </w:rPr>
        <w:t>:</w:t>
      </w:r>
      <w:r>
        <w:rPr>
          <w:color w:val="806000" w:themeColor="accent4" w:themeShade="80"/>
          <w:lang w:val="cs-CZ" w:eastAsia="cs-CZ"/>
        </w:rPr>
        <w:t>active</w:t>
      </w:r>
      <w:r>
        <w:rPr>
          <w:lang w:val="cs-CZ" w:eastAsia="cs-CZ"/>
        </w:rPr>
        <w:t xml:space="preserve"> {color: </w:t>
      </w:r>
      <w:r>
        <w:rPr>
          <w:color w:val="2E74B5" w:themeColor="accent1" w:themeShade="BF"/>
          <w:lang w:val="cs-CZ" w:eastAsia="cs-CZ"/>
        </w:rPr>
        <w:t>#FF9000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 w:eastAsia="cs-CZ"/>
        </w:rPr>
        <w:t xml:space="preserve"> text-decoration: </w:t>
      </w:r>
      <w:r>
        <w:rPr>
          <w:color w:val="538135" w:themeColor="accent6" w:themeShade="BF"/>
          <w:lang w:val="cs-CZ" w:eastAsia="cs-CZ"/>
        </w:rPr>
        <w:t>none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 w:eastAsia="cs-CZ"/>
        </w:rPr>
        <w:t>}</w:t>
      </w:r>
    </w:p>
    <w:p w:rsidR="004208E9" w:rsidRPr="00EE2A8E" w:rsidRDefault="004208E9" w:rsidP="00EE2A8E">
      <w:pPr>
        <w:pStyle w:val="Nadpis4"/>
        <w:ind w:left="708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a</w:t>
      </w:r>
      <w:r>
        <w:rPr>
          <w:lang w:val="cs-CZ" w:eastAsia="cs-CZ"/>
        </w:rPr>
        <w:t>:</w:t>
      </w:r>
      <w:r>
        <w:rPr>
          <w:color w:val="806000" w:themeColor="accent4" w:themeShade="80"/>
          <w:lang w:val="cs-CZ" w:eastAsia="cs-CZ"/>
        </w:rPr>
        <w:t>hover</w:t>
      </w:r>
      <w:r>
        <w:rPr>
          <w:lang w:val="cs-CZ" w:eastAsia="cs-CZ"/>
        </w:rPr>
        <w:t xml:space="preserve"> {color: </w:t>
      </w:r>
      <w:r>
        <w:rPr>
          <w:color w:val="2E74B5" w:themeColor="accent1" w:themeShade="BF"/>
          <w:lang w:val="cs-CZ" w:eastAsia="cs-CZ"/>
        </w:rPr>
        <w:t>#FF9000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 w:eastAsia="cs-CZ"/>
        </w:rPr>
        <w:t xml:space="preserve"> text-decoration: </w:t>
      </w:r>
      <w:r>
        <w:rPr>
          <w:color w:val="538135" w:themeColor="accent6" w:themeShade="BF"/>
          <w:lang w:val="cs-CZ" w:eastAsia="cs-CZ"/>
        </w:rPr>
        <w:t>none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 w:eastAsia="cs-CZ"/>
        </w:rPr>
        <w:t>}</w:t>
      </w:r>
    </w:p>
    <w:p w:rsidR="004208E9" w:rsidRDefault="004208E9" w:rsidP="004208E9">
      <w:pPr>
        <w:pStyle w:val="Nadpis2"/>
        <w:rPr>
          <w:lang w:eastAsia="cs-CZ" w:bidi="en-US"/>
        </w:rPr>
      </w:pPr>
      <w:r>
        <w:rPr>
          <w:lang w:eastAsia="cs-CZ" w:bidi="en-US"/>
        </w:rPr>
        <w:t>Pozicování</w:t>
      </w:r>
    </w:p>
    <w:p w:rsidR="00645EE8" w:rsidRDefault="004208E9" w:rsidP="004208E9">
      <w:pPr>
        <w:rPr>
          <w:lang w:eastAsia="cs-CZ" w:bidi="en-US"/>
        </w:rPr>
      </w:pPr>
      <w:r>
        <w:rPr>
          <w:lang w:eastAsia="cs-CZ" w:bidi="en-US"/>
        </w:rPr>
        <w:t>Pomocí CSS lze nastylovat, jak budo</w:t>
      </w:r>
      <w:r w:rsidR="00645EE8">
        <w:rPr>
          <w:lang w:eastAsia="cs-CZ" w:bidi="en-US"/>
        </w:rPr>
        <w:t>u jednotlivé elementy umístěny.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Existují 2 základními druhy pozicování:</w:t>
      </w:r>
    </w:p>
    <w:p w:rsidR="004208E9" w:rsidRDefault="004208E9" w:rsidP="003F20A6">
      <w:pPr>
        <w:pStyle w:val="Nadpis3"/>
        <w:rPr>
          <w:lang w:eastAsia="cs-CZ" w:bidi="en-US"/>
        </w:rPr>
      </w:pPr>
      <w:r>
        <w:rPr>
          <w:lang w:eastAsia="cs-CZ" w:bidi="en-US"/>
        </w:rPr>
        <w:t>Relativní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Určuje pouze, o kolik se má objekt posunout oproti své normální pozici</w:t>
      </w:r>
    </w:p>
    <w:p w:rsidR="004208E9" w:rsidRDefault="004208E9" w:rsidP="003F20A6">
      <w:pPr>
        <w:pStyle w:val="Nadpis3"/>
        <w:rPr>
          <w:lang w:eastAsia="cs-CZ" w:bidi="en-US"/>
        </w:rPr>
      </w:pPr>
      <w:r>
        <w:rPr>
          <w:lang w:eastAsia="cs-CZ" w:bidi="en-US"/>
        </w:rPr>
        <w:t>Absolutní</w:t>
      </w:r>
    </w:p>
    <w:p w:rsidR="004208E9" w:rsidRDefault="004208E9" w:rsidP="004208E9">
      <w:pPr>
        <w:rPr>
          <w:lang w:eastAsia="cs-CZ" w:bidi="en-US"/>
        </w:rPr>
      </w:pPr>
      <w:r>
        <w:rPr>
          <w:lang w:eastAsia="cs-CZ" w:bidi="en-US"/>
        </w:rPr>
        <w:t>Umístí objekt do stránky bez ohledu na okolní text</w:t>
      </w:r>
    </w:p>
    <w:p w:rsidR="004208E9" w:rsidRDefault="004208E9" w:rsidP="003F20A6">
      <w:pPr>
        <w:pStyle w:val="Nadpis3"/>
        <w:rPr>
          <w:lang w:eastAsia="cs-CZ" w:bidi="en-US"/>
        </w:rPr>
      </w:pPr>
      <w:r>
        <w:rPr>
          <w:lang w:eastAsia="cs-CZ" w:bidi="en-US"/>
        </w:rPr>
        <w:t>Fixní</w:t>
      </w:r>
    </w:p>
    <w:p w:rsidR="004208E9" w:rsidRDefault="004208E9" w:rsidP="004208E9">
      <w:pPr>
        <w:rPr>
          <w:lang w:eastAsia="cs-CZ" w:bidi="en-US"/>
        </w:rPr>
      </w:pPr>
      <w:r>
        <w:rPr>
          <w:lang w:bidi="en-US"/>
        </w:rPr>
        <w:t>Speciální pozice, která udává, že objekt zůstává na stejném místě při rolování.</w:t>
      </w:r>
      <w:r>
        <w:t xml:space="preserve"> </w:t>
      </w:r>
    </w:p>
    <w:p w:rsidR="00690BF0" w:rsidRDefault="00690BF0" w:rsidP="00C808A0"/>
    <w:sectPr w:rsidR="00690BF0" w:rsidSect="005D44A1">
      <w:headerReference w:type="default" r:id="rId9"/>
      <w:footerReference w:type="default" r:id="rId10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8E9" w:rsidRDefault="004208E9" w:rsidP="006537B9">
      <w:pPr>
        <w:spacing w:line="240" w:lineRule="auto"/>
      </w:pPr>
      <w:r>
        <w:separator/>
      </w:r>
    </w:p>
  </w:endnote>
  <w:endnote w:type="continuationSeparator" w:id="0">
    <w:p w:rsidR="004208E9" w:rsidRDefault="004208E9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DE475A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DE475A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6C00">
          <w:rPr>
            <w:color w:val="7030A0"/>
          </w:rPr>
          <w:t>15. CSS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8E9" w:rsidRDefault="004208E9" w:rsidP="006537B9">
      <w:pPr>
        <w:spacing w:line="240" w:lineRule="auto"/>
      </w:pPr>
      <w:r>
        <w:separator/>
      </w:r>
    </w:p>
  </w:footnote>
  <w:footnote w:type="continuationSeparator" w:id="0">
    <w:p w:rsidR="004208E9" w:rsidRDefault="004208E9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DE475A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E9"/>
    <w:rsid w:val="00076DB0"/>
    <w:rsid w:val="000F3BB0"/>
    <w:rsid w:val="001075CB"/>
    <w:rsid w:val="00111C6B"/>
    <w:rsid w:val="001155D2"/>
    <w:rsid w:val="00144A5A"/>
    <w:rsid w:val="00195449"/>
    <w:rsid w:val="001B3EB7"/>
    <w:rsid w:val="001E75C4"/>
    <w:rsid w:val="002270E8"/>
    <w:rsid w:val="002F4373"/>
    <w:rsid w:val="00320285"/>
    <w:rsid w:val="003C6C00"/>
    <w:rsid w:val="003E112E"/>
    <w:rsid w:val="003E17D4"/>
    <w:rsid w:val="003F20A6"/>
    <w:rsid w:val="004208E9"/>
    <w:rsid w:val="0043547D"/>
    <w:rsid w:val="00447635"/>
    <w:rsid w:val="00520E6E"/>
    <w:rsid w:val="00540F30"/>
    <w:rsid w:val="005A5CE1"/>
    <w:rsid w:val="005B0DC0"/>
    <w:rsid w:val="005D44A1"/>
    <w:rsid w:val="005F0531"/>
    <w:rsid w:val="0060553A"/>
    <w:rsid w:val="00645EE8"/>
    <w:rsid w:val="006537B9"/>
    <w:rsid w:val="00690BF0"/>
    <w:rsid w:val="00704607"/>
    <w:rsid w:val="0071521E"/>
    <w:rsid w:val="007433D3"/>
    <w:rsid w:val="00753757"/>
    <w:rsid w:val="00774D35"/>
    <w:rsid w:val="007B5987"/>
    <w:rsid w:val="007C7B57"/>
    <w:rsid w:val="0081654E"/>
    <w:rsid w:val="008717B3"/>
    <w:rsid w:val="00874E0F"/>
    <w:rsid w:val="00877544"/>
    <w:rsid w:val="00890805"/>
    <w:rsid w:val="008B6395"/>
    <w:rsid w:val="00901059"/>
    <w:rsid w:val="00933488"/>
    <w:rsid w:val="00945582"/>
    <w:rsid w:val="00985BDB"/>
    <w:rsid w:val="0099771D"/>
    <w:rsid w:val="009B6E86"/>
    <w:rsid w:val="00A27F6E"/>
    <w:rsid w:val="00A66F70"/>
    <w:rsid w:val="00AC733C"/>
    <w:rsid w:val="00AF60CB"/>
    <w:rsid w:val="00B004B2"/>
    <w:rsid w:val="00B40D65"/>
    <w:rsid w:val="00B85A2C"/>
    <w:rsid w:val="00BE1AC1"/>
    <w:rsid w:val="00C04F68"/>
    <w:rsid w:val="00C2196C"/>
    <w:rsid w:val="00C5306E"/>
    <w:rsid w:val="00C66B0B"/>
    <w:rsid w:val="00C75307"/>
    <w:rsid w:val="00C808A0"/>
    <w:rsid w:val="00CC3620"/>
    <w:rsid w:val="00CD2D1A"/>
    <w:rsid w:val="00D0413D"/>
    <w:rsid w:val="00D138AC"/>
    <w:rsid w:val="00D5046B"/>
    <w:rsid w:val="00DB1773"/>
    <w:rsid w:val="00DB2A4E"/>
    <w:rsid w:val="00DD079E"/>
    <w:rsid w:val="00DE475A"/>
    <w:rsid w:val="00E149BB"/>
    <w:rsid w:val="00EE2A8E"/>
    <w:rsid w:val="00F37FDF"/>
    <w:rsid w:val="00F40896"/>
    <w:rsid w:val="00F7146B"/>
    <w:rsid w:val="00FE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DA7F9-C0CD-4270-9619-E8D4AC57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3F20A6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F20A6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1B2A1-D879-4BEE-BF54-92CD1F69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6</TotalTime>
  <Pages>3</Pages>
  <Words>421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15</vt:i4>
      </vt:variant>
    </vt:vector>
  </HeadingPairs>
  <TitlesOfParts>
    <vt:vector size="16" baseType="lpstr">
      <vt:lpstr>15. CSS</vt:lpstr>
      <vt:lpstr>15. CSS</vt:lpstr>
      <vt:lpstr>    Možnosti zápisu</vt:lpstr>
      <vt:lpstr>        Inline CSS</vt:lpstr>
      <vt:lpstr>        Stylopis</vt:lpstr>
      <vt:lpstr>        Externí CSS soubor</vt:lpstr>
      <vt:lpstr>    Selektory</vt:lpstr>
      <vt:lpstr>        Element selector</vt:lpstr>
      <vt:lpstr>        ID selector</vt:lpstr>
      <vt:lpstr>        Class selector</vt:lpstr>
      <vt:lpstr>        Sjednocování selektorů</vt:lpstr>
      <vt:lpstr>        Pseudotřídy </vt:lpstr>
      <vt:lpstr>    Pozicování</vt:lpstr>
      <vt:lpstr>        Relativní</vt:lpstr>
      <vt:lpstr>        Absolutní</vt:lpstr>
      <vt:lpstr>        Fixní</vt:lpstr>
    </vt:vector>
  </TitlesOfParts>
  <Manager>Karel Johanovský</Manager>
  <Company>BLAKKWOOD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CSS</dc:title>
  <dc:subject>PVA - Programování a Vývoj Aplikací</dc:subject>
  <dc:creator>Ash258</dc:creator>
  <cp:keywords>PVA;15</cp:keywords>
  <dc:description/>
  <cp:lastModifiedBy>Ash258</cp:lastModifiedBy>
  <cp:revision>23</cp:revision>
  <dcterms:created xsi:type="dcterms:W3CDTF">2016-05-06T09:59:00Z</dcterms:created>
  <dcterms:modified xsi:type="dcterms:W3CDTF">2016-05-15T01:58:00Z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