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779" w:firstLineChars="1700"/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Click- O- Sites</w:t>
      </w:r>
    </w:p>
    <w:p>
      <w:pPr>
        <w:ind w:firstLine="3233" w:firstLineChars="1150"/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Saveetha Engineering College Portal Links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03"/>
        <w:gridCol w:w="3660"/>
        <w:gridCol w:w="6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003" w:type="dxa"/>
          </w:tcPr>
          <w:p>
            <w:pPr>
              <w:rPr>
                <w:rFonts w:hint="default"/>
                <w:b/>
                <w:bCs/>
                <w:color w:val="843C0B" w:themeColor="accent2" w:themeShade="8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843C0B" w:themeColor="accent2" w:themeShade="80"/>
                <w:vertAlign w:val="baseline"/>
                <w:lang w:val="en-IN"/>
              </w:rPr>
              <w:t>SL.NO</w:t>
            </w:r>
          </w:p>
        </w:tc>
        <w:tc>
          <w:tcPr>
            <w:tcW w:w="3660" w:type="dxa"/>
          </w:tcPr>
          <w:p>
            <w:pPr>
              <w:jc w:val="both"/>
              <w:rPr>
                <w:rFonts w:hint="default"/>
                <w:b/>
                <w:bCs/>
                <w:color w:val="843C0B" w:themeColor="accent2" w:themeShade="8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843C0B" w:themeColor="accent2" w:themeShade="80"/>
                <w:vertAlign w:val="baseline"/>
                <w:lang w:val="en-IN"/>
              </w:rPr>
              <w:t>Name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b/>
                <w:bCs/>
                <w:color w:val="843C0B" w:themeColor="accent2" w:themeShade="8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843C0B" w:themeColor="accent2" w:themeShade="80"/>
                <w:vertAlign w:val="baseline"/>
                <w:lang w:val="en-IN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4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Website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https://www.saveetha.ac.in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4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Department site 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https://it-saveetha.com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MyCamu web portal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https://www.mycamu.co.in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Epayment 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http://epay.saveetha.ac.in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8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Hostel 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8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Proctor Examination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https://examinations.saveetha.ac.in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0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SOPHOS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8" w:hRule="atLeast"/>
        </w:trPr>
        <w:tc>
          <w:tcPr>
            <w:tcW w:w="1003" w:type="dxa"/>
            <w:shd w:val="clear" w:color="auto" w:fill="FFD965" w:themeFill="accent4" w:themeFillTint="99"/>
          </w:tcPr>
          <w:p>
            <w:pPr>
              <w:jc w:val="left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3660" w:type="dxa"/>
            <w:shd w:val="clear" w:color="auto" w:fill="FFD965" w:themeFill="accent4" w:themeFillTint="99"/>
          </w:tcPr>
          <w:p>
            <w:pPr>
              <w:jc w:val="left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Moodle E-Learning</w:t>
            </w:r>
          </w:p>
        </w:tc>
        <w:tc>
          <w:tcPr>
            <w:tcW w:w="6019" w:type="dxa"/>
            <w:shd w:val="clear" w:color="auto" w:fill="FFD965" w:themeFill="accent4" w:themeFillTint="99"/>
          </w:tcPr>
          <w:p>
            <w:pPr>
              <w:jc w:val="left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Information technology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http://lms.it.saveetha.ac.in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8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Computer Science and Engineering 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http://lms.cse.saveetha.ac.in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Artificial Intelligence and DataScience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Electronics and Communication Engineering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http://lms.ece.saveetha.ac.in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4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Electrical and Electronics Engineering</w:t>
            </w:r>
          </w:p>
        </w:tc>
        <w:tc>
          <w:tcPr>
            <w:tcW w:w="601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http://lms.eee.saveetha.ac.in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6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Mechanical Engineering 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4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Bio Medical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4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Medical Electronics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4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Electronics and Instrumentation Engineering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4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Chemical Engineering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4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Agriculture Engineering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4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Civil Engineering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4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MBA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4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Science and Humanities (Maths, Physics, Chemistry, English)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http://lms.saveetha.ac.in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4" w:hRule="atLeast"/>
        </w:trPr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IN"/>
                <w14:textFill>
                  <w14:gradFill>
                    <w14:gsLst>
                      <w14:gs w14:pos="0">
                        <w14:srgbClr w14:val="9EE256"/>
                      </w14:gs>
                      <w14:gs w14:pos="100000">
                        <w14:srgbClr w14:val="52762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vertAlign w:val="baseline"/>
                <w:lang w:val="en-IN"/>
                <w14:textFill>
                  <w14:gradFill>
                    <w14:gsLst>
                      <w14:gs w14:pos="0">
                        <w14:srgbClr w14:val="9EE256"/>
                      </w14:gs>
                      <w14:gs w14:pos="100000">
                        <w14:srgbClr w14:val="52762D"/>
                      </w14:gs>
                    </w14:gsLst>
                    <w14:lin w14:scaled="0"/>
                  </w14:gradFill>
                </w14:textFill>
              </w:rPr>
              <w:t>14.</w:t>
            </w:r>
          </w:p>
        </w:tc>
        <w:tc>
          <w:tcPr>
            <w:tcW w:w="366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Training </w:t>
            </w:r>
          </w:p>
        </w:tc>
        <w:tc>
          <w:tcPr>
            <w:tcW w:w="6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http://training.saveetha.ac.in</w:t>
            </w:r>
          </w:p>
        </w:tc>
      </w:tr>
    </w:tbl>
    <w:p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E6635"/>
    <w:rsid w:val="1E4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2021-01-22T05:38:00Z</dcterms:created>
  <dc:creator>Abithar</dc:creator>
  <cp:lastModifiedBy>theyoungtech515</cp:lastModifiedBy>
  <dcterms:modified xsi:type="dcterms:W3CDTF">2021-01-22T08:33:08Z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