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DEF-2026-017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Coordinador — Bloqueo de Prioridad y Decisiones en Casos Cerrados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DEF-2026-017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Gestión de Expedientes / Coordinador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Mayor (Integridad de Datos)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(Alta)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Seguridad Operativa / Integridad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Al inspeccionar un expediente en estado 'Cerrado', el modal permitía alterar la prioridad del caso y mantenía activos los botones de toma de decisiones operativas, vulnerando la inmutabilidad de registros archivados.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Iniciar sesión como Coordinador y acceder a la pestaña de Expedientes Cerrados.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Hacer clic en 'Inspeccionar' sobre un expediente cerrado.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Observar que el selector de prioridad y las acciones operativas se encontraban habilitados.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Capacidad de mutar prioridad y disparar transiciones de estado sobre expedientes formalmente concluidos.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Inhabilitación total del selector de prioridad y ocultamiento de botones de acción para casos cerrados.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Ausencia de validación reactiva sobre el estado del caso en ModalInspeccionCaso.tsx.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(ModalInspeccionCaso.tsx): </w:t>
      </w:r>
      <w:r>
        <w:rPr>
          <w:sz w:val="18"/>
        </w:rPr>
        <w:t>Incorporación de condición esCerrado y desactivación de controles interactivos.</w:t>
      </w:r>
    </w:p>
    <w:p>
      <w:pPr>
        <w:spacing w:after="60"/>
        <w:ind w:left="360"/>
      </w:pPr>
      <w:r>
        <w:rPr>
          <w:b/>
          <w:sz w:val="18"/>
        </w:rPr>
        <w:t xml:space="preserve">Backend (expedientes.service.ts): </w:t>
      </w:r>
      <w:r>
        <w:rPr>
          <w:sz w:val="18"/>
        </w:rPr>
        <w:t>Validación estricta en endpoints de actualización de casos archivados.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expedientes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npx.cmd vitest run src/lib/coordinador/useExpedientes.test.tsx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(6/6)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completa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(182/182)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