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DEF-2026-001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Ficha Técnica BPM — Control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DEF-2026-001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 Evaluador / Ficha BPM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(Usabilidad y Heurística de Control)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Funcional / Flujo Operativo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Una vez finalizada y bloqueada una evaluación de Buenas Prácticas de Manufactura en campo, el sistema no proporcionaba al técnico ni al coordinador un mecanismo para corregir respuestas ingresadas por error o adjuntar evidencias omitidas, aun cuando el expediente no había sido cerrado formalmente.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con el rol Técnico Evaluador a /tecnico/evaluacion/:id.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Completar todos los criterios y finalizar la evaluación.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Observar que el formulario queda bloqueado (bloqueada: true) sin controles visibles para habilitar la edición.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Constatar que si el evaluador detecta un error de digitación, no existe opción de reapertura.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El formulario de evaluación queda permanentemente bloqueado tras presionar 'Finalizar'.</w:t>
              <w:br/>
              <w:t>- No existía endpoint ni botón de reapertura para casos activos.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El sistema debe permitir reabrir la evaluación si el caso no ha sido cerrado formalmente.</w:t>
              <w:br/>
              <w:t>- La reapertura debe transicionar el estado a EN_CURSO y desbloquear los controles de calificación.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El modelo de datos contemplaba bloqueada: Boolean pero el ciclo de vida no exponía una transición de retorno desde idEstado = 5/4 hacia EN_CURSO (2) para casos aún abiertos.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(evaluaciones.controller.ts): </w:t>
      </w:r>
      <w:r>
        <w:rPr>
          <w:sz w:val="18"/>
        </w:rPr>
        <w:t>Se implementó el endpoint POST /api/v1/evaluaciones/:id/reabrir protegido para roles técnicos y coordinadores.</w:t>
      </w:r>
    </w:p>
    <w:p>
      <w:pPr>
        <w:spacing w:after="60"/>
        <w:ind w:left="360"/>
      </w:pPr>
      <w:r>
        <w:rPr>
          <w:b/>
          <w:sz w:val="18"/>
        </w:rPr>
        <w:t xml:space="preserve">Frontend (EjecutarEvaluacion.tsx): </w:t>
      </w:r>
      <w:r>
        <w:rPr>
          <w:sz w:val="18"/>
        </w:rPr>
        <w:t>Se agregó el botón condicional 'Reabrir evaluación para edición' con confirmación previa.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 de transición de estado en backend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 de renderizado condicional en UI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