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DEF-2026-015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Perfil de Usuario — Aislamiento y Purga de Caché de Sesiones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DEF-2026-015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Perfil de Usuario / Sesiones Web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Mayor (Privacidad de Datos y Seguridad de Sesión)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(Alta)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Seguridad de Sesión / Gestión de Caché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Al iniciar sesión con una cuenta distinta (por ejemplo, Administrador tras haber estado autenticado como Técnico Evaluador), el modal de Mi Perfil desplegaba los datos del usuario previo (nombre, correo, teléfono y estado de 2FA), debido a la reutilización en memoria de claves de caché no vinculadas al ID del usuario y la falta de purga al cerrar o iniciar sesión.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Iniciar sesión como Técnico Evaluador y abrir el modal Mi Perfil.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Cerrar sesión e iniciar sesión como Administrador del Sistema.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Abrir el menú de usuario y presionar 'Mi perfil'.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Observar que se mostraban los datos y configuración del técnico en lugar de los del administrador.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Persistencia visual de la identidad, teléfono y estado de autenticación en dos pasos del usuario anterior.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Presentación inmediata y exclusiva de la información y configuración de seguridad correspondiente al usuario activo de la sesión.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La queryKey de TanStack Query era estática (['perfil-usuario']) sin aislar por ID de usuario, combinada con un staleTime de 5 minutos y ausencia de queryClient.clear() en las transiciones de sesión.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(usePerfil.ts): </w:t>
      </w:r>
      <w:r>
        <w:rPr>
          <w:sz w:val="18"/>
        </w:rPr>
        <w:t>Parametrización de usePerfil con queryKey ligada a usuarioId, staleTime=0 y validación estricta de identidad contra la respuesta de la API.</w:t>
      </w:r>
    </w:p>
    <w:p>
      <w:pPr>
        <w:spacing w:after="60"/>
        <w:ind w:left="360"/>
      </w:pPr>
      <w:r>
        <w:rPr>
          <w:b/>
          <w:sz w:val="18"/>
        </w:rPr>
        <w:t xml:space="preserve">Frontend (DialogPerfil.tsx): </w:t>
      </w:r>
      <w:r>
        <w:rPr>
          <w:sz w:val="18"/>
        </w:rPr>
        <w:t>Blindaje de TabInformacion y TabSeguridad validando que perfil.id coincida con usuarioSesion.id y reseteo reactivo de estados de formulario.</w:t>
      </w:r>
    </w:p>
    <w:p>
      <w:pPr>
        <w:spacing w:after="60"/>
        <w:ind w:left="360"/>
      </w:pPr>
      <w:r>
        <w:rPr>
          <w:b/>
          <w:sz w:val="18"/>
        </w:rPr>
        <w:t xml:space="preserve">Frontend (AppLayout.tsx / Login.tsx): </w:t>
      </w:r>
      <w:r>
        <w:rPr>
          <w:sz w:val="18"/>
        </w:rPr>
        <w:t>Purga exhaustiva mediante queryClient.clear() al ejecutar cerrarSesion y al autenticar un nuevo usuario en Login.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npx.cmd vitest run src/pages/perfil/DialogPerfil.test.tsx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(10/10)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completa 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(176/176)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