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49796" w14:textId="080002BD" w:rsidR="00EB7583" w:rsidRPr="00FD4BC4" w:rsidRDefault="006B3D52" w:rsidP="00EB7583">
      <w:pPr>
        <w:spacing w:after="0" w:line="240" w:lineRule="auto"/>
        <w:rPr>
          <w:rFonts w:eastAsia="Times New Roman" w:cs="Calibri"/>
          <w:sz w:val="20"/>
          <w:szCs w:val="20"/>
        </w:rPr>
      </w:pPr>
      <w:r>
        <w:rPr>
          <w:noProof/>
        </w:rPr>
        <w:drawing>
          <wp:anchor distT="0" distB="0" distL="114300" distR="114300" simplePos="0" relativeHeight="2" behindDoc="0" locked="0" layoutInCell="1" allowOverlap="1" wp14:anchorId="50205CC5" wp14:editId="55CC223C">
            <wp:simplePos x="0" y="0"/>
            <wp:positionH relativeFrom="column">
              <wp:posOffset>8682355</wp:posOffset>
            </wp:positionH>
            <wp:positionV relativeFrom="paragraph">
              <wp:posOffset>95250</wp:posOffset>
            </wp:positionV>
            <wp:extent cx="1035050" cy="457200"/>
            <wp:effectExtent l="0" t="0" r="0" b="0"/>
            <wp:wrapSquare wrapText="bothSides"/>
            <wp:docPr id="13"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5050" cy="457200"/>
                    </a:xfrm>
                    <a:prstGeom prst="rect">
                      <a:avLst/>
                    </a:prstGeom>
                    <a:noFill/>
                  </pic:spPr>
                </pic:pic>
              </a:graphicData>
            </a:graphic>
            <wp14:sizeRelH relativeFrom="page">
              <wp14:pctWidth>0</wp14:pctWidth>
            </wp14:sizeRelH>
            <wp14:sizeRelV relativeFrom="page">
              <wp14:pctHeight>0</wp14:pctHeight>
            </wp14:sizeRelV>
          </wp:anchor>
        </w:drawing>
      </w:r>
    </w:p>
    <w:p w14:paraId="29583687" w14:textId="77777777" w:rsidR="001B1F48" w:rsidRPr="00FD4BC4" w:rsidRDefault="001B1F48" w:rsidP="00EB7583">
      <w:pPr>
        <w:spacing w:after="0" w:line="240" w:lineRule="auto"/>
        <w:rPr>
          <w:rFonts w:eastAsia="Times New Roman" w:cs="Calibri"/>
          <w:sz w:val="20"/>
          <w:szCs w:val="20"/>
        </w:rPr>
      </w:pPr>
    </w:p>
    <w:p w14:paraId="38309523" w14:textId="77777777" w:rsidR="00EB7583" w:rsidRPr="00FD4BC4" w:rsidRDefault="001B1F48" w:rsidP="001B1F48">
      <w:pPr>
        <w:tabs>
          <w:tab w:val="num" w:pos="720"/>
        </w:tabs>
        <w:spacing w:after="0" w:line="240" w:lineRule="auto"/>
        <w:rPr>
          <w:rFonts w:eastAsia="Times New Roman" w:cs="Calibri"/>
          <w:b/>
          <w:sz w:val="32"/>
          <w:szCs w:val="32"/>
        </w:rPr>
      </w:pPr>
      <w:r w:rsidRPr="00FD4BC4">
        <w:rPr>
          <w:rFonts w:eastAsia="Times New Roman" w:cs="Calibri"/>
          <w:b/>
          <w:sz w:val="24"/>
          <w:szCs w:val="24"/>
        </w:rPr>
        <w:tab/>
      </w:r>
      <w:r w:rsidR="003630D4" w:rsidRPr="00FD4BC4">
        <w:rPr>
          <w:rFonts w:eastAsia="Times New Roman" w:cs="Calibri"/>
          <w:b/>
          <w:sz w:val="24"/>
          <w:szCs w:val="24"/>
        </w:rPr>
        <w:t>GENERAL RISK ASSESSMENT TEMPLATE</w:t>
      </w:r>
      <w:r w:rsidR="00EB7583" w:rsidRPr="00FD4BC4">
        <w:rPr>
          <w:rFonts w:eastAsia="Times New Roman" w:cs="Calibri"/>
          <w:b/>
          <w:sz w:val="24"/>
          <w:szCs w:val="24"/>
        </w:rPr>
        <w:t xml:space="preserve"> </w:t>
      </w:r>
    </w:p>
    <w:p w14:paraId="3AD62D1E" w14:textId="77777777" w:rsidR="001B1F48" w:rsidRPr="00FD4BC4" w:rsidRDefault="001B1F48" w:rsidP="00DC1CAD">
      <w:pPr>
        <w:spacing w:before="100" w:after="0" w:line="240" w:lineRule="auto"/>
        <w:ind w:left="284"/>
        <w:rPr>
          <w:rFonts w:eastAsia="Times New Roman" w:cs="Calibri"/>
          <w:b/>
          <w:sz w:val="16"/>
          <w:szCs w:val="16"/>
        </w:rPr>
      </w:pPr>
    </w:p>
    <w:tbl>
      <w:tblPr>
        <w:tblW w:w="15167" w:type="dxa"/>
        <w:tblInd w:w="392" w:type="dxa"/>
        <w:tblBorders>
          <w:top w:val="single" w:sz="4" w:space="0" w:color="A0B8C8"/>
          <w:left w:val="single" w:sz="4" w:space="0" w:color="A0B8C8"/>
          <w:bottom w:val="single" w:sz="4" w:space="0" w:color="A0B8C8"/>
          <w:right w:val="single" w:sz="4" w:space="0" w:color="A0B8C8"/>
          <w:insideH w:val="single" w:sz="4" w:space="0" w:color="A0B8C8"/>
          <w:insideV w:val="single" w:sz="4" w:space="0" w:color="A0B8C8"/>
        </w:tblBorders>
        <w:tblLayout w:type="fixed"/>
        <w:tblLook w:val="04A0" w:firstRow="1" w:lastRow="0" w:firstColumn="1" w:lastColumn="0" w:noHBand="0" w:noVBand="1"/>
      </w:tblPr>
      <w:tblGrid>
        <w:gridCol w:w="2410"/>
        <w:gridCol w:w="4252"/>
        <w:gridCol w:w="1985"/>
        <w:gridCol w:w="1701"/>
        <w:gridCol w:w="283"/>
        <w:gridCol w:w="283"/>
        <w:gridCol w:w="2127"/>
        <w:gridCol w:w="2126"/>
      </w:tblGrid>
      <w:tr w:rsidR="00F517C0" w:rsidRPr="00FD4BC4" w14:paraId="622822FF" w14:textId="77777777" w:rsidTr="00E70C47">
        <w:trPr>
          <w:trHeight w:val="377"/>
        </w:trPr>
        <w:tc>
          <w:tcPr>
            <w:tcW w:w="2410" w:type="dxa"/>
            <w:vAlign w:val="center"/>
          </w:tcPr>
          <w:p w14:paraId="458DA3BA" w14:textId="77777777" w:rsidR="00F517C0" w:rsidRPr="00FD4BC4" w:rsidRDefault="00F517C0" w:rsidP="00F0045B">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Work area</w:t>
            </w:r>
            <w:r w:rsidR="0060664D" w:rsidRPr="00FD4BC4">
              <w:rPr>
                <w:rFonts w:eastAsia="Times New Roman" w:cs="Calibri"/>
                <w:b/>
                <w:sz w:val="18"/>
                <w:szCs w:val="18"/>
              </w:rPr>
              <w:t xml:space="preserve"> / operation</w:t>
            </w:r>
          </w:p>
        </w:tc>
        <w:tc>
          <w:tcPr>
            <w:tcW w:w="6237" w:type="dxa"/>
            <w:gridSpan w:val="2"/>
            <w:vAlign w:val="center"/>
          </w:tcPr>
          <w:p w14:paraId="65CEE984" w14:textId="72E9B45B" w:rsidR="00F517C0" w:rsidRPr="00FD4BC4" w:rsidRDefault="002A7F80" w:rsidP="00F0045B">
            <w:pPr>
              <w:tabs>
                <w:tab w:val="center" w:pos="4320"/>
                <w:tab w:val="right" w:pos="8640"/>
              </w:tabs>
              <w:spacing w:after="0" w:line="240" w:lineRule="auto"/>
              <w:rPr>
                <w:rFonts w:eastAsia="Times New Roman" w:cs="Calibri"/>
                <w:sz w:val="18"/>
                <w:szCs w:val="18"/>
              </w:rPr>
            </w:pPr>
            <w:r>
              <w:rPr>
                <w:rFonts w:eastAsia="Times New Roman" w:cs="Calibri"/>
                <w:sz w:val="18"/>
                <w:szCs w:val="18"/>
              </w:rPr>
              <w:t>CB11.10.403</w:t>
            </w:r>
            <w:r w:rsidR="00D103DD">
              <w:rPr>
                <w:rFonts w:eastAsia="Times New Roman" w:cs="Calibri"/>
                <w:sz w:val="18"/>
                <w:szCs w:val="18"/>
              </w:rPr>
              <w:t>, CB02.06.150</w:t>
            </w:r>
            <w:r w:rsidR="00F517C0" w:rsidRPr="00FD4BC4">
              <w:rPr>
                <w:rFonts w:eastAsia="Times New Roman" w:cs="Calibri"/>
                <w:sz w:val="18"/>
                <w:szCs w:val="18"/>
              </w:rPr>
              <w:tab/>
            </w:r>
          </w:p>
        </w:tc>
        <w:tc>
          <w:tcPr>
            <w:tcW w:w="1701" w:type="dxa"/>
            <w:vAlign w:val="center"/>
          </w:tcPr>
          <w:p w14:paraId="4DE149B7" w14:textId="77777777" w:rsidR="00F517C0" w:rsidRPr="00FD4BC4" w:rsidRDefault="002A7F80" w:rsidP="0060664D">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Assessor’s</w:t>
            </w:r>
            <w:r w:rsidR="008F02AF" w:rsidRPr="00FD4BC4">
              <w:rPr>
                <w:rFonts w:eastAsia="Times New Roman" w:cs="Calibri"/>
                <w:b/>
                <w:sz w:val="18"/>
                <w:szCs w:val="18"/>
              </w:rPr>
              <w:t xml:space="preserve"> name</w:t>
            </w:r>
          </w:p>
        </w:tc>
        <w:tc>
          <w:tcPr>
            <w:tcW w:w="4819" w:type="dxa"/>
            <w:gridSpan w:val="4"/>
            <w:vAlign w:val="center"/>
          </w:tcPr>
          <w:p w14:paraId="56D5C660" w14:textId="79171B0C" w:rsidR="00F517C0" w:rsidRPr="00FD4BC4" w:rsidRDefault="006262B6" w:rsidP="00F0045B">
            <w:pPr>
              <w:tabs>
                <w:tab w:val="center" w:pos="4320"/>
                <w:tab w:val="right" w:pos="8640"/>
              </w:tabs>
              <w:spacing w:after="0" w:line="240" w:lineRule="auto"/>
              <w:rPr>
                <w:rFonts w:eastAsia="Times New Roman" w:cs="Calibri"/>
                <w:sz w:val="18"/>
                <w:szCs w:val="18"/>
              </w:rPr>
            </w:pPr>
            <w:r>
              <w:rPr>
                <w:rFonts w:eastAsia="Times New Roman" w:cs="Calibri"/>
                <w:sz w:val="18"/>
                <w:szCs w:val="18"/>
              </w:rPr>
              <w:t>Ash Mudaly</w:t>
            </w:r>
            <w:r w:rsidR="006B3D52">
              <w:rPr>
                <w:rFonts w:eastAsia="Times New Roman" w:cs="Calibri"/>
                <w:sz w:val="18"/>
                <w:szCs w:val="18"/>
              </w:rPr>
              <w:t>, Andrew Goode</w:t>
            </w:r>
          </w:p>
        </w:tc>
      </w:tr>
      <w:tr w:rsidR="006262B6" w:rsidRPr="00FD4BC4" w14:paraId="1A26F910" w14:textId="77777777" w:rsidTr="0029287D">
        <w:trPr>
          <w:trHeight w:val="377"/>
        </w:trPr>
        <w:tc>
          <w:tcPr>
            <w:tcW w:w="2410" w:type="dxa"/>
            <w:vAlign w:val="center"/>
          </w:tcPr>
          <w:p w14:paraId="38D36D79" w14:textId="77777777" w:rsidR="006262B6" w:rsidRPr="00FD4BC4" w:rsidRDefault="006262B6" w:rsidP="006262B6">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Other persons consulted</w:t>
            </w:r>
          </w:p>
        </w:tc>
        <w:tc>
          <w:tcPr>
            <w:tcW w:w="8221" w:type="dxa"/>
            <w:gridSpan w:val="4"/>
            <w:vAlign w:val="center"/>
          </w:tcPr>
          <w:p w14:paraId="221B96D2" w14:textId="2CC5B176" w:rsidR="006262B6" w:rsidRPr="00FD4BC4" w:rsidRDefault="00405D24"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 xml:space="preserve">Tom Dodgson </w:t>
            </w:r>
          </w:p>
        </w:tc>
        <w:tc>
          <w:tcPr>
            <w:tcW w:w="2410" w:type="dxa"/>
            <w:gridSpan w:val="2"/>
            <w:vAlign w:val="center"/>
          </w:tcPr>
          <w:p w14:paraId="1775C44B" w14:textId="77777777" w:rsidR="006262B6" w:rsidRPr="00FD4BC4" w:rsidRDefault="006262B6" w:rsidP="006262B6">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Date</w:t>
            </w:r>
            <w:r>
              <w:rPr>
                <w:rFonts w:eastAsia="Times New Roman" w:cs="Calibri"/>
                <w:b/>
                <w:sz w:val="18"/>
                <w:szCs w:val="18"/>
              </w:rPr>
              <w:t xml:space="preserve"> of safety assessment</w:t>
            </w:r>
          </w:p>
        </w:tc>
        <w:tc>
          <w:tcPr>
            <w:tcW w:w="2126" w:type="dxa"/>
          </w:tcPr>
          <w:p w14:paraId="1BF82819" w14:textId="25CDA57B" w:rsidR="006262B6" w:rsidRPr="00FD4BC4" w:rsidRDefault="006B3D52"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09</w:t>
            </w:r>
            <w:r w:rsidR="006262B6">
              <w:rPr>
                <w:rFonts w:eastAsia="Times New Roman" w:cs="Calibri"/>
                <w:sz w:val="18"/>
                <w:szCs w:val="18"/>
              </w:rPr>
              <w:t>/</w:t>
            </w:r>
            <w:r>
              <w:rPr>
                <w:rFonts w:eastAsia="Times New Roman" w:cs="Calibri"/>
                <w:sz w:val="18"/>
                <w:szCs w:val="18"/>
              </w:rPr>
              <w:t>10</w:t>
            </w:r>
            <w:r w:rsidR="006262B6">
              <w:rPr>
                <w:rFonts w:eastAsia="Times New Roman" w:cs="Calibri"/>
                <w:sz w:val="18"/>
                <w:szCs w:val="18"/>
              </w:rPr>
              <w:t>/24</w:t>
            </w:r>
          </w:p>
        </w:tc>
      </w:tr>
      <w:tr w:rsidR="006262B6" w:rsidRPr="00FD4BC4" w14:paraId="27A7B544" w14:textId="77777777" w:rsidTr="006633D7">
        <w:trPr>
          <w:trHeight w:val="377"/>
        </w:trPr>
        <w:tc>
          <w:tcPr>
            <w:tcW w:w="2410" w:type="dxa"/>
            <w:vAlign w:val="center"/>
          </w:tcPr>
          <w:p w14:paraId="642D9435" w14:textId="77777777" w:rsidR="006262B6" w:rsidRPr="00FD4BC4" w:rsidRDefault="006262B6" w:rsidP="006262B6">
            <w:pPr>
              <w:tabs>
                <w:tab w:val="center" w:pos="4320"/>
                <w:tab w:val="right" w:pos="8640"/>
              </w:tabs>
              <w:spacing w:after="0" w:line="240" w:lineRule="auto"/>
              <w:rPr>
                <w:rFonts w:eastAsia="Times New Roman" w:cs="Calibri"/>
                <w:b/>
                <w:sz w:val="18"/>
                <w:szCs w:val="18"/>
              </w:rPr>
            </w:pPr>
            <w:r>
              <w:rPr>
                <w:rFonts w:eastAsia="Times New Roman" w:cs="Calibri"/>
                <w:sz w:val="18"/>
                <w:szCs w:val="18"/>
              </w:rPr>
              <w:t xml:space="preserve">Subject Coordinator’s </w:t>
            </w:r>
            <w:r w:rsidRPr="00FD4BC4">
              <w:rPr>
                <w:rFonts w:eastAsia="Times New Roman" w:cs="Calibri"/>
                <w:sz w:val="18"/>
                <w:szCs w:val="18"/>
              </w:rPr>
              <w:t>Name</w:t>
            </w:r>
          </w:p>
        </w:tc>
        <w:tc>
          <w:tcPr>
            <w:tcW w:w="4252" w:type="dxa"/>
            <w:vAlign w:val="center"/>
          </w:tcPr>
          <w:p w14:paraId="439B9457" w14:textId="77777777" w:rsidR="006262B6" w:rsidRPr="00FD4BC4"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Gavin Paul</w:t>
            </w:r>
          </w:p>
        </w:tc>
        <w:tc>
          <w:tcPr>
            <w:tcW w:w="4252" w:type="dxa"/>
            <w:gridSpan w:val="4"/>
            <w:vAlign w:val="center"/>
          </w:tcPr>
          <w:p w14:paraId="42969457" w14:textId="77777777" w:rsidR="006262B6" w:rsidRPr="00FD4BC4"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Lab Supervisor’s Name</w:t>
            </w:r>
          </w:p>
        </w:tc>
        <w:tc>
          <w:tcPr>
            <w:tcW w:w="4253" w:type="dxa"/>
            <w:gridSpan w:val="2"/>
            <w:vAlign w:val="center"/>
          </w:tcPr>
          <w:p w14:paraId="25C59311" w14:textId="77777777" w:rsidR="006262B6" w:rsidRPr="00FD4BC4"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Michael Lee</w:t>
            </w:r>
          </w:p>
        </w:tc>
      </w:tr>
    </w:tbl>
    <w:p w14:paraId="67E1AD1F" w14:textId="77777777" w:rsidR="0071528E" w:rsidRPr="00FD4BC4" w:rsidRDefault="0071528E" w:rsidP="0071528E">
      <w:pPr>
        <w:tabs>
          <w:tab w:val="left" w:pos="427"/>
          <w:tab w:val="center" w:pos="4320"/>
          <w:tab w:val="right" w:pos="8640"/>
        </w:tabs>
        <w:spacing w:after="0" w:line="240" w:lineRule="auto"/>
        <w:rPr>
          <w:rFonts w:eastAsia="Times New Roman" w:cs="Calibri"/>
          <w:b/>
          <w:sz w:val="20"/>
          <w:szCs w:val="20"/>
        </w:rPr>
      </w:pP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t xml:space="preserve"> </w:t>
      </w:r>
    </w:p>
    <w:tbl>
      <w:tblPr>
        <w:tblW w:w="15167" w:type="dxa"/>
        <w:tblInd w:w="392" w:type="dxa"/>
        <w:tblBorders>
          <w:top w:val="single" w:sz="4" w:space="0" w:color="A0B8C8"/>
          <w:left w:val="single" w:sz="4" w:space="0" w:color="A0B8C8"/>
          <w:bottom w:val="single" w:sz="4" w:space="0" w:color="A0B8C8"/>
          <w:right w:val="single" w:sz="4" w:space="0" w:color="A0B8C8"/>
          <w:insideH w:val="single" w:sz="4" w:space="0" w:color="A0B8C8"/>
          <w:insideV w:val="single" w:sz="4" w:space="0" w:color="A0B8C8"/>
        </w:tblBorders>
        <w:tblLayout w:type="fixed"/>
        <w:tblLook w:val="0000" w:firstRow="0" w:lastRow="0" w:firstColumn="0" w:lastColumn="0" w:noHBand="0" w:noVBand="0"/>
      </w:tblPr>
      <w:tblGrid>
        <w:gridCol w:w="2551"/>
        <w:gridCol w:w="1701"/>
        <w:gridCol w:w="2410"/>
        <w:gridCol w:w="2693"/>
        <w:gridCol w:w="3119"/>
        <w:gridCol w:w="1559"/>
        <w:gridCol w:w="1134"/>
      </w:tblGrid>
      <w:tr w:rsidR="00A17BD9" w:rsidRPr="00FD4BC4" w14:paraId="3B757CA8" w14:textId="77777777" w:rsidTr="00A17BD9">
        <w:trPr>
          <w:cantSplit/>
          <w:trHeight w:val="928"/>
        </w:trPr>
        <w:tc>
          <w:tcPr>
            <w:tcW w:w="2551" w:type="dxa"/>
            <w:shd w:val="clear" w:color="auto" w:fill="EDEDFF"/>
          </w:tcPr>
          <w:p w14:paraId="57BB59AC"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ACTIVITY</w:t>
            </w:r>
          </w:p>
          <w:p w14:paraId="496C0C67" w14:textId="77777777" w:rsidR="00A17BD9" w:rsidRPr="00A17BD9" w:rsidRDefault="00A17BD9" w:rsidP="00A17BD9">
            <w:pPr>
              <w:tabs>
                <w:tab w:val="center" w:pos="4320"/>
                <w:tab w:val="right" w:pos="8640"/>
              </w:tabs>
              <w:spacing w:after="0" w:line="240" w:lineRule="auto"/>
              <w:rPr>
                <w:rFonts w:eastAsia="Times New Roman" w:cs="Calibri"/>
                <w:sz w:val="18"/>
                <w:szCs w:val="18"/>
              </w:rPr>
            </w:pPr>
            <w:r w:rsidRPr="00A17BD9">
              <w:rPr>
                <w:rFonts w:eastAsia="Times New Roman" w:cs="Calibri"/>
                <w:sz w:val="18"/>
                <w:szCs w:val="18"/>
              </w:rPr>
              <w:t>-  Describe hazardous activities related to the work area or operation.</w:t>
            </w:r>
          </w:p>
        </w:tc>
        <w:tc>
          <w:tcPr>
            <w:tcW w:w="1701" w:type="dxa"/>
            <w:shd w:val="clear" w:color="auto" w:fill="EDEDFF"/>
          </w:tcPr>
          <w:p w14:paraId="51249AFE"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ASSOCIATED HAZARDS</w:t>
            </w:r>
          </w:p>
          <w:p w14:paraId="045AD85F"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p>
          <w:p w14:paraId="2C2B5CAD"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p>
          <w:p w14:paraId="168F1A1D"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p>
        </w:tc>
        <w:tc>
          <w:tcPr>
            <w:tcW w:w="2410" w:type="dxa"/>
            <w:shd w:val="clear" w:color="auto" w:fill="EDEDFF"/>
          </w:tcPr>
          <w:p w14:paraId="0AE98608"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INHERENT RISK</w:t>
            </w:r>
          </w:p>
          <w:p w14:paraId="3BC79CED"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 Harm that could occur from these hazards if controls fail or are not in place.</w:t>
            </w:r>
          </w:p>
        </w:tc>
        <w:tc>
          <w:tcPr>
            <w:tcW w:w="2693" w:type="dxa"/>
            <w:shd w:val="clear" w:color="auto" w:fill="EDEDFF"/>
          </w:tcPr>
          <w:p w14:paraId="73DBF687" w14:textId="77777777" w:rsidR="00A17BD9" w:rsidRPr="00A17BD9" w:rsidRDefault="00A17BD9" w:rsidP="00A17BD9">
            <w:pPr>
              <w:tabs>
                <w:tab w:val="center" w:pos="4320"/>
                <w:tab w:val="right" w:pos="8640"/>
              </w:tabs>
              <w:spacing w:after="0" w:line="240" w:lineRule="auto"/>
              <w:rPr>
                <w:rFonts w:eastAsia="Times New Roman" w:cs="Calibri"/>
                <w:b/>
                <w:sz w:val="18"/>
                <w:szCs w:val="18"/>
              </w:rPr>
            </w:pPr>
            <w:r>
              <w:rPr>
                <w:rFonts w:eastAsia="Times New Roman" w:cs="Calibri"/>
                <w:b/>
                <w:sz w:val="18"/>
                <w:szCs w:val="18"/>
              </w:rPr>
              <w:t xml:space="preserve">EXISTING </w:t>
            </w:r>
            <w:r w:rsidRPr="00FD4BC4">
              <w:rPr>
                <w:rFonts w:eastAsia="Times New Roman" w:cs="Calibri"/>
                <w:b/>
                <w:sz w:val="18"/>
                <w:szCs w:val="18"/>
              </w:rPr>
              <w:t>CONTROL MEASURES</w:t>
            </w:r>
          </w:p>
          <w:p w14:paraId="588D8F5B" w14:textId="77777777" w:rsidR="00A17BD9" w:rsidRPr="00FD4BC4" w:rsidRDefault="00A17BD9" w:rsidP="00A17BD9">
            <w:pPr>
              <w:tabs>
                <w:tab w:val="center" w:pos="4320"/>
                <w:tab w:val="right" w:pos="8640"/>
              </w:tabs>
              <w:spacing w:after="0" w:line="240" w:lineRule="auto"/>
              <w:rPr>
                <w:rFonts w:eastAsia="Times New Roman" w:cs="Calibri"/>
                <w:sz w:val="18"/>
                <w:szCs w:val="18"/>
              </w:rPr>
            </w:pPr>
          </w:p>
        </w:tc>
        <w:tc>
          <w:tcPr>
            <w:tcW w:w="3119" w:type="dxa"/>
            <w:shd w:val="clear" w:color="auto" w:fill="EDEDFF"/>
          </w:tcPr>
          <w:p w14:paraId="49C168B4"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Pr>
                <w:rFonts w:eastAsia="Times New Roman" w:cs="Calibri"/>
                <w:b/>
                <w:sz w:val="18"/>
                <w:szCs w:val="18"/>
              </w:rPr>
              <w:t xml:space="preserve">PROPOSED </w:t>
            </w:r>
            <w:r w:rsidRPr="00FD4BC4">
              <w:rPr>
                <w:rFonts w:eastAsia="Times New Roman" w:cs="Calibri"/>
                <w:b/>
                <w:sz w:val="18"/>
                <w:szCs w:val="18"/>
              </w:rPr>
              <w:t>CONTROL MEASURES</w:t>
            </w:r>
          </w:p>
          <w:p w14:paraId="1BDAA8A5" w14:textId="77777777" w:rsidR="00A17BD9" w:rsidRPr="00FD4BC4" w:rsidRDefault="00A17BD9" w:rsidP="00A17BD9">
            <w:pPr>
              <w:tabs>
                <w:tab w:val="center" w:pos="4320"/>
                <w:tab w:val="right" w:pos="8640"/>
              </w:tabs>
              <w:spacing w:after="0" w:line="240" w:lineRule="auto"/>
              <w:rPr>
                <w:rFonts w:eastAsia="Times New Roman" w:cs="Calibri"/>
                <w:sz w:val="18"/>
                <w:szCs w:val="18"/>
              </w:rPr>
            </w:pPr>
            <w:r w:rsidRPr="00A17BD9">
              <w:rPr>
                <w:rFonts w:eastAsia="Times New Roman" w:cs="Calibri"/>
                <w:sz w:val="18"/>
                <w:szCs w:val="18"/>
              </w:rPr>
              <w:t>-</w:t>
            </w:r>
            <w:r>
              <w:rPr>
                <w:rFonts w:eastAsia="Times New Roman" w:cs="Calibri"/>
                <w:sz w:val="18"/>
                <w:szCs w:val="18"/>
              </w:rPr>
              <w:t xml:space="preserve"> </w:t>
            </w:r>
            <w:r w:rsidRPr="00A17BD9">
              <w:rPr>
                <w:rFonts w:eastAsia="Times New Roman" w:cs="Calibri"/>
                <w:sz w:val="18"/>
                <w:szCs w:val="18"/>
              </w:rPr>
              <w:t>Proposed action to</w:t>
            </w:r>
            <w:r w:rsidRPr="00FD4BC4">
              <w:rPr>
                <w:rFonts w:eastAsia="Times New Roman" w:cs="Calibri"/>
                <w:sz w:val="18"/>
                <w:szCs w:val="18"/>
              </w:rPr>
              <w:t xml:space="preserve"> minimise risk to an acceptable level.</w:t>
            </w:r>
          </w:p>
        </w:tc>
        <w:tc>
          <w:tcPr>
            <w:tcW w:w="1559" w:type="dxa"/>
            <w:shd w:val="clear" w:color="auto" w:fill="EDEDFF"/>
          </w:tcPr>
          <w:p w14:paraId="2E8480F5" w14:textId="77777777" w:rsidR="00A17BD9" w:rsidRPr="00FD4BC4" w:rsidRDefault="00A17BD9" w:rsidP="006262B6">
            <w:pPr>
              <w:tabs>
                <w:tab w:val="center" w:pos="4320"/>
                <w:tab w:val="right" w:pos="8640"/>
              </w:tabs>
              <w:spacing w:after="0" w:line="240" w:lineRule="auto"/>
              <w:rPr>
                <w:rFonts w:eastAsia="Times New Roman" w:cs="Calibri"/>
                <w:sz w:val="18"/>
                <w:szCs w:val="18"/>
              </w:rPr>
            </w:pPr>
            <w:r w:rsidRPr="00FD4BC4">
              <w:rPr>
                <w:rFonts w:eastAsia="Times New Roman" w:cs="Calibri"/>
                <w:b/>
                <w:sz w:val="18"/>
                <w:szCs w:val="18"/>
              </w:rPr>
              <w:t>TARGET DATE</w:t>
            </w:r>
          </w:p>
          <w:p w14:paraId="2C5407A1" w14:textId="77777777" w:rsidR="00A17BD9" w:rsidRPr="00FD4BC4" w:rsidRDefault="00A17BD9" w:rsidP="006262B6">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To implement proposed controls</w:t>
            </w:r>
          </w:p>
          <w:p w14:paraId="2EB5700D" w14:textId="77777777" w:rsidR="00A17BD9" w:rsidRPr="00FD4BC4" w:rsidRDefault="00A17BD9" w:rsidP="006262B6">
            <w:pPr>
              <w:tabs>
                <w:tab w:val="center" w:pos="4320"/>
                <w:tab w:val="right" w:pos="8640"/>
              </w:tabs>
              <w:spacing w:after="0" w:line="240" w:lineRule="auto"/>
              <w:rPr>
                <w:rFonts w:eastAsia="Times New Roman" w:cs="Calibri"/>
                <w:sz w:val="18"/>
                <w:szCs w:val="18"/>
              </w:rPr>
            </w:pPr>
          </w:p>
        </w:tc>
        <w:tc>
          <w:tcPr>
            <w:tcW w:w="1134" w:type="dxa"/>
            <w:shd w:val="clear" w:color="auto" w:fill="EDEDFF"/>
          </w:tcPr>
          <w:p w14:paraId="01985DEC" w14:textId="77777777" w:rsidR="00A17BD9" w:rsidRPr="00FD4BC4" w:rsidRDefault="00A17BD9" w:rsidP="00A17BD9">
            <w:pPr>
              <w:tabs>
                <w:tab w:val="center" w:pos="4320"/>
                <w:tab w:val="right" w:pos="8640"/>
              </w:tabs>
              <w:spacing w:after="0" w:line="240" w:lineRule="auto"/>
              <w:rPr>
                <w:rFonts w:eastAsia="Times New Roman" w:cs="Calibri"/>
                <w:sz w:val="18"/>
                <w:szCs w:val="18"/>
              </w:rPr>
            </w:pPr>
            <w:r w:rsidRPr="00FD4BC4">
              <w:rPr>
                <w:rFonts w:eastAsia="Times New Roman" w:cs="Calibri"/>
                <w:b/>
                <w:sz w:val="18"/>
                <w:szCs w:val="18"/>
              </w:rPr>
              <w:t>RESIDUAL RISK LEVEL</w:t>
            </w:r>
            <w:r w:rsidRPr="00FD4BC4">
              <w:rPr>
                <w:rFonts w:eastAsia="Times New Roman" w:cs="Calibri"/>
                <w:sz w:val="18"/>
                <w:szCs w:val="18"/>
              </w:rPr>
              <w:t xml:space="preserve"> (H,M,L)</w:t>
            </w:r>
          </w:p>
          <w:p w14:paraId="4D57C6E1" w14:textId="77777777" w:rsidR="00A17BD9" w:rsidRPr="00FD4BC4" w:rsidRDefault="00A17BD9" w:rsidP="00A17BD9">
            <w:pPr>
              <w:tabs>
                <w:tab w:val="center" w:pos="4320"/>
                <w:tab w:val="right" w:pos="8640"/>
              </w:tabs>
              <w:spacing w:after="0" w:line="240" w:lineRule="auto"/>
              <w:rPr>
                <w:rFonts w:eastAsia="Times New Roman" w:cs="Calibri"/>
                <w:sz w:val="18"/>
                <w:szCs w:val="18"/>
              </w:rPr>
            </w:pPr>
          </w:p>
        </w:tc>
      </w:tr>
      <w:tr w:rsidR="006262B6" w:rsidRPr="00FD4BC4" w14:paraId="6343177E" w14:textId="77777777" w:rsidTr="00A17BD9">
        <w:trPr>
          <w:cantSplit/>
          <w:trHeight w:val="1000"/>
        </w:trPr>
        <w:tc>
          <w:tcPr>
            <w:tcW w:w="2551" w:type="dxa"/>
          </w:tcPr>
          <w:p w14:paraId="253C12F2" w14:textId="29C05516" w:rsidR="006262B6" w:rsidRPr="00FD4BC4"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Electrical cables mishandled</w:t>
            </w:r>
          </w:p>
        </w:tc>
        <w:tc>
          <w:tcPr>
            <w:tcW w:w="1701" w:type="dxa"/>
          </w:tcPr>
          <w:p w14:paraId="0CAFA68F" w14:textId="528CF72C" w:rsidR="006262B6" w:rsidRPr="00FD4BC4"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Exposed wires are not stored accordingly, left exposed</w:t>
            </w:r>
          </w:p>
        </w:tc>
        <w:tc>
          <w:tcPr>
            <w:tcW w:w="2410" w:type="dxa"/>
          </w:tcPr>
          <w:p w14:paraId="49956ADB" w14:textId="7C853A0F" w:rsidR="006262B6" w:rsidRPr="00FD4BC4" w:rsidRDefault="00550DE9" w:rsidP="006262B6">
            <w:pPr>
              <w:tabs>
                <w:tab w:val="center" w:pos="4320"/>
                <w:tab w:val="right" w:pos="8640"/>
              </w:tabs>
              <w:spacing w:after="0" w:line="240" w:lineRule="auto"/>
              <w:rPr>
                <w:rFonts w:eastAsia="Times New Roman" w:cs="Calibri"/>
                <w:sz w:val="18"/>
                <w:szCs w:val="18"/>
              </w:rPr>
            </w:pPr>
            <w:r w:rsidRPr="00550DE9">
              <w:rPr>
                <w:rFonts w:eastAsia="Times New Roman" w:cs="Calibri"/>
                <w:sz w:val="18"/>
                <w:szCs w:val="18"/>
              </w:rPr>
              <w:t>Potential risk of electric shock and/or damage to electrical property.</w:t>
            </w:r>
          </w:p>
        </w:tc>
        <w:tc>
          <w:tcPr>
            <w:tcW w:w="2693" w:type="dxa"/>
          </w:tcPr>
          <w:p w14:paraId="0431222A" w14:textId="2D76820A" w:rsidR="006262B6" w:rsidRPr="00FD4BC4" w:rsidRDefault="00550DE9" w:rsidP="006262B6">
            <w:pPr>
              <w:tabs>
                <w:tab w:val="center" w:pos="4320"/>
                <w:tab w:val="right" w:pos="8640"/>
              </w:tabs>
              <w:spacing w:after="0" w:line="240" w:lineRule="auto"/>
              <w:rPr>
                <w:rFonts w:eastAsia="Times New Roman" w:cs="Calibri"/>
                <w:sz w:val="18"/>
                <w:szCs w:val="18"/>
              </w:rPr>
            </w:pPr>
            <w:r w:rsidRPr="00550DE9">
              <w:rPr>
                <w:rFonts w:eastAsia="Times New Roman" w:cs="Calibri"/>
                <w:sz w:val="18"/>
                <w:szCs w:val="18"/>
              </w:rPr>
              <w:t>Review the wiring with the lab supervisor before use and ensure that wires are equipped with ferrules or heat shrink.</w:t>
            </w:r>
          </w:p>
        </w:tc>
        <w:tc>
          <w:tcPr>
            <w:tcW w:w="3119" w:type="dxa"/>
          </w:tcPr>
          <w:p w14:paraId="4F97950F" w14:textId="77777777" w:rsidR="006262B6" w:rsidRDefault="00550DE9" w:rsidP="006262B6">
            <w:pPr>
              <w:spacing w:after="0" w:line="240" w:lineRule="auto"/>
              <w:rPr>
                <w:rFonts w:eastAsia="Times New Roman" w:cs="Calibri"/>
                <w:sz w:val="18"/>
                <w:szCs w:val="18"/>
              </w:rPr>
            </w:pPr>
            <w:r w:rsidRPr="00550DE9">
              <w:rPr>
                <w:rFonts w:eastAsia="Times New Roman" w:cs="Calibri"/>
                <w:sz w:val="18"/>
                <w:szCs w:val="18"/>
              </w:rPr>
              <w:t>Enhance lab supervision, include training on the safe handling of robots, and increase the frequency of robot maintenance.</w:t>
            </w:r>
          </w:p>
          <w:p w14:paraId="5C1AC76C" w14:textId="77777777" w:rsidR="007F7386" w:rsidRDefault="007F7386" w:rsidP="006262B6">
            <w:pPr>
              <w:spacing w:after="0" w:line="240" w:lineRule="auto"/>
              <w:rPr>
                <w:rFonts w:eastAsia="Times New Roman" w:cs="Calibri"/>
                <w:sz w:val="18"/>
                <w:szCs w:val="18"/>
              </w:rPr>
            </w:pPr>
          </w:p>
          <w:p w14:paraId="6BF84720" w14:textId="5567F175" w:rsidR="00D103DD" w:rsidRPr="00D103DD" w:rsidRDefault="00D103DD" w:rsidP="00D103DD">
            <w:pPr>
              <w:spacing w:after="0" w:line="240" w:lineRule="auto"/>
              <w:rPr>
                <w:rFonts w:eastAsia="Times New Roman" w:cs="Calibri"/>
                <w:sz w:val="18"/>
                <w:szCs w:val="18"/>
              </w:rPr>
            </w:pPr>
            <w:r>
              <w:rPr>
                <w:rFonts w:eastAsia="Times New Roman" w:cs="Calibri"/>
                <w:sz w:val="18"/>
                <w:szCs w:val="18"/>
              </w:rPr>
              <w:t>Faulty cables to be appropriately labelled.</w:t>
            </w:r>
          </w:p>
        </w:tc>
        <w:tc>
          <w:tcPr>
            <w:tcW w:w="1559" w:type="dxa"/>
          </w:tcPr>
          <w:p w14:paraId="2ECD745D" w14:textId="4124577B" w:rsidR="006262B6" w:rsidRPr="00FD4BC4" w:rsidRDefault="006B3D52" w:rsidP="006262B6">
            <w:pPr>
              <w:tabs>
                <w:tab w:val="center" w:pos="4320"/>
                <w:tab w:val="right" w:pos="8640"/>
              </w:tabs>
              <w:spacing w:after="0" w:line="240" w:lineRule="auto"/>
              <w:ind w:left="426"/>
              <w:jc w:val="center"/>
              <w:rPr>
                <w:rFonts w:eastAsia="Times New Roman" w:cs="Calibri"/>
                <w:sz w:val="18"/>
                <w:szCs w:val="18"/>
              </w:rPr>
            </w:pPr>
            <w:r>
              <w:rPr>
                <w:rFonts w:eastAsia="Times New Roman" w:cs="Calibri"/>
                <w:sz w:val="18"/>
                <w:szCs w:val="18"/>
              </w:rPr>
              <w:t>09/10/24</w:t>
            </w:r>
          </w:p>
        </w:tc>
        <w:tc>
          <w:tcPr>
            <w:tcW w:w="1134" w:type="dxa"/>
          </w:tcPr>
          <w:p w14:paraId="1AF5D041" w14:textId="3EF04519" w:rsidR="006262B6" w:rsidRPr="0054730B" w:rsidRDefault="006262B6" w:rsidP="006262B6">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6262B6" w:rsidRPr="00FD4BC4" w14:paraId="0931E1ED" w14:textId="77777777" w:rsidTr="00A17BD9">
        <w:trPr>
          <w:cantSplit/>
          <w:trHeight w:val="1000"/>
        </w:trPr>
        <w:tc>
          <w:tcPr>
            <w:tcW w:w="2551" w:type="dxa"/>
          </w:tcPr>
          <w:p w14:paraId="1FE91A5C" w14:textId="2458E3E0" w:rsidR="006262B6" w:rsidRPr="00FD4BC4"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Leaving the robot arm unsupervised</w:t>
            </w:r>
          </w:p>
        </w:tc>
        <w:tc>
          <w:tcPr>
            <w:tcW w:w="1701" w:type="dxa"/>
          </w:tcPr>
          <w:p w14:paraId="4CA5103E" w14:textId="6AF81DE2" w:rsidR="006262B6" w:rsidRPr="00FD4BC4" w:rsidRDefault="00550DE9" w:rsidP="006262B6">
            <w:pPr>
              <w:tabs>
                <w:tab w:val="center" w:pos="4320"/>
                <w:tab w:val="right" w:pos="8640"/>
              </w:tabs>
              <w:spacing w:after="0" w:line="240" w:lineRule="auto"/>
              <w:rPr>
                <w:rFonts w:eastAsia="Times New Roman" w:cs="Calibri"/>
                <w:sz w:val="18"/>
                <w:szCs w:val="18"/>
              </w:rPr>
            </w:pPr>
            <w:r w:rsidRPr="00550DE9">
              <w:rPr>
                <w:rFonts w:eastAsia="Times New Roman" w:cs="Calibri"/>
                <w:sz w:val="18"/>
                <w:szCs w:val="18"/>
              </w:rPr>
              <w:t>The arm operates without supervision, potentially causing damage and malfunctioning.</w:t>
            </w:r>
          </w:p>
        </w:tc>
        <w:tc>
          <w:tcPr>
            <w:tcW w:w="2410" w:type="dxa"/>
          </w:tcPr>
          <w:p w14:paraId="736CE5AC" w14:textId="2A7795D6" w:rsidR="006262B6" w:rsidRPr="00FD4BC4" w:rsidRDefault="00550DE9" w:rsidP="006262B6">
            <w:pPr>
              <w:tabs>
                <w:tab w:val="center" w:pos="4320"/>
                <w:tab w:val="right" w:pos="8640"/>
              </w:tabs>
              <w:spacing w:after="0" w:line="240" w:lineRule="auto"/>
              <w:rPr>
                <w:rFonts w:eastAsia="Times New Roman" w:cs="Calibri"/>
                <w:sz w:val="18"/>
                <w:szCs w:val="18"/>
              </w:rPr>
            </w:pPr>
            <w:r w:rsidRPr="00550DE9">
              <w:rPr>
                <w:rFonts w:eastAsia="Times New Roman" w:cs="Calibri"/>
                <w:sz w:val="18"/>
                <w:szCs w:val="18"/>
              </w:rPr>
              <w:t>Risk of property damage and injury to individuals in the area if they are unaware.</w:t>
            </w:r>
          </w:p>
        </w:tc>
        <w:tc>
          <w:tcPr>
            <w:tcW w:w="2693" w:type="dxa"/>
          </w:tcPr>
          <w:p w14:paraId="33B3FECE" w14:textId="3C694C10" w:rsidR="006262B6" w:rsidRPr="00FD4BC4" w:rsidRDefault="00550DE9" w:rsidP="006262B6">
            <w:pPr>
              <w:tabs>
                <w:tab w:val="center" w:pos="4320"/>
                <w:tab w:val="right" w:pos="8640"/>
              </w:tabs>
              <w:spacing w:after="0" w:line="240" w:lineRule="auto"/>
              <w:rPr>
                <w:rFonts w:eastAsia="Times New Roman" w:cs="Calibri"/>
                <w:sz w:val="18"/>
                <w:szCs w:val="18"/>
              </w:rPr>
            </w:pPr>
            <w:r w:rsidRPr="00550DE9">
              <w:rPr>
                <w:rFonts w:eastAsia="Times New Roman" w:cs="Calibri"/>
                <w:sz w:val="18"/>
                <w:szCs w:val="18"/>
              </w:rPr>
              <w:t>The robot should not be operated or moved without supervision, warning signs must be heeded, and a verbal alert should be given when the robot is in motion.</w:t>
            </w:r>
          </w:p>
        </w:tc>
        <w:tc>
          <w:tcPr>
            <w:tcW w:w="3119" w:type="dxa"/>
          </w:tcPr>
          <w:p w14:paraId="1B43007A" w14:textId="1107E873" w:rsidR="006262B6" w:rsidRPr="00FD4BC4" w:rsidRDefault="00323566" w:rsidP="006262B6">
            <w:pPr>
              <w:spacing w:after="0" w:line="240" w:lineRule="auto"/>
              <w:rPr>
                <w:rFonts w:eastAsia="Times New Roman" w:cs="Calibri"/>
                <w:sz w:val="20"/>
                <w:szCs w:val="20"/>
              </w:rPr>
            </w:pPr>
            <w:r w:rsidRPr="00323566">
              <w:rPr>
                <w:rFonts w:eastAsia="Times New Roman" w:cs="Calibri"/>
                <w:sz w:val="18"/>
                <w:szCs w:val="18"/>
              </w:rPr>
              <w:t>Keep the safety disarm switch nearby and have another person present as a backup observer.</w:t>
            </w:r>
          </w:p>
        </w:tc>
        <w:tc>
          <w:tcPr>
            <w:tcW w:w="1559" w:type="dxa"/>
          </w:tcPr>
          <w:p w14:paraId="7476016A" w14:textId="7D057C71" w:rsidR="006262B6" w:rsidRPr="00FD4BC4" w:rsidRDefault="006B3D52" w:rsidP="006262B6">
            <w:pPr>
              <w:tabs>
                <w:tab w:val="center" w:pos="4320"/>
                <w:tab w:val="right" w:pos="8640"/>
              </w:tabs>
              <w:spacing w:after="0" w:line="240" w:lineRule="auto"/>
              <w:ind w:left="426"/>
              <w:jc w:val="center"/>
              <w:rPr>
                <w:rFonts w:eastAsia="Times New Roman" w:cs="Calibri"/>
                <w:sz w:val="18"/>
                <w:szCs w:val="18"/>
              </w:rPr>
            </w:pPr>
            <w:r>
              <w:rPr>
                <w:rFonts w:eastAsia="Times New Roman" w:cs="Calibri"/>
                <w:sz w:val="18"/>
                <w:szCs w:val="18"/>
              </w:rPr>
              <w:t>09/10/24</w:t>
            </w:r>
          </w:p>
        </w:tc>
        <w:tc>
          <w:tcPr>
            <w:tcW w:w="1134" w:type="dxa"/>
          </w:tcPr>
          <w:p w14:paraId="6E212914" w14:textId="2F8CA957" w:rsidR="006262B6" w:rsidRPr="0054730B" w:rsidRDefault="006262B6" w:rsidP="006262B6">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6262B6" w:rsidRPr="00FD4BC4" w14:paraId="5A3A7C18" w14:textId="77777777" w:rsidTr="00A17BD9">
        <w:trPr>
          <w:cantSplit/>
          <w:trHeight w:val="1000"/>
        </w:trPr>
        <w:tc>
          <w:tcPr>
            <w:tcW w:w="2551" w:type="dxa"/>
          </w:tcPr>
          <w:p w14:paraId="03434793" w14:textId="77777777" w:rsidR="006262B6"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Using inappropriate load on the robot</w:t>
            </w:r>
          </w:p>
          <w:p w14:paraId="59B4E5BD" w14:textId="41F54B6F" w:rsidR="00550DE9" w:rsidRPr="00550DE9" w:rsidRDefault="00550DE9" w:rsidP="00550DE9">
            <w:pPr>
              <w:jc w:val="right"/>
              <w:rPr>
                <w:rFonts w:eastAsia="Times New Roman" w:cs="Calibri"/>
                <w:sz w:val="18"/>
                <w:szCs w:val="18"/>
              </w:rPr>
            </w:pPr>
          </w:p>
        </w:tc>
        <w:tc>
          <w:tcPr>
            <w:tcW w:w="1701" w:type="dxa"/>
          </w:tcPr>
          <w:p w14:paraId="0BDE56AF" w14:textId="506D6758" w:rsidR="006262B6" w:rsidRPr="00FD4BC4" w:rsidRDefault="00323566" w:rsidP="006262B6">
            <w:pPr>
              <w:tabs>
                <w:tab w:val="center" w:pos="4320"/>
                <w:tab w:val="right" w:pos="8640"/>
              </w:tabs>
              <w:spacing w:after="0" w:line="240" w:lineRule="auto"/>
              <w:rPr>
                <w:rFonts w:eastAsia="Times New Roman" w:cs="Calibri"/>
                <w:sz w:val="18"/>
                <w:szCs w:val="18"/>
              </w:rPr>
            </w:pPr>
            <w:r w:rsidRPr="00323566">
              <w:rPr>
                <w:rFonts w:eastAsia="Times New Roman" w:cs="Calibri"/>
                <w:sz w:val="18"/>
                <w:szCs w:val="18"/>
              </w:rPr>
              <w:t>The robot arm breaks or becomes overloaded.</w:t>
            </w:r>
          </w:p>
        </w:tc>
        <w:tc>
          <w:tcPr>
            <w:tcW w:w="2410" w:type="dxa"/>
          </w:tcPr>
          <w:p w14:paraId="6BB034F0" w14:textId="512BF3A6" w:rsidR="006262B6" w:rsidRPr="00FD4BC4"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 xml:space="preserve">Potential for property </w:t>
            </w:r>
            <w:r w:rsidR="007F7386">
              <w:rPr>
                <w:rFonts w:eastAsia="Times New Roman" w:cs="Calibri"/>
                <w:sz w:val="18"/>
                <w:szCs w:val="18"/>
              </w:rPr>
              <w:t>to be damaged</w:t>
            </w:r>
          </w:p>
        </w:tc>
        <w:tc>
          <w:tcPr>
            <w:tcW w:w="2693" w:type="dxa"/>
          </w:tcPr>
          <w:p w14:paraId="61EBD252" w14:textId="0BE76B80" w:rsidR="006262B6" w:rsidRPr="00FD4BC4" w:rsidRDefault="00405D24" w:rsidP="006262B6">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 xml:space="preserve">Loads must not exceed </w:t>
            </w:r>
            <w:r w:rsidR="00D103DD">
              <w:rPr>
                <w:rFonts w:eastAsia="Times New Roman" w:cs="Calibri"/>
                <w:sz w:val="18"/>
                <w:szCs w:val="18"/>
              </w:rPr>
              <w:t xml:space="preserve">500g’s </w:t>
            </w:r>
            <w:r w:rsidRPr="00405D24">
              <w:rPr>
                <w:rFonts w:eastAsia="Times New Roman" w:cs="Calibri"/>
                <w:sz w:val="18"/>
                <w:szCs w:val="18"/>
              </w:rPr>
              <w:t>as specified. Ensure proper training on the correct use of the robot arm.</w:t>
            </w:r>
          </w:p>
        </w:tc>
        <w:tc>
          <w:tcPr>
            <w:tcW w:w="3119" w:type="dxa"/>
          </w:tcPr>
          <w:p w14:paraId="2EF08CCD" w14:textId="4B258B5A" w:rsidR="006262B6" w:rsidRPr="009570DB" w:rsidRDefault="00405D24" w:rsidP="006262B6">
            <w:pPr>
              <w:spacing w:after="0" w:line="240" w:lineRule="auto"/>
              <w:rPr>
                <w:rFonts w:eastAsia="Times New Roman" w:cs="Calibri"/>
                <w:sz w:val="18"/>
                <w:szCs w:val="18"/>
              </w:rPr>
            </w:pPr>
            <w:r w:rsidRPr="00405D24">
              <w:rPr>
                <w:rFonts w:eastAsia="Times New Roman" w:cs="Calibri"/>
                <w:sz w:val="18"/>
                <w:szCs w:val="18"/>
              </w:rPr>
              <w:t>Signs indicating incorrect usage, specifications, and operational guidelines</w:t>
            </w:r>
          </w:p>
        </w:tc>
        <w:tc>
          <w:tcPr>
            <w:tcW w:w="1559" w:type="dxa"/>
          </w:tcPr>
          <w:p w14:paraId="5D56555C" w14:textId="3135946F" w:rsidR="006262B6" w:rsidRPr="008E14D5" w:rsidRDefault="006B3D52" w:rsidP="006262B6">
            <w:pPr>
              <w:tabs>
                <w:tab w:val="center" w:pos="4320"/>
                <w:tab w:val="right" w:pos="8640"/>
              </w:tabs>
              <w:spacing w:after="0" w:line="240" w:lineRule="auto"/>
              <w:ind w:left="426"/>
              <w:jc w:val="center"/>
              <w:rPr>
                <w:rFonts w:eastAsia="Times New Roman" w:cs="Calibri"/>
                <w:sz w:val="18"/>
                <w:szCs w:val="18"/>
                <w:highlight w:val="yellow"/>
              </w:rPr>
            </w:pPr>
            <w:r>
              <w:rPr>
                <w:rFonts w:eastAsia="Times New Roman" w:cs="Calibri"/>
                <w:sz w:val="18"/>
                <w:szCs w:val="18"/>
              </w:rPr>
              <w:t>09/10/24</w:t>
            </w:r>
          </w:p>
        </w:tc>
        <w:tc>
          <w:tcPr>
            <w:tcW w:w="1134" w:type="dxa"/>
          </w:tcPr>
          <w:p w14:paraId="54158FCD" w14:textId="0AAE2FF5" w:rsidR="006262B6" w:rsidRPr="0054730B" w:rsidRDefault="006262B6" w:rsidP="006262B6">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CD0AE2" w:rsidRPr="00FD4BC4" w14:paraId="31A33354" w14:textId="77777777" w:rsidTr="00A17BD9">
        <w:trPr>
          <w:cantSplit/>
          <w:trHeight w:val="1000"/>
        </w:trPr>
        <w:tc>
          <w:tcPr>
            <w:tcW w:w="2551" w:type="dxa"/>
          </w:tcPr>
          <w:p w14:paraId="372D6F78" w14:textId="6092ADBF" w:rsidR="00CD0AE2"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Inappropriate environment of the robot</w:t>
            </w:r>
          </w:p>
        </w:tc>
        <w:tc>
          <w:tcPr>
            <w:tcW w:w="1701" w:type="dxa"/>
          </w:tcPr>
          <w:p w14:paraId="651A0D62" w14:textId="61852BD3" w:rsidR="00CD0AE2"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Robot Is placed in an environment unsuitable for operation</w:t>
            </w:r>
          </w:p>
        </w:tc>
        <w:tc>
          <w:tcPr>
            <w:tcW w:w="2410" w:type="dxa"/>
          </w:tcPr>
          <w:p w14:paraId="33804AAF" w14:textId="38CFCE03" w:rsidR="00CD0AE2"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Risk of increased wear and tear of robot arm, may pose damage to surrounding area</w:t>
            </w:r>
          </w:p>
        </w:tc>
        <w:tc>
          <w:tcPr>
            <w:tcW w:w="2693" w:type="dxa"/>
          </w:tcPr>
          <w:p w14:paraId="5BBDEC7F" w14:textId="2FD4E305" w:rsidR="00CD0AE2"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Ensure the robot arm is in an environment that meets the operational requirements</w:t>
            </w:r>
          </w:p>
        </w:tc>
        <w:tc>
          <w:tcPr>
            <w:tcW w:w="3119" w:type="dxa"/>
          </w:tcPr>
          <w:p w14:paraId="2026A492" w14:textId="7C56FAEE" w:rsidR="00CD0AE2" w:rsidRDefault="00CD0AE2" w:rsidP="00CD0AE2">
            <w:pPr>
              <w:spacing w:after="0" w:line="240" w:lineRule="auto"/>
              <w:rPr>
                <w:rFonts w:eastAsia="Times New Roman" w:cs="Calibri"/>
                <w:sz w:val="18"/>
                <w:szCs w:val="18"/>
              </w:rPr>
            </w:pPr>
            <w:r w:rsidRPr="00CD0AE2">
              <w:rPr>
                <w:rFonts w:eastAsia="Times New Roman" w:cs="Calibri"/>
                <w:sz w:val="18"/>
                <w:szCs w:val="18"/>
              </w:rPr>
              <w:t>Ensure that the operating environment complies with industry regulations and standards relevant to the robot arm’s use.</w:t>
            </w:r>
            <w:r>
              <w:rPr>
                <w:rFonts w:eastAsia="Times New Roman" w:cs="Calibri"/>
                <w:sz w:val="18"/>
                <w:szCs w:val="18"/>
              </w:rPr>
              <w:t xml:space="preserve"> </w:t>
            </w:r>
          </w:p>
        </w:tc>
        <w:tc>
          <w:tcPr>
            <w:tcW w:w="1559" w:type="dxa"/>
          </w:tcPr>
          <w:p w14:paraId="0584461E" w14:textId="722D40F0" w:rsidR="00CD0AE2" w:rsidRDefault="006B3D52" w:rsidP="00CD0AE2">
            <w:pPr>
              <w:tabs>
                <w:tab w:val="center" w:pos="4320"/>
                <w:tab w:val="right" w:pos="8640"/>
              </w:tabs>
              <w:spacing w:after="0" w:line="240" w:lineRule="auto"/>
              <w:ind w:left="426"/>
              <w:jc w:val="center"/>
              <w:rPr>
                <w:rFonts w:eastAsia="Times New Roman" w:cs="Calibri"/>
                <w:sz w:val="18"/>
                <w:szCs w:val="18"/>
              </w:rPr>
            </w:pPr>
            <w:r>
              <w:rPr>
                <w:rFonts w:eastAsia="Times New Roman" w:cs="Calibri"/>
                <w:sz w:val="18"/>
                <w:szCs w:val="18"/>
              </w:rPr>
              <w:t>09/10/24</w:t>
            </w:r>
          </w:p>
        </w:tc>
        <w:tc>
          <w:tcPr>
            <w:tcW w:w="1134" w:type="dxa"/>
          </w:tcPr>
          <w:p w14:paraId="3E828E8B" w14:textId="3CC1D1B4" w:rsidR="00CD0AE2" w:rsidRDefault="00CD0AE2" w:rsidP="00CD0AE2">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CD0AE2" w:rsidRPr="00FD4BC4" w14:paraId="6822A0F9" w14:textId="77777777" w:rsidTr="00A17BD9">
        <w:trPr>
          <w:cantSplit/>
          <w:trHeight w:val="1000"/>
        </w:trPr>
        <w:tc>
          <w:tcPr>
            <w:tcW w:w="2551" w:type="dxa"/>
          </w:tcPr>
          <w:p w14:paraId="10B78FA5" w14:textId="641AC568" w:rsidR="00CD0AE2" w:rsidRPr="00FD4BC4"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Robot arm moves incorrectly</w:t>
            </w:r>
          </w:p>
        </w:tc>
        <w:tc>
          <w:tcPr>
            <w:tcW w:w="1701" w:type="dxa"/>
          </w:tcPr>
          <w:p w14:paraId="6D0E6822" w14:textId="207BACA8"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Collision with surrounding environment (objects, people, itself etc.)</w:t>
            </w:r>
          </w:p>
        </w:tc>
        <w:tc>
          <w:tcPr>
            <w:tcW w:w="2410" w:type="dxa"/>
          </w:tcPr>
          <w:p w14:paraId="5CBDCD39" w14:textId="0269CDD5"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Potential risk of property damage and injury to individuals in the area</w:t>
            </w:r>
          </w:p>
        </w:tc>
        <w:tc>
          <w:tcPr>
            <w:tcW w:w="2693" w:type="dxa"/>
          </w:tcPr>
          <w:p w14:paraId="7876DAB2" w14:textId="21E4DC82"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Emergency/safety switch to quickly cut power to the robot in the event of an incident.</w:t>
            </w:r>
          </w:p>
        </w:tc>
        <w:tc>
          <w:tcPr>
            <w:tcW w:w="3119" w:type="dxa"/>
          </w:tcPr>
          <w:p w14:paraId="02B0DA73" w14:textId="28955890" w:rsidR="00CD0AE2" w:rsidRPr="009570DB" w:rsidRDefault="00CD0AE2" w:rsidP="00CD0AE2">
            <w:pPr>
              <w:spacing w:after="0" w:line="240" w:lineRule="auto"/>
              <w:rPr>
                <w:rFonts w:eastAsia="Times New Roman" w:cs="Calibri"/>
                <w:sz w:val="18"/>
                <w:szCs w:val="18"/>
              </w:rPr>
            </w:pPr>
            <w:r w:rsidRPr="00405D24">
              <w:rPr>
                <w:rFonts w:eastAsia="Times New Roman" w:cs="Calibri"/>
                <w:sz w:val="18"/>
                <w:szCs w:val="18"/>
              </w:rPr>
              <w:t>Use and practice with the simulation before operation, and ensure it is functioning correctly before moving on to the robotic arm.</w:t>
            </w:r>
          </w:p>
        </w:tc>
        <w:tc>
          <w:tcPr>
            <w:tcW w:w="1559" w:type="dxa"/>
          </w:tcPr>
          <w:p w14:paraId="55B923F3" w14:textId="46E6948F" w:rsidR="00CD0AE2" w:rsidRPr="00FD4BC4" w:rsidRDefault="006B3D52" w:rsidP="006B3D52">
            <w:pPr>
              <w:tabs>
                <w:tab w:val="center" w:pos="4320"/>
                <w:tab w:val="right" w:pos="8640"/>
              </w:tabs>
              <w:spacing w:after="0" w:line="240" w:lineRule="auto"/>
              <w:jc w:val="center"/>
              <w:rPr>
                <w:rFonts w:eastAsia="Times New Roman" w:cs="Calibri"/>
                <w:sz w:val="18"/>
                <w:szCs w:val="18"/>
              </w:rPr>
            </w:pPr>
            <w:r>
              <w:rPr>
                <w:rFonts w:eastAsia="Times New Roman" w:cs="Calibri"/>
                <w:sz w:val="18"/>
                <w:szCs w:val="18"/>
              </w:rPr>
              <w:t>09/10/24</w:t>
            </w:r>
          </w:p>
        </w:tc>
        <w:tc>
          <w:tcPr>
            <w:tcW w:w="1134" w:type="dxa"/>
          </w:tcPr>
          <w:p w14:paraId="3AA507A2" w14:textId="109DECE4" w:rsidR="00CD0AE2" w:rsidRPr="0054730B" w:rsidRDefault="00CD0AE2" w:rsidP="00CD0AE2">
            <w:pPr>
              <w:tabs>
                <w:tab w:val="center" w:pos="4320"/>
                <w:tab w:val="right" w:pos="8640"/>
              </w:tabs>
              <w:spacing w:after="0" w:line="240" w:lineRule="auto"/>
              <w:jc w:val="center"/>
              <w:rPr>
                <w:rFonts w:eastAsia="Times New Roman" w:cs="Calibri"/>
                <w:sz w:val="18"/>
                <w:szCs w:val="18"/>
              </w:rPr>
            </w:pPr>
            <w:r>
              <w:rPr>
                <w:rFonts w:eastAsia="Times New Roman" w:cs="Calibri"/>
                <w:sz w:val="18"/>
                <w:szCs w:val="18"/>
              </w:rPr>
              <w:t>L</w:t>
            </w:r>
          </w:p>
        </w:tc>
      </w:tr>
      <w:tr w:rsidR="00CD0AE2" w:rsidRPr="00FD4BC4" w14:paraId="30607965" w14:textId="77777777" w:rsidTr="00A17BD9">
        <w:trPr>
          <w:cantSplit/>
          <w:trHeight w:val="1000"/>
        </w:trPr>
        <w:tc>
          <w:tcPr>
            <w:tcW w:w="2551" w:type="dxa"/>
          </w:tcPr>
          <w:p w14:paraId="13866978" w14:textId="4A7F5B53" w:rsidR="00CD0AE2" w:rsidRPr="00FD4BC4"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Incorrect manual handling</w:t>
            </w:r>
          </w:p>
        </w:tc>
        <w:tc>
          <w:tcPr>
            <w:tcW w:w="1701" w:type="dxa"/>
            <w:tcBorders>
              <w:bottom w:val="single" w:sz="4" w:space="0" w:color="A0B8C8"/>
            </w:tcBorders>
          </w:tcPr>
          <w:p w14:paraId="2688E17C" w14:textId="12DF52C7" w:rsidR="00CD0AE2" w:rsidRPr="00FD4BC4"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Collision with surrounding environment (objects, people, itself etc.)</w:t>
            </w:r>
          </w:p>
        </w:tc>
        <w:tc>
          <w:tcPr>
            <w:tcW w:w="2410" w:type="dxa"/>
            <w:tcBorders>
              <w:bottom w:val="single" w:sz="4" w:space="0" w:color="A0B8C8"/>
            </w:tcBorders>
          </w:tcPr>
          <w:p w14:paraId="6C3F110F" w14:textId="428AA6AF"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Potential risk of property damage and injury to individuals in the area</w:t>
            </w:r>
          </w:p>
        </w:tc>
        <w:tc>
          <w:tcPr>
            <w:tcW w:w="2693" w:type="dxa"/>
            <w:tcBorders>
              <w:bottom w:val="single" w:sz="4" w:space="0" w:color="A0B8C8"/>
            </w:tcBorders>
          </w:tcPr>
          <w:p w14:paraId="4A7E636F" w14:textId="5EFA2794"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Complete the required training for manual operation of the arm and review the instructional videos on Canvas.</w:t>
            </w:r>
          </w:p>
        </w:tc>
        <w:tc>
          <w:tcPr>
            <w:tcW w:w="3119" w:type="dxa"/>
          </w:tcPr>
          <w:p w14:paraId="6DB9843F" w14:textId="39F11FB3" w:rsidR="00CD0AE2" w:rsidRPr="00405D24" w:rsidRDefault="00CD0AE2" w:rsidP="00CD0AE2">
            <w:pPr>
              <w:rPr>
                <w:rFonts w:eastAsia="Times New Roman" w:cs="Calibri"/>
                <w:sz w:val="20"/>
                <w:szCs w:val="20"/>
              </w:rPr>
            </w:pPr>
            <w:r w:rsidRPr="00405D24">
              <w:rPr>
                <w:rFonts w:eastAsia="Times New Roman" w:cs="Calibri"/>
                <w:sz w:val="18"/>
                <w:szCs w:val="18"/>
              </w:rPr>
              <w:t>The area of operation must be inspected with the lab supervisor before commencing work.</w:t>
            </w:r>
          </w:p>
        </w:tc>
        <w:tc>
          <w:tcPr>
            <w:tcW w:w="1559" w:type="dxa"/>
          </w:tcPr>
          <w:p w14:paraId="01134673" w14:textId="2B5C064D" w:rsidR="00CD0AE2" w:rsidRPr="00FD4BC4" w:rsidRDefault="006B3D52" w:rsidP="00CD0AE2">
            <w:pPr>
              <w:tabs>
                <w:tab w:val="center" w:pos="4320"/>
                <w:tab w:val="right" w:pos="8640"/>
              </w:tabs>
              <w:spacing w:after="0" w:line="240" w:lineRule="auto"/>
              <w:ind w:left="426"/>
              <w:jc w:val="center"/>
              <w:rPr>
                <w:rFonts w:eastAsia="Times New Roman" w:cs="Calibri"/>
                <w:sz w:val="18"/>
                <w:szCs w:val="18"/>
              </w:rPr>
            </w:pPr>
            <w:r>
              <w:rPr>
                <w:rFonts w:eastAsia="Times New Roman" w:cs="Calibri"/>
                <w:sz w:val="18"/>
                <w:szCs w:val="18"/>
              </w:rPr>
              <w:t>09/10/24</w:t>
            </w:r>
          </w:p>
        </w:tc>
        <w:tc>
          <w:tcPr>
            <w:tcW w:w="1134" w:type="dxa"/>
          </w:tcPr>
          <w:p w14:paraId="5B824A12" w14:textId="283C0947" w:rsidR="00CD0AE2" w:rsidRPr="0054730B" w:rsidRDefault="00CD0AE2" w:rsidP="00CD0AE2">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CD0AE2" w:rsidRPr="00FD4BC4" w14:paraId="080DBA14" w14:textId="77777777" w:rsidTr="00A17BD9">
        <w:trPr>
          <w:cantSplit/>
          <w:trHeight w:val="1000"/>
        </w:trPr>
        <w:tc>
          <w:tcPr>
            <w:tcW w:w="2551" w:type="dxa"/>
          </w:tcPr>
          <w:p w14:paraId="001DE95E" w14:textId="0BC78AF3" w:rsidR="00CD0AE2" w:rsidRPr="00FD4BC4"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lastRenderedPageBreak/>
              <w:t>Operating robot when tired or distracted</w:t>
            </w:r>
          </w:p>
        </w:tc>
        <w:tc>
          <w:tcPr>
            <w:tcW w:w="1701" w:type="dxa"/>
          </w:tcPr>
          <w:p w14:paraId="168E6E2D" w14:textId="6BAA8770"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If the arm operates unattended, it may cause damage, function improperly, and potentially injure individuals in the area.</w:t>
            </w:r>
          </w:p>
        </w:tc>
        <w:tc>
          <w:tcPr>
            <w:tcW w:w="2410" w:type="dxa"/>
          </w:tcPr>
          <w:p w14:paraId="71258292" w14:textId="59C2E682"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Risk of property damage and injury to individuals in the area</w:t>
            </w:r>
          </w:p>
        </w:tc>
        <w:tc>
          <w:tcPr>
            <w:tcW w:w="2693" w:type="dxa"/>
          </w:tcPr>
          <w:p w14:paraId="470F1B86" w14:textId="4810F07B"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Stay well-rested and avoid distractions from others; keep the area clear</w:t>
            </w:r>
          </w:p>
        </w:tc>
        <w:tc>
          <w:tcPr>
            <w:tcW w:w="3119" w:type="dxa"/>
          </w:tcPr>
          <w:p w14:paraId="299FB2BB" w14:textId="3B7272DC"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Implement a safety measure to ensure the workspace is free from distractions and restricts access to only one person in the operating area.</w:t>
            </w:r>
          </w:p>
        </w:tc>
        <w:tc>
          <w:tcPr>
            <w:tcW w:w="1559" w:type="dxa"/>
          </w:tcPr>
          <w:p w14:paraId="6E987B9C" w14:textId="24DCA03F" w:rsidR="00CD0AE2" w:rsidRPr="00FD4BC4" w:rsidRDefault="006B3D52" w:rsidP="00CD0AE2">
            <w:pPr>
              <w:tabs>
                <w:tab w:val="center" w:pos="4320"/>
                <w:tab w:val="right" w:pos="8640"/>
              </w:tabs>
              <w:spacing w:after="0" w:line="240" w:lineRule="auto"/>
              <w:ind w:left="426"/>
              <w:jc w:val="center"/>
              <w:rPr>
                <w:rFonts w:eastAsia="Times New Roman" w:cs="Calibri"/>
                <w:sz w:val="18"/>
                <w:szCs w:val="18"/>
              </w:rPr>
            </w:pPr>
            <w:r>
              <w:rPr>
                <w:rFonts w:eastAsia="Times New Roman" w:cs="Calibri"/>
                <w:sz w:val="18"/>
                <w:szCs w:val="18"/>
              </w:rPr>
              <w:t>09/10/24</w:t>
            </w:r>
          </w:p>
        </w:tc>
        <w:tc>
          <w:tcPr>
            <w:tcW w:w="1134" w:type="dxa"/>
          </w:tcPr>
          <w:p w14:paraId="5E58C873" w14:textId="77777777" w:rsidR="00CD0AE2" w:rsidRDefault="00CD0AE2" w:rsidP="00CD0AE2">
            <w:pPr>
              <w:tabs>
                <w:tab w:val="center" w:pos="4320"/>
                <w:tab w:val="right" w:pos="8640"/>
              </w:tabs>
              <w:spacing w:after="0" w:line="240" w:lineRule="auto"/>
              <w:ind w:left="426"/>
              <w:rPr>
                <w:rFonts w:eastAsia="Times New Roman" w:cs="Calibri"/>
                <w:sz w:val="18"/>
                <w:szCs w:val="18"/>
              </w:rPr>
            </w:pPr>
          </w:p>
          <w:p w14:paraId="6ACAFB0B" w14:textId="57727E01" w:rsidR="00CD0AE2" w:rsidRPr="0054730B" w:rsidRDefault="00CD0AE2" w:rsidP="00CD0AE2">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CD0AE2" w14:paraId="40433407" w14:textId="77777777" w:rsidTr="006262B6">
        <w:trPr>
          <w:cantSplit/>
          <w:trHeight w:val="1000"/>
        </w:trPr>
        <w:tc>
          <w:tcPr>
            <w:tcW w:w="2551" w:type="dxa"/>
            <w:tcBorders>
              <w:top w:val="single" w:sz="4" w:space="0" w:color="A0B8C8"/>
              <w:left w:val="single" w:sz="4" w:space="0" w:color="A0B8C8"/>
              <w:bottom w:val="single" w:sz="4" w:space="0" w:color="A0B8C8"/>
              <w:right w:val="single" w:sz="4" w:space="0" w:color="A0B8C8"/>
            </w:tcBorders>
          </w:tcPr>
          <w:p w14:paraId="16A623B9" w14:textId="77777777" w:rsidR="00CD0AE2"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Slips, trips, or falls</w:t>
            </w:r>
          </w:p>
        </w:tc>
        <w:tc>
          <w:tcPr>
            <w:tcW w:w="1701" w:type="dxa"/>
            <w:tcBorders>
              <w:top w:val="single" w:sz="4" w:space="0" w:color="A0B8C8"/>
              <w:left w:val="single" w:sz="4" w:space="0" w:color="A0B8C8"/>
              <w:bottom w:val="single" w:sz="4" w:space="0" w:color="A0B8C8"/>
              <w:right w:val="single" w:sz="4" w:space="0" w:color="A0B8C8"/>
            </w:tcBorders>
          </w:tcPr>
          <w:p w14:paraId="7EB52388" w14:textId="01BB9B27"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Slips from spills, trips from wires or cables, or falls caused by objects left out</w:t>
            </w:r>
          </w:p>
        </w:tc>
        <w:tc>
          <w:tcPr>
            <w:tcW w:w="2410" w:type="dxa"/>
            <w:tcBorders>
              <w:top w:val="single" w:sz="4" w:space="0" w:color="A0B8C8"/>
              <w:left w:val="single" w:sz="4" w:space="0" w:color="A0B8C8"/>
              <w:bottom w:val="single" w:sz="4" w:space="0" w:color="A0B8C8"/>
              <w:right w:val="single" w:sz="4" w:space="0" w:color="A0B8C8"/>
            </w:tcBorders>
          </w:tcPr>
          <w:p w14:paraId="06210282" w14:textId="730CD730"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Potential risk to oneself and others, including sprained ankles and bruising</w:t>
            </w:r>
          </w:p>
        </w:tc>
        <w:tc>
          <w:tcPr>
            <w:tcW w:w="2693" w:type="dxa"/>
            <w:tcBorders>
              <w:top w:val="single" w:sz="4" w:space="0" w:color="A0B8C8"/>
              <w:left w:val="single" w:sz="4" w:space="0" w:color="A0B8C8"/>
              <w:bottom w:val="single" w:sz="4" w:space="0" w:color="A0B8C8"/>
              <w:right w:val="single" w:sz="4" w:space="0" w:color="A0B8C8"/>
            </w:tcBorders>
          </w:tcPr>
          <w:p w14:paraId="3B69F07F" w14:textId="55320E04"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Do not bring water bottles, food, or any prohibited items into the Mechatronics Lab. Return everything to its original place and clean up after the session is finished.</w:t>
            </w:r>
          </w:p>
        </w:tc>
        <w:tc>
          <w:tcPr>
            <w:tcW w:w="3119" w:type="dxa"/>
            <w:tcBorders>
              <w:top w:val="single" w:sz="4" w:space="0" w:color="A0B8C8"/>
              <w:left w:val="single" w:sz="4" w:space="0" w:color="A0B8C8"/>
              <w:bottom w:val="single" w:sz="4" w:space="0" w:color="A0B8C8"/>
              <w:right w:val="single" w:sz="4" w:space="0" w:color="A0B8C8"/>
            </w:tcBorders>
          </w:tcPr>
          <w:p w14:paraId="6A3C059C" w14:textId="788FEE4E"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Encourage others to clean up after themselves, avoid bringing food for yourself or others, and maintain a clean workspace for the next group as a matter of common courtesy.</w:t>
            </w:r>
          </w:p>
        </w:tc>
        <w:tc>
          <w:tcPr>
            <w:tcW w:w="1559" w:type="dxa"/>
            <w:tcBorders>
              <w:top w:val="single" w:sz="4" w:space="0" w:color="A0B8C8"/>
              <w:left w:val="single" w:sz="4" w:space="0" w:color="A0B8C8"/>
              <w:bottom w:val="single" w:sz="4" w:space="0" w:color="A0B8C8"/>
              <w:right w:val="single" w:sz="4" w:space="0" w:color="A0B8C8"/>
            </w:tcBorders>
          </w:tcPr>
          <w:p w14:paraId="1BB02AD5" w14:textId="74523658" w:rsidR="00CD0AE2" w:rsidRDefault="006B3D52" w:rsidP="00CD0AE2">
            <w:pPr>
              <w:tabs>
                <w:tab w:val="center" w:pos="4320"/>
                <w:tab w:val="right" w:pos="8640"/>
              </w:tabs>
              <w:spacing w:after="0" w:line="240" w:lineRule="auto"/>
              <w:ind w:left="426"/>
              <w:jc w:val="center"/>
              <w:rPr>
                <w:rFonts w:eastAsia="Times New Roman" w:cs="Calibri"/>
                <w:sz w:val="18"/>
                <w:szCs w:val="18"/>
              </w:rPr>
            </w:pPr>
            <w:r>
              <w:rPr>
                <w:rFonts w:eastAsia="Times New Roman" w:cs="Calibri"/>
                <w:sz w:val="18"/>
                <w:szCs w:val="18"/>
              </w:rPr>
              <w:t>09/10/24</w:t>
            </w:r>
          </w:p>
        </w:tc>
        <w:tc>
          <w:tcPr>
            <w:tcW w:w="1134" w:type="dxa"/>
            <w:tcBorders>
              <w:top w:val="single" w:sz="4" w:space="0" w:color="A0B8C8"/>
              <w:left w:val="single" w:sz="4" w:space="0" w:color="A0B8C8"/>
              <w:bottom w:val="single" w:sz="4" w:space="0" w:color="A0B8C8"/>
              <w:right w:val="single" w:sz="4" w:space="0" w:color="A0B8C8"/>
            </w:tcBorders>
          </w:tcPr>
          <w:p w14:paraId="5067FC34" w14:textId="77777777" w:rsidR="00CD0AE2" w:rsidRDefault="00CD0AE2" w:rsidP="00CD0AE2">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CD0AE2" w14:paraId="2279CF57" w14:textId="77777777" w:rsidTr="006262B6">
        <w:trPr>
          <w:cantSplit/>
          <w:trHeight w:val="1000"/>
        </w:trPr>
        <w:tc>
          <w:tcPr>
            <w:tcW w:w="2551" w:type="dxa"/>
            <w:tcBorders>
              <w:top w:val="single" w:sz="4" w:space="0" w:color="A0B8C8"/>
              <w:left w:val="single" w:sz="4" w:space="0" w:color="A0B8C8"/>
              <w:bottom w:val="single" w:sz="4" w:space="0" w:color="A0B8C8"/>
              <w:right w:val="single" w:sz="4" w:space="0" w:color="A0B8C8"/>
            </w:tcBorders>
          </w:tcPr>
          <w:p w14:paraId="60010D0E" w14:textId="77777777" w:rsidR="00CD0AE2"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 xml:space="preserve">Entrapment of various sized objects  </w:t>
            </w:r>
          </w:p>
        </w:tc>
        <w:tc>
          <w:tcPr>
            <w:tcW w:w="1701" w:type="dxa"/>
            <w:tcBorders>
              <w:top w:val="single" w:sz="4" w:space="0" w:color="A0B8C8"/>
              <w:left w:val="single" w:sz="4" w:space="0" w:color="A0B8C8"/>
              <w:bottom w:val="single" w:sz="4" w:space="0" w:color="A0B8C8"/>
              <w:right w:val="single" w:sz="4" w:space="0" w:color="A0B8C8"/>
            </w:tcBorders>
          </w:tcPr>
          <w:p w14:paraId="235EC1BB" w14:textId="25FEA5C0"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During arm operation, there is a potential for objects to become entrapped at Joints 0, Wrist 1, Wrist 2 (Joints 3 and 4).</w:t>
            </w:r>
          </w:p>
        </w:tc>
        <w:tc>
          <w:tcPr>
            <w:tcW w:w="2410" w:type="dxa"/>
            <w:tcBorders>
              <w:top w:val="single" w:sz="4" w:space="0" w:color="A0B8C8"/>
              <w:left w:val="single" w:sz="4" w:space="0" w:color="A0B8C8"/>
              <w:bottom w:val="single" w:sz="4" w:space="0" w:color="A0B8C8"/>
              <w:right w:val="single" w:sz="4" w:space="0" w:color="A0B8C8"/>
            </w:tcBorders>
          </w:tcPr>
          <w:p w14:paraId="053AEF24" w14:textId="77C960FB"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Potential for injury and damage to the robotic arm, as well as to foreign objects lodged in the joints.</w:t>
            </w:r>
          </w:p>
        </w:tc>
        <w:tc>
          <w:tcPr>
            <w:tcW w:w="2693" w:type="dxa"/>
            <w:tcBorders>
              <w:top w:val="single" w:sz="4" w:space="0" w:color="A0B8C8"/>
              <w:left w:val="single" w:sz="4" w:space="0" w:color="A0B8C8"/>
              <w:bottom w:val="single" w:sz="4" w:space="0" w:color="A0B8C8"/>
              <w:right w:val="single" w:sz="4" w:space="0" w:color="A0B8C8"/>
            </w:tcBorders>
          </w:tcPr>
          <w:p w14:paraId="40F4E124" w14:textId="57F10E7A"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Forced retraction, pulling on the robot arm hand, and manual brake release</w:t>
            </w:r>
          </w:p>
        </w:tc>
        <w:tc>
          <w:tcPr>
            <w:tcW w:w="3119" w:type="dxa"/>
            <w:tcBorders>
              <w:top w:val="single" w:sz="4" w:space="0" w:color="A0B8C8"/>
              <w:left w:val="single" w:sz="4" w:space="0" w:color="A0B8C8"/>
              <w:bottom w:val="single" w:sz="4" w:space="0" w:color="A0B8C8"/>
              <w:right w:val="single" w:sz="4" w:space="0" w:color="A0B8C8"/>
            </w:tcBorders>
          </w:tcPr>
          <w:p w14:paraId="0D6DEA3D" w14:textId="27304F58"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"Keep objects and limbs away from moving components" sign and restrict access to the gate operation area.</w:t>
            </w:r>
          </w:p>
        </w:tc>
        <w:tc>
          <w:tcPr>
            <w:tcW w:w="1559" w:type="dxa"/>
            <w:tcBorders>
              <w:top w:val="single" w:sz="4" w:space="0" w:color="A0B8C8"/>
              <w:left w:val="single" w:sz="4" w:space="0" w:color="A0B8C8"/>
              <w:bottom w:val="single" w:sz="4" w:space="0" w:color="A0B8C8"/>
              <w:right w:val="single" w:sz="4" w:space="0" w:color="A0B8C8"/>
            </w:tcBorders>
          </w:tcPr>
          <w:p w14:paraId="4CBFD690" w14:textId="0DBCF608" w:rsidR="00CD0AE2" w:rsidRDefault="006B3D52" w:rsidP="00CD0AE2">
            <w:pPr>
              <w:tabs>
                <w:tab w:val="center" w:pos="4320"/>
                <w:tab w:val="right" w:pos="8640"/>
              </w:tabs>
              <w:spacing w:after="0" w:line="240" w:lineRule="auto"/>
              <w:ind w:left="426"/>
              <w:jc w:val="center"/>
              <w:rPr>
                <w:rFonts w:eastAsia="Times New Roman" w:cs="Calibri"/>
                <w:sz w:val="18"/>
                <w:szCs w:val="18"/>
              </w:rPr>
            </w:pPr>
            <w:r>
              <w:rPr>
                <w:rFonts w:eastAsia="Times New Roman" w:cs="Calibri"/>
                <w:sz w:val="18"/>
                <w:szCs w:val="18"/>
              </w:rPr>
              <w:t>09/10/24</w:t>
            </w:r>
          </w:p>
        </w:tc>
        <w:tc>
          <w:tcPr>
            <w:tcW w:w="1134" w:type="dxa"/>
            <w:tcBorders>
              <w:top w:val="single" w:sz="4" w:space="0" w:color="A0B8C8"/>
              <w:left w:val="single" w:sz="4" w:space="0" w:color="A0B8C8"/>
              <w:bottom w:val="single" w:sz="4" w:space="0" w:color="A0B8C8"/>
              <w:right w:val="single" w:sz="4" w:space="0" w:color="A0B8C8"/>
            </w:tcBorders>
          </w:tcPr>
          <w:p w14:paraId="76973930" w14:textId="77777777" w:rsidR="00CD0AE2" w:rsidRDefault="00CD0AE2" w:rsidP="00CD0AE2">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D103DD" w14:paraId="0E9473A8" w14:textId="77777777" w:rsidTr="006262B6">
        <w:trPr>
          <w:cantSplit/>
          <w:trHeight w:val="1000"/>
        </w:trPr>
        <w:tc>
          <w:tcPr>
            <w:tcW w:w="2551" w:type="dxa"/>
            <w:tcBorders>
              <w:top w:val="single" w:sz="4" w:space="0" w:color="A0B8C8"/>
              <w:left w:val="single" w:sz="4" w:space="0" w:color="A0B8C8"/>
              <w:bottom w:val="single" w:sz="4" w:space="0" w:color="A0B8C8"/>
              <w:right w:val="single" w:sz="4" w:space="0" w:color="A0B8C8"/>
            </w:tcBorders>
          </w:tcPr>
          <w:p w14:paraId="0D76ACAB" w14:textId="77777777" w:rsidR="00D103DD" w:rsidRDefault="00D103DD" w:rsidP="00D103DD">
            <w:pPr>
              <w:tabs>
                <w:tab w:val="center" w:pos="4320"/>
                <w:tab w:val="right" w:pos="8640"/>
              </w:tabs>
              <w:spacing w:after="0" w:line="240" w:lineRule="auto"/>
              <w:rPr>
                <w:rFonts w:eastAsia="Times New Roman" w:cs="Calibri"/>
                <w:sz w:val="18"/>
                <w:szCs w:val="18"/>
              </w:rPr>
            </w:pPr>
            <w:r>
              <w:rPr>
                <w:rFonts w:eastAsia="Times New Roman" w:cs="Calibri"/>
                <w:sz w:val="18"/>
                <w:szCs w:val="18"/>
              </w:rPr>
              <w:t>Service of liquid around the robot</w:t>
            </w:r>
          </w:p>
          <w:p w14:paraId="383C2642" w14:textId="4207F37F" w:rsidR="007F7386" w:rsidRDefault="007F7386" w:rsidP="00D103DD">
            <w:pPr>
              <w:tabs>
                <w:tab w:val="center" w:pos="4320"/>
                <w:tab w:val="right" w:pos="8640"/>
              </w:tabs>
              <w:spacing w:after="0" w:line="240" w:lineRule="auto"/>
              <w:rPr>
                <w:rFonts w:eastAsia="Times New Roman" w:cs="Calibri"/>
                <w:sz w:val="18"/>
                <w:szCs w:val="18"/>
              </w:rPr>
            </w:pPr>
          </w:p>
        </w:tc>
        <w:tc>
          <w:tcPr>
            <w:tcW w:w="1701" w:type="dxa"/>
            <w:tcBorders>
              <w:top w:val="single" w:sz="4" w:space="0" w:color="A0B8C8"/>
              <w:left w:val="single" w:sz="4" w:space="0" w:color="A0B8C8"/>
              <w:bottom w:val="single" w:sz="4" w:space="0" w:color="A0B8C8"/>
              <w:right w:val="single" w:sz="4" w:space="0" w:color="A0B8C8"/>
            </w:tcBorders>
          </w:tcPr>
          <w:p w14:paraId="76947AA7" w14:textId="1C83A9E2" w:rsidR="00D103DD" w:rsidRPr="00405D24" w:rsidRDefault="00D103DD" w:rsidP="00D103DD">
            <w:pPr>
              <w:tabs>
                <w:tab w:val="center" w:pos="4320"/>
                <w:tab w:val="right" w:pos="8640"/>
              </w:tabs>
              <w:spacing w:after="0" w:line="240" w:lineRule="auto"/>
              <w:rPr>
                <w:rFonts w:eastAsia="Times New Roman" w:cs="Calibri"/>
                <w:sz w:val="18"/>
                <w:szCs w:val="18"/>
              </w:rPr>
            </w:pPr>
            <w:r>
              <w:rPr>
                <w:rFonts w:eastAsia="Times New Roman" w:cs="Calibri"/>
                <w:sz w:val="18"/>
                <w:szCs w:val="18"/>
              </w:rPr>
              <w:t>Spilling of alcoholic beverages on robotic equipment</w:t>
            </w:r>
          </w:p>
        </w:tc>
        <w:tc>
          <w:tcPr>
            <w:tcW w:w="2410" w:type="dxa"/>
            <w:tcBorders>
              <w:top w:val="single" w:sz="4" w:space="0" w:color="A0B8C8"/>
              <w:left w:val="single" w:sz="4" w:space="0" w:color="A0B8C8"/>
              <w:bottom w:val="single" w:sz="4" w:space="0" w:color="A0B8C8"/>
              <w:right w:val="single" w:sz="4" w:space="0" w:color="A0B8C8"/>
            </w:tcBorders>
          </w:tcPr>
          <w:p w14:paraId="39326037" w14:textId="10BE052B" w:rsidR="00D103DD" w:rsidRPr="00405D24" w:rsidRDefault="007F7386" w:rsidP="00D103DD">
            <w:pPr>
              <w:tabs>
                <w:tab w:val="center" w:pos="4320"/>
                <w:tab w:val="right" w:pos="8640"/>
              </w:tabs>
              <w:spacing w:after="0" w:line="240" w:lineRule="auto"/>
              <w:rPr>
                <w:rFonts w:eastAsia="Times New Roman" w:cs="Calibri"/>
                <w:sz w:val="18"/>
                <w:szCs w:val="18"/>
              </w:rPr>
            </w:pPr>
            <w:r>
              <w:rPr>
                <w:rFonts w:eastAsia="Times New Roman" w:cs="Calibri"/>
                <w:sz w:val="18"/>
                <w:szCs w:val="18"/>
              </w:rPr>
              <w:t>Potential for e</w:t>
            </w:r>
            <w:r w:rsidR="00D103DD">
              <w:rPr>
                <w:rFonts w:eastAsia="Times New Roman" w:cs="Calibri"/>
                <w:sz w:val="18"/>
                <w:szCs w:val="18"/>
              </w:rPr>
              <w:t>lectrical fire, electrocution</w:t>
            </w:r>
            <w:r>
              <w:rPr>
                <w:rFonts w:eastAsia="Times New Roman" w:cs="Calibri"/>
                <w:sz w:val="18"/>
                <w:szCs w:val="18"/>
              </w:rPr>
              <w:t xml:space="preserve"> to users/surrounding people</w:t>
            </w:r>
            <w:r w:rsidR="00584E15">
              <w:rPr>
                <w:rFonts w:eastAsia="Times New Roman" w:cs="Calibri"/>
                <w:sz w:val="18"/>
                <w:szCs w:val="18"/>
              </w:rPr>
              <w:t>, damage to the robot</w:t>
            </w:r>
            <w:r w:rsidR="00D103DD">
              <w:rPr>
                <w:rFonts w:eastAsia="Times New Roman" w:cs="Calibri"/>
                <w:sz w:val="18"/>
                <w:szCs w:val="18"/>
              </w:rPr>
              <w:t xml:space="preserve"> </w:t>
            </w:r>
          </w:p>
        </w:tc>
        <w:tc>
          <w:tcPr>
            <w:tcW w:w="2693" w:type="dxa"/>
            <w:tcBorders>
              <w:top w:val="single" w:sz="4" w:space="0" w:color="A0B8C8"/>
              <w:left w:val="single" w:sz="4" w:space="0" w:color="A0B8C8"/>
              <w:bottom w:val="single" w:sz="4" w:space="0" w:color="A0B8C8"/>
              <w:right w:val="single" w:sz="4" w:space="0" w:color="A0B8C8"/>
            </w:tcBorders>
          </w:tcPr>
          <w:p w14:paraId="5CA1E815" w14:textId="0F928846" w:rsidR="00D103DD" w:rsidRPr="00405D24" w:rsidRDefault="00584E15" w:rsidP="00D103DD">
            <w:pPr>
              <w:tabs>
                <w:tab w:val="center" w:pos="4320"/>
                <w:tab w:val="right" w:pos="8640"/>
              </w:tabs>
              <w:spacing w:after="0" w:line="240" w:lineRule="auto"/>
              <w:rPr>
                <w:rFonts w:eastAsia="Times New Roman" w:cs="Calibri"/>
                <w:sz w:val="18"/>
                <w:szCs w:val="18"/>
              </w:rPr>
            </w:pPr>
            <w:r w:rsidRPr="00584E15">
              <w:rPr>
                <w:rFonts w:eastAsia="Times New Roman" w:cs="Calibri"/>
                <w:sz w:val="18"/>
                <w:szCs w:val="18"/>
              </w:rPr>
              <w:t>E-Stops</w:t>
            </w:r>
            <w:r>
              <w:rPr>
                <w:rFonts w:eastAsia="Times New Roman" w:cs="Calibri"/>
                <w:sz w:val="18"/>
                <w:szCs w:val="18"/>
              </w:rPr>
              <w:t xml:space="preserve"> are placed in easily accessible positions</w:t>
            </w:r>
            <w:r w:rsidR="001F2646">
              <w:rPr>
                <w:rFonts w:eastAsia="Times New Roman" w:cs="Calibri"/>
                <w:sz w:val="18"/>
                <w:szCs w:val="18"/>
              </w:rPr>
              <w:t>. Fuses are appropriately spec’d for each respective bot</w:t>
            </w:r>
          </w:p>
        </w:tc>
        <w:tc>
          <w:tcPr>
            <w:tcW w:w="3119" w:type="dxa"/>
            <w:tcBorders>
              <w:top w:val="single" w:sz="4" w:space="0" w:color="A0B8C8"/>
              <w:left w:val="single" w:sz="4" w:space="0" w:color="A0B8C8"/>
              <w:bottom w:val="single" w:sz="4" w:space="0" w:color="A0B8C8"/>
              <w:right w:val="single" w:sz="4" w:space="0" w:color="A0B8C8"/>
            </w:tcBorders>
          </w:tcPr>
          <w:p w14:paraId="4A51601E" w14:textId="782F4D46" w:rsidR="00D103DD" w:rsidRPr="00405D24" w:rsidRDefault="002F64D7" w:rsidP="002F64D7">
            <w:pPr>
              <w:tabs>
                <w:tab w:val="center" w:pos="4320"/>
                <w:tab w:val="right" w:pos="8640"/>
              </w:tabs>
              <w:spacing w:after="0" w:line="240" w:lineRule="auto"/>
              <w:rPr>
                <w:rFonts w:eastAsia="Times New Roman" w:cs="Calibri"/>
                <w:sz w:val="18"/>
                <w:szCs w:val="18"/>
              </w:rPr>
            </w:pPr>
            <w:r w:rsidRPr="002F64D7">
              <w:rPr>
                <w:rFonts w:eastAsia="Times New Roman" w:cs="Calibri"/>
                <w:sz w:val="18"/>
                <w:szCs w:val="18"/>
              </w:rPr>
              <w:t>Create an exclusion zone for drinks, which can be established through signs, rules, and barriers. Implement fire extinguishers in closely stored areas and place spill kits in the vicini</w:t>
            </w:r>
            <w:r>
              <w:rPr>
                <w:rFonts w:eastAsia="Times New Roman" w:cs="Calibri"/>
                <w:sz w:val="18"/>
                <w:szCs w:val="18"/>
              </w:rPr>
              <w:t>ty</w:t>
            </w:r>
          </w:p>
        </w:tc>
        <w:tc>
          <w:tcPr>
            <w:tcW w:w="1559" w:type="dxa"/>
            <w:tcBorders>
              <w:top w:val="single" w:sz="4" w:space="0" w:color="A0B8C8"/>
              <w:left w:val="single" w:sz="4" w:space="0" w:color="A0B8C8"/>
              <w:bottom w:val="single" w:sz="4" w:space="0" w:color="A0B8C8"/>
              <w:right w:val="single" w:sz="4" w:space="0" w:color="A0B8C8"/>
            </w:tcBorders>
          </w:tcPr>
          <w:p w14:paraId="2EE14DB8" w14:textId="6BCE7C0F" w:rsidR="00D103DD" w:rsidRDefault="00D103DD" w:rsidP="00D103DD">
            <w:pPr>
              <w:tabs>
                <w:tab w:val="center" w:pos="4320"/>
                <w:tab w:val="right" w:pos="8640"/>
              </w:tabs>
              <w:spacing w:after="0" w:line="240" w:lineRule="auto"/>
              <w:ind w:left="426"/>
              <w:jc w:val="center"/>
              <w:rPr>
                <w:rFonts w:eastAsia="Times New Roman" w:cs="Calibri"/>
                <w:sz w:val="18"/>
                <w:szCs w:val="18"/>
              </w:rPr>
            </w:pPr>
            <w:r>
              <w:rPr>
                <w:rFonts w:eastAsia="Times New Roman" w:cs="Calibri"/>
                <w:sz w:val="18"/>
                <w:szCs w:val="18"/>
              </w:rPr>
              <w:t>09/10/24</w:t>
            </w:r>
          </w:p>
        </w:tc>
        <w:tc>
          <w:tcPr>
            <w:tcW w:w="1134" w:type="dxa"/>
            <w:tcBorders>
              <w:top w:val="single" w:sz="4" w:space="0" w:color="A0B8C8"/>
              <w:left w:val="single" w:sz="4" w:space="0" w:color="A0B8C8"/>
              <w:bottom w:val="single" w:sz="4" w:space="0" w:color="A0B8C8"/>
              <w:right w:val="single" w:sz="4" w:space="0" w:color="A0B8C8"/>
            </w:tcBorders>
          </w:tcPr>
          <w:p w14:paraId="146F5820" w14:textId="6B7A40A2" w:rsidR="00D103DD" w:rsidRDefault="00D103DD" w:rsidP="00D103DD">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bl>
    <w:p w14:paraId="11A84618" w14:textId="77777777" w:rsidR="00EB7583" w:rsidRPr="00FD4BC4" w:rsidRDefault="00EB7583" w:rsidP="00EB7583">
      <w:pPr>
        <w:spacing w:after="0" w:line="240" w:lineRule="auto"/>
        <w:rPr>
          <w:rFonts w:eastAsia="Times New Roman" w:cs="Calibri"/>
          <w:sz w:val="20"/>
          <w:szCs w:val="20"/>
        </w:rPr>
      </w:pPr>
    </w:p>
    <w:tbl>
      <w:tblPr>
        <w:tblW w:w="15167" w:type="dxa"/>
        <w:tblInd w:w="392" w:type="dxa"/>
        <w:tblBorders>
          <w:top w:val="single" w:sz="4" w:space="0" w:color="A0B8C8"/>
          <w:left w:val="single" w:sz="4" w:space="0" w:color="A0B8C8"/>
          <w:bottom w:val="single" w:sz="4" w:space="0" w:color="A0B8C8"/>
          <w:right w:val="single" w:sz="4" w:space="0" w:color="A0B8C8"/>
          <w:insideH w:val="single" w:sz="4" w:space="0" w:color="A0B8C8"/>
        </w:tblBorders>
        <w:tblLayout w:type="fixed"/>
        <w:tblLook w:val="04A0" w:firstRow="1" w:lastRow="0" w:firstColumn="1" w:lastColumn="0" w:noHBand="0" w:noVBand="1"/>
      </w:tblPr>
      <w:tblGrid>
        <w:gridCol w:w="737"/>
        <w:gridCol w:w="7626"/>
        <w:gridCol w:w="992"/>
        <w:gridCol w:w="3544"/>
        <w:gridCol w:w="851"/>
        <w:gridCol w:w="1417"/>
      </w:tblGrid>
      <w:tr w:rsidR="006262B6" w:rsidRPr="00FD4BC4" w14:paraId="17D9D51B" w14:textId="77777777" w:rsidTr="00606F19">
        <w:trPr>
          <w:trHeight w:val="417"/>
        </w:trPr>
        <w:tc>
          <w:tcPr>
            <w:tcW w:w="737" w:type="dxa"/>
            <w:tcBorders>
              <w:bottom w:val="single" w:sz="4" w:space="0" w:color="A0B8C8"/>
              <w:right w:val="single" w:sz="4" w:space="0" w:color="A0B8C8"/>
            </w:tcBorders>
            <w:vAlign w:val="center"/>
          </w:tcPr>
          <w:p w14:paraId="7F95BC5D" w14:textId="77777777" w:rsidR="006262B6" w:rsidRPr="00FD4BC4" w:rsidRDefault="006262B6" w:rsidP="006262B6">
            <w:pPr>
              <w:tabs>
                <w:tab w:val="center" w:pos="4320"/>
                <w:tab w:val="right" w:pos="8640"/>
              </w:tabs>
              <w:spacing w:after="0" w:line="240" w:lineRule="auto"/>
              <w:rPr>
                <w:rFonts w:eastAsia="Times New Roman" w:cs="Calibri"/>
                <w:b/>
                <w:sz w:val="18"/>
                <w:szCs w:val="18"/>
              </w:rPr>
            </w:pPr>
            <w:r>
              <w:rPr>
                <w:rFonts w:eastAsia="Times New Roman" w:cs="Calibri"/>
                <w:b/>
                <w:sz w:val="18"/>
                <w:szCs w:val="18"/>
              </w:rPr>
              <w:t>A</w:t>
            </w:r>
            <w:r w:rsidRPr="00FD4BC4">
              <w:rPr>
                <w:rFonts w:eastAsia="Times New Roman" w:cs="Calibri"/>
                <w:b/>
                <w:sz w:val="18"/>
                <w:szCs w:val="18"/>
              </w:rPr>
              <w:t>pproval of assessment</w:t>
            </w:r>
          </w:p>
        </w:tc>
        <w:tc>
          <w:tcPr>
            <w:tcW w:w="7626" w:type="dxa"/>
            <w:tcBorders>
              <w:bottom w:val="single" w:sz="4" w:space="0" w:color="A0B8C8"/>
              <w:right w:val="single" w:sz="4" w:space="0" w:color="A0B8C8"/>
            </w:tcBorders>
            <w:vAlign w:val="center"/>
          </w:tcPr>
          <w:p w14:paraId="2E683E16" w14:textId="77777777" w:rsidR="006262B6" w:rsidRPr="00FD4BC4" w:rsidRDefault="006262B6" w:rsidP="006262B6">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xml:space="preserve">I am satisfied that the residual risk with existing controls is acceptable       </w:t>
            </w:r>
            <w:r>
              <w:rPr>
                <w:rFonts w:ascii="Segoe UI Symbol" w:eastAsia="MS Gothic" w:hAnsi="Segoe UI Symbol" w:cs="Segoe UI Symbol"/>
                <w:color w:val="252525"/>
                <w:sz w:val="21"/>
                <w:szCs w:val="21"/>
                <w:shd w:val="clear" w:color="auto" w:fill="FFFFFF"/>
              </w:rPr>
              <w:t>X</w:t>
            </w:r>
            <w:r w:rsidRPr="00FD4BC4">
              <w:rPr>
                <w:rFonts w:eastAsia="Times New Roman" w:cs="Calibri"/>
                <w:sz w:val="18"/>
                <w:szCs w:val="18"/>
              </w:rPr>
              <w:t xml:space="preserve">Yes     </w:t>
            </w:r>
            <w:r w:rsidRPr="0077420C">
              <w:rPr>
                <w:rFonts w:ascii="Segoe UI Symbol" w:eastAsia="MS Gothic" w:hAnsi="Segoe UI Symbol" w:cs="Segoe UI Symbol"/>
                <w:color w:val="252525"/>
                <w:sz w:val="21"/>
                <w:szCs w:val="21"/>
                <w:shd w:val="clear" w:color="auto" w:fill="FFFFFF"/>
              </w:rPr>
              <w:t>☐</w:t>
            </w:r>
            <w:r w:rsidRPr="00FD4BC4">
              <w:rPr>
                <w:rFonts w:eastAsia="Times New Roman" w:cs="Calibri"/>
                <w:sz w:val="18"/>
                <w:szCs w:val="18"/>
              </w:rPr>
              <w:t xml:space="preserve">No </w:t>
            </w:r>
          </w:p>
          <w:p w14:paraId="7022A708" w14:textId="77777777" w:rsidR="006262B6" w:rsidRPr="00FD4BC4" w:rsidRDefault="006262B6" w:rsidP="006262B6">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xml:space="preserve">     OR</w:t>
            </w:r>
          </w:p>
          <w:p w14:paraId="7C6EE453" w14:textId="77777777" w:rsidR="006262B6" w:rsidRPr="00FD4BC4" w:rsidRDefault="006262B6" w:rsidP="006262B6">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 xml:space="preserve">I am satisfied that that the proposed controls will reduce risk to an acceptable level.     </w:t>
            </w:r>
            <w:r w:rsidRPr="0077420C">
              <w:rPr>
                <w:rFonts w:ascii="Segoe UI Symbol" w:eastAsia="MS Gothic" w:hAnsi="Segoe UI Symbol" w:cs="Segoe UI Symbol"/>
                <w:color w:val="252525"/>
                <w:sz w:val="21"/>
                <w:szCs w:val="21"/>
                <w:shd w:val="clear" w:color="auto" w:fill="FFFFFF"/>
              </w:rPr>
              <w:t>☐</w:t>
            </w:r>
            <w:r w:rsidRPr="00FD4BC4">
              <w:rPr>
                <w:rFonts w:eastAsia="Times New Roman" w:cs="Calibri"/>
                <w:sz w:val="18"/>
                <w:szCs w:val="18"/>
              </w:rPr>
              <w:t xml:space="preserve">Yes     </w:t>
            </w:r>
            <w:r w:rsidRPr="0077420C">
              <w:rPr>
                <w:rFonts w:ascii="Segoe UI Symbol" w:eastAsia="MS Gothic" w:hAnsi="Segoe UI Symbol" w:cs="Segoe UI Symbol"/>
                <w:color w:val="252525"/>
                <w:sz w:val="21"/>
                <w:szCs w:val="21"/>
                <w:shd w:val="clear" w:color="auto" w:fill="FFFFFF"/>
              </w:rPr>
              <w:t>☐</w:t>
            </w:r>
            <w:r w:rsidRPr="00FD4BC4">
              <w:rPr>
                <w:rFonts w:eastAsia="Times New Roman" w:cs="Calibri"/>
                <w:sz w:val="18"/>
                <w:szCs w:val="18"/>
              </w:rPr>
              <w:t xml:space="preserve">No    </w:t>
            </w:r>
            <w:r w:rsidRPr="00FD4BC4">
              <w:rPr>
                <w:rFonts w:eastAsia="Times New Roman" w:cs="Calibri"/>
                <w:sz w:val="18"/>
                <w:szCs w:val="18"/>
              </w:rPr>
              <w:tab/>
            </w:r>
          </w:p>
        </w:tc>
        <w:tc>
          <w:tcPr>
            <w:tcW w:w="992" w:type="dxa"/>
            <w:tcBorders>
              <w:bottom w:val="single" w:sz="4" w:space="0" w:color="A0B8C8"/>
              <w:right w:val="single" w:sz="4" w:space="0" w:color="A0B8C8"/>
            </w:tcBorders>
            <w:vAlign w:val="center"/>
          </w:tcPr>
          <w:p w14:paraId="453A3F42" w14:textId="77777777" w:rsidR="006262B6" w:rsidRPr="00FD4BC4" w:rsidRDefault="006262B6" w:rsidP="006262B6">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Signature</w:t>
            </w:r>
          </w:p>
        </w:tc>
        <w:tc>
          <w:tcPr>
            <w:tcW w:w="3544" w:type="dxa"/>
            <w:tcBorders>
              <w:bottom w:val="single" w:sz="4" w:space="0" w:color="A0B8C8"/>
              <w:right w:val="single" w:sz="4" w:space="0" w:color="A0B8C8"/>
            </w:tcBorders>
            <w:vAlign w:val="center"/>
          </w:tcPr>
          <w:p w14:paraId="6699B199" w14:textId="0A16A14A" w:rsidR="006262B6" w:rsidRPr="00FD4BC4" w:rsidRDefault="006B3D52" w:rsidP="006262B6">
            <w:pPr>
              <w:tabs>
                <w:tab w:val="center" w:pos="4320"/>
                <w:tab w:val="right" w:pos="8640"/>
              </w:tabs>
              <w:spacing w:after="0" w:line="240" w:lineRule="auto"/>
              <w:rPr>
                <w:rFonts w:eastAsia="Times New Roman" w:cs="Calibri"/>
                <w:b/>
                <w:sz w:val="18"/>
                <w:szCs w:val="18"/>
              </w:rPr>
            </w:pPr>
            <w:r>
              <w:rPr>
                <w:rFonts w:eastAsia="Times New Roman" w:cs="Calibri"/>
                <w:b/>
                <w:noProof/>
                <w:sz w:val="18"/>
                <w:szCs w:val="18"/>
              </w:rPr>
              <w:drawing>
                <wp:inline distT="0" distB="0" distL="0" distR="0" wp14:anchorId="3624ED6A" wp14:editId="1C89AB41">
                  <wp:extent cx="1341120" cy="69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1120" cy="693420"/>
                          </a:xfrm>
                          <a:prstGeom prst="rect">
                            <a:avLst/>
                          </a:prstGeom>
                          <a:noFill/>
                          <a:ln>
                            <a:noFill/>
                          </a:ln>
                        </pic:spPr>
                      </pic:pic>
                    </a:graphicData>
                  </a:graphic>
                </wp:inline>
              </w:drawing>
            </w:r>
            <w:r w:rsidR="006A2613">
              <w:rPr>
                <w:rFonts w:ascii="Cochocib Script Latin Pro" w:eastAsia="Times New Roman" w:hAnsi="Cochocib Script Latin Pro" w:cs="Calibri"/>
                <w:b/>
                <w:sz w:val="40"/>
                <w:szCs w:val="40"/>
              </w:rPr>
              <w:t>A</w:t>
            </w:r>
            <w:r w:rsidR="006A2613" w:rsidRPr="006A2613">
              <w:rPr>
                <w:rFonts w:ascii="Cochocib Script Latin Pro" w:eastAsia="Times New Roman" w:hAnsi="Cochocib Script Latin Pro" w:cs="Calibri"/>
                <w:b/>
                <w:sz w:val="40"/>
                <w:szCs w:val="40"/>
              </w:rPr>
              <w:t xml:space="preserve"> Goode</w:t>
            </w:r>
          </w:p>
        </w:tc>
        <w:tc>
          <w:tcPr>
            <w:tcW w:w="851" w:type="dxa"/>
            <w:tcBorders>
              <w:bottom w:val="single" w:sz="4" w:space="0" w:color="A0B8C8"/>
              <w:right w:val="single" w:sz="4" w:space="0" w:color="A0B8C8"/>
            </w:tcBorders>
            <w:vAlign w:val="center"/>
          </w:tcPr>
          <w:p w14:paraId="313F26A1" w14:textId="77777777" w:rsidR="006262B6" w:rsidRPr="00FD4BC4" w:rsidRDefault="006262B6" w:rsidP="006262B6">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Date</w:t>
            </w:r>
          </w:p>
        </w:tc>
        <w:tc>
          <w:tcPr>
            <w:tcW w:w="1417" w:type="dxa"/>
            <w:tcBorders>
              <w:left w:val="single" w:sz="4" w:space="0" w:color="A0B8C8"/>
              <w:bottom w:val="single" w:sz="4" w:space="0" w:color="A0B8C8"/>
            </w:tcBorders>
          </w:tcPr>
          <w:p w14:paraId="5EB9C57A" w14:textId="55414A05" w:rsidR="006262B6" w:rsidRPr="00FD4BC4" w:rsidRDefault="006B3D52" w:rsidP="006262B6">
            <w:pPr>
              <w:tabs>
                <w:tab w:val="center" w:pos="4320"/>
                <w:tab w:val="right" w:pos="8640"/>
              </w:tabs>
              <w:spacing w:after="0" w:line="240" w:lineRule="auto"/>
              <w:jc w:val="center"/>
              <w:rPr>
                <w:rFonts w:eastAsia="Times New Roman" w:cs="Calibri"/>
                <w:sz w:val="18"/>
                <w:szCs w:val="18"/>
              </w:rPr>
            </w:pPr>
            <w:r>
              <w:rPr>
                <w:rFonts w:eastAsia="Times New Roman" w:cs="Calibri"/>
                <w:sz w:val="18"/>
                <w:szCs w:val="18"/>
              </w:rPr>
              <w:t>09/10/24</w:t>
            </w:r>
          </w:p>
        </w:tc>
      </w:tr>
    </w:tbl>
    <w:p w14:paraId="1AD122FC" w14:textId="77777777" w:rsidR="00F517C0" w:rsidRPr="00FD4BC4" w:rsidRDefault="00F517C0" w:rsidP="00EB7583">
      <w:pPr>
        <w:spacing w:after="0" w:line="240" w:lineRule="auto"/>
        <w:rPr>
          <w:rFonts w:eastAsia="Times New Roman" w:cs="Calibri"/>
          <w:sz w:val="20"/>
          <w:szCs w:val="20"/>
        </w:rPr>
        <w:sectPr w:rsidR="00F517C0" w:rsidRPr="00FD4BC4" w:rsidSect="00B2676A">
          <w:footerReference w:type="default" r:id="rId12"/>
          <w:footerReference w:type="first" r:id="rId13"/>
          <w:pgSz w:w="16838" w:h="11906" w:orient="landscape" w:code="9"/>
          <w:pgMar w:top="142" w:right="820" w:bottom="397" w:left="709" w:header="0" w:footer="288" w:gutter="0"/>
          <w:cols w:space="720"/>
          <w:titlePg/>
          <w:docGrid w:linePitch="299"/>
        </w:sectPr>
      </w:pPr>
    </w:p>
    <w:p w14:paraId="6437DD89" w14:textId="77777777" w:rsidR="00EB7583" w:rsidRPr="00FD4BC4" w:rsidRDefault="00025CE6" w:rsidP="00EB7583">
      <w:pPr>
        <w:spacing w:before="100" w:after="0" w:line="240" w:lineRule="auto"/>
        <w:ind w:left="284"/>
        <w:rPr>
          <w:rFonts w:eastAsia="Times New Roman" w:cs="Calibri"/>
          <w:b/>
          <w:sz w:val="24"/>
          <w:szCs w:val="24"/>
        </w:rPr>
      </w:pPr>
      <w:r w:rsidRPr="00FD4BC4">
        <w:rPr>
          <w:rFonts w:eastAsia="Times New Roman" w:cs="Calibri"/>
          <w:b/>
          <w:sz w:val="24"/>
          <w:szCs w:val="24"/>
        </w:rPr>
        <w:lastRenderedPageBreak/>
        <w:t>Guidance n</w:t>
      </w:r>
      <w:r w:rsidR="00EB7583" w:rsidRPr="00FD4BC4">
        <w:rPr>
          <w:rFonts w:eastAsia="Times New Roman" w:cs="Calibri"/>
          <w:b/>
          <w:sz w:val="24"/>
          <w:szCs w:val="24"/>
        </w:rPr>
        <w:t xml:space="preserve">otes for </w:t>
      </w:r>
      <w:r w:rsidR="003630D4" w:rsidRPr="00FD4BC4">
        <w:rPr>
          <w:rFonts w:eastAsia="Times New Roman" w:cs="Calibri"/>
          <w:b/>
          <w:sz w:val="24"/>
          <w:szCs w:val="24"/>
        </w:rPr>
        <w:t>documenting General</w:t>
      </w:r>
      <w:r w:rsidR="004A6B55" w:rsidRPr="00FD4BC4">
        <w:rPr>
          <w:rFonts w:eastAsia="Times New Roman" w:cs="Calibri"/>
          <w:b/>
          <w:sz w:val="24"/>
          <w:szCs w:val="24"/>
        </w:rPr>
        <w:t xml:space="preserve"> </w:t>
      </w:r>
      <w:r w:rsidR="003630D4" w:rsidRPr="00FD4BC4">
        <w:rPr>
          <w:rFonts w:eastAsia="Times New Roman" w:cs="Calibri"/>
          <w:b/>
          <w:sz w:val="24"/>
          <w:szCs w:val="24"/>
        </w:rPr>
        <w:t>Risk Assessments</w:t>
      </w:r>
    </w:p>
    <w:p w14:paraId="4E3AAF41" w14:textId="77777777" w:rsidR="00EB7583" w:rsidRPr="00FD4BC4" w:rsidRDefault="00EB7583" w:rsidP="00EB7583">
      <w:pPr>
        <w:spacing w:after="0" w:line="240" w:lineRule="auto"/>
        <w:ind w:left="284"/>
        <w:rPr>
          <w:rFonts w:eastAsia="Times New Roman" w:cs="Calibri"/>
          <w:sz w:val="16"/>
          <w:szCs w:val="16"/>
        </w:rPr>
      </w:pPr>
    </w:p>
    <w:p w14:paraId="3C622C53" w14:textId="77777777" w:rsidR="00EB7583" w:rsidRPr="00FD4BC4" w:rsidRDefault="003630D4" w:rsidP="00EB7583">
      <w:pPr>
        <w:spacing w:before="100" w:after="0" w:line="240" w:lineRule="auto"/>
        <w:ind w:left="284"/>
        <w:rPr>
          <w:rFonts w:eastAsia="Times New Roman" w:cs="Calibri"/>
          <w:b/>
          <w:sz w:val="20"/>
          <w:szCs w:val="20"/>
        </w:rPr>
      </w:pPr>
      <w:r w:rsidRPr="00FD4BC4">
        <w:rPr>
          <w:rFonts w:eastAsia="Times New Roman" w:cs="Calibri"/>
          <w:b/>
          <w:sz w:val="20"/>
          <w:szCs w:val="20"/>
        </w:rPr>
        <w:t>ACTIVITY</w:t>
      </w:r>
    </w:p>
    <w:p w14:paraId="1D4B5295" w14:textId="77777777" w:rsidR="0077420C" w:rsidRPr="0077420C" w:rsidRDefault="0077420C" w:rsidP="0077420C">
      <w:pPr>
        <w:spacing w:after="0" w:line="240" w:lineRule="auto"/>
        <w:ind w:left="284"/>
        <w:rPr>
          <w:rFonts w:ascii="Verdana" w:eastAsia="Times New Roman" w:hAnsi="Verdana"/>
          <w:color w:val="000000"/>
          <w:sz w:val="17"/>
          <w:szCs w:val="17"/>
          <w:lang w:val="en-US"/>
        </w:rPr>
      </w:pPr>
      <w:r w:rsidRPr="0077420C">
        <w:rPr>
          <w:rFonts w:ascii="Verdana" w:eastAsia="Times New Roman" w:hAnsi="Verdana"/>
          <w:b/>
          <w:bCs/>
          <w:color w:val="000000"/>
          <w:sz w:val="17"/>
          <w:szCs w:val="17"/>
          <w:lang w:val="en-US"/>
        </w:rPr>
        <w:t>Briefly describ</w:t>
      </w:r>
      <w:r>
        <w:rPr>
          <w:rFonts w:ascii="Verdana" w:eastAsia="Times New Roman" w:hAnsi="Verdana"/>
          <w:b/>
          <w:bCs/>
          <w:color w:val="000000"/>
          <w:sz w:val="17"/>
          <w:szCs w:val="17"/>
          <w:lang w:val="en-US"/>
        </w:rPr>
        <w:t xml:space="preserve">e this hazardous work activity - </w:t>
      </w:r>
      <w:r>
        <w:rPr>
          <w:rFonts w:ascii="Verdana" w:eastAsia="Times New Roman" w:hAnsi="Verdana"/>
          <w:color w:val="000000"/>
          <w:sz w:val="17"/>
          <w:szCs w:val="17"/>
          <w:lang w:val="en-US"/>
        </w:rPr>
        <w:t>E.g. Operating, Handling</w:t>
      </w:r>
      <w:r w:rsidRPr="0077420C">
        <w:rPr>
          <w:rFonts w:ascii="Verdana" w:eastAsia="Times New Roman" w:hAnsi="Verdana"/>
          <w:color w:val="000000"/>
          <w:sz w:val="17"/>
          <w:szCs w:val="17"/>
          <w:lang w:val="en-US"/>
        </w:rPr>
        <w:t xml:space="preserve">, Using </w:t>
      </w:r>
      <w:r>
        <w:rPr>
          <w:rFonts w:ascii="Verdana" w:eastAsia="Times New Roman" w:hAnsi="Verdana"/>
          <w:color w:val="000000"/>
          <w:sz w:val="17"/>
          <w:szCs w:val="17"/>
          <w:lang w:val="en-US"/>
        </w:rPr>
        <w:t>… (</w:t>
      </w:r>
      <w:r w:rsidRPr="0077420C">
        <w:rPr>
          <w:rFonts w:ascii="Verdana" w:eastAsia="Times New Roman" w:hAnsi="Verdana"/>
          <w:color w:val="000000"/>
          <w:sz w:val="17"/>
          <w:szCs w:val="17"/>
          <w:lang w:val="en-US"/>
        </w:rPr>
        <w:t>Include names</w:t>
      </w:r>
      <w:r w:rsidR="00086CE2">
        <w:rPr>
          <w:rFonts w:ascii="Verdana" w:eastAsia="Times New Roman" w:hAnsi="Verdana"/>
          <w:color w:val="000000"/>
          <w:sz w:val="17"/>
          <w:szCs w:val="17"/>
          <w:lang w:val="en-US"/>
        </w:rPr>
        <w:t>)</w:t>
      </w:r>
      <w:r w:rsidRPr="0077420C">
        <w:rPr>
          <w:rFonts w:ascii="Verdana" w:eastAsia="Times New Roman" w:hAnsi="Verdana"/>
          <w:color w:val="000000"/>
          <w:sz w:val="17"/>
          <w:szCs w:val="17"/>
          <w:lang w:val="en-US"/>
        </w:rPr>
        <w:t xml:space="preserve"> of hazardous equipment, substances or materials used, and any quantities and concentrations of sub</w:t>
      </w:r>
      <w:r w:rsidR="00086CE2">
        <w:rPr>
          <w:rFonts w:ascii="Verdana" w:eastAsia="Times New Roman" w:hAnsi="Verdana"/>
          <w:color w:val="000000"/>
          <w:sz w:val="17"/>
          <w:szCs w:val="17"/>
          <w:lang w:val="en-US"/>
        </w:rPr>
        <w:t>stance(s) or reaction products.</w:t>
      </w:r>
    </w:p>
    <w:p w14:paraId="6DABDD37" w14:textId="77777777" w:rsidR="005B7A52" w:rsidRPr="00FD4BC4" w:rsidRDefault="00EB7583" w:rsidP="00086CE2">
      <w:pPr>
        <w:spacing w:before="100" w:after="0" w:line="240" w:lineRule="auto"/>
        <w:ind w:left="284"/>
        <w:rPr>
          <w:rFonts w:eastAsia="Times New Roman" w:cs="Calibri"/>
          <w:b/>
          <w:sz w:val="20"/>
          <w:szCs w:val="20"/>
        </w:rPr>
      </w:pPr>
      <w:r w:rsidRPr="00FD4BC4">
        <w:rPr>
          <w:rFonts w:eastAsia="Times New Roman" w:cs="Calibri"/>
          <w:b/>
          <w:sz w:val="20"/>
          <w:szCs w:val="20"/>
        </w:rPr>
        <w:t>ASSOCIATED HAZARDS</w:t>
      </w:r>
    </w:p>
    <w:p w14:paraId="755284EF" w14:textId="77777777" w:rsidR="005D2DFD" w:rsidRPr="00FD4BC4" w:rsidRDefault="005D2DFD" w:rsidP="005D2DFD">
      <w:pPr>
        <w:pStyle w:val="NoSpacing"/>
        <w:ind w:left="284"/>
        <w:rPr>
          <w:rFonts w:cs="Calibri"/>
          <w:sz w:val="18"/>
          <w:szCs w:val="18"/>
        </w:rPr>
      </w:pPr>
      <w:r w:rsidRPr="00FD4BC4">
        <w:rPr>
          <w:rFonts w:cs="Calibri"/>
          <w:b/>
          <w:bCs/>
          <w:sz w:val="18"/>
          <w:szCs w:val="18"/>
        </w:rPr>
        <w:t>Plant &amp; Equipment</w:t>
      </w:r>
      <w:r w:rsidRPr="00FD4BC4">
        <w:rPr>
          <w:rFonts w:cs="Calibri"/>
          <w:sz w:val="18"/>
          <w:szCs w:val="18"/>
        </w:rPr>
        <w:t xml:space="preserve"> – noise, vibration, moving parts (crushing, friction, stab, cut, shear), pressure vessels, lifts/hoists/cranes, sharps</w:t>
      </w:r>
    </w:p>
    <w:p w14:paraId="79C2ABB3" w14:textId="77777777" w:rsidR="005D2DFD" w:rsidRPr="00FD4BC4" w:rsidRDefault="005D2DFD" w:rsidP="005D2DFD">
      <w:pPr>
        <w:pStyle w:val="NoSpacing"/>
        <w:ind w:left="284"/>
        <w:rPr>
          <w:rFonts w:cs="Calibri"/>
          <w:sz w:val="18"/>
          <w:szCs w:val="18"/>
        </w:rPr>
      </w:pPr>
      <w:r w:rsidRPr="00FD4BC4">
        <w:rPr>
          <w:rFonts w:cs="Calibri"/>
          <w:b/>
          <w:bCs/>
          <w:sz w:val="18"/>
          <w:szCs w:val="18"/>
        </w:rPr>
        <w:t>Manual Handling</w:t>
      </w:r>
      <w:r w:rsidRPr="00FD4BC4">
        <w:rPr>
          <w:rFonts w:cs="Calibri"/>
          <w:sz w:val="18"/>
          <w:szCs w:val="18"/>
        </w:rPr>
        <w:t xml:space="preserve"> – repetitive movements, lifting awkwardly, lifting heavy objects</w:t>
      </w:r>
    </w:p>
    <w:p w14:paraId="3C41DB01" w14:textId="77777777" w:rsidR="005D2DFD" w:rsidRPr="00FD4BC4" w:rsidRDefault="005D2DFD" w:rsidP="005D2DFD">
      <w:pPr>
        <w:pStyle w:val="NoSpacing"/>
        <w:ind w:left="284"/>
        <w:rPr>
          <w:rFonts w:cs="Calibri"/>
          <w:sz w:val="18"/>
          <w:szCs w:val="18"/>
        </w:rPr>
      </w:pPr>
      <w:r w:rsidRPr="00FD4BC4">
        <w:rPr>
          <w:rFonts w:cs="Calibri"/>
          <w:b/>
          <w:sz w:val="18"/>
          <w:szCs w:val="18"/>
        </w:rPr>
        <w:t xml:space="preserve">Work Environment </w:t>
      </w:r>
      <w:r w:rsidRPr="00FD4BC4">
        <w:rPr>
          <w:rFonts w:cs="Calibri"/>
          <w:sz w:val="18"/>
          <w:szCs w:val="18"/>
        </w:rPr>
        <w:t>–</w:t>
      </w:r>
      <w:r w:rsidR="00543CBC" w:rsidRPr="00FD4BC4">
        <w:rPr>
          <w:rFonts w:cs="Calibri"/>
          <w:sz w:val="18"/>
          <w:szCs w:val="18"/>
        </w:rPr>
        <w:t xml:space="preserve"> moving objects, </w:t>
      </w:r>
      <w:r w:rsidRPr="00FD4BC4">
        <w:rPr>
          <w:rFonts w:cs="Calibri"/>
          <w:sz w:val="18"/>
          <w:szCs w:val="18"/>
        </w:rPr>
        <w:t>extremes in temperature, isolation, work at height, allergies to animal bedding, dander and fluids</w:t>
      </w:r>
      <w:r w:rsidR="00B406B9" w:rsidRPr="00FD4BC4">
        <w:rPr>
          <w:rFonts w:cs="Calibri"/>
          <w:sz w:val="18"/>
          <w:szCs w:val="18"/>
        </w:rPr>
        <w:t>, risk of fire/explosion, slippery surfaces/trip hazards</w:t>
      </w:r>
    </w:p>
    <w:p w14:paraId="457B7B45" w14:textId="77777777" w:rsidR="005D2DFD" w:rsidRPr="00FD4BC4" w:rsidRDefault="005D2DFD" w:rsidP="005D2DFD">
      <w:pPr>
        <w:pStyle w:val="NoSpacing"/>
        <w:ind w:left="284"/>
        <w:rPr>
          <w:rFonts w:cs="Calibri"/>
          <w:sz w:val="18"/>
          <w:szCs w:val="18"/>
        </w:rPr>
      </w:pPr>
      <w:r w:rsidRPr="00FD4BC4">
        <w:rPr>
          <w:rFonts w:cs="Calibri"/>
          <w:b/>
          <w:sz w:val="18"/>
          <w:szCs w:val="18"/>
        </w:rPr>
        <w:t>People</w:t>
      </w:r>
      <w:r w:rsidRPr="00FD4BC4">
        <w:rPr>
          <w:rFonts w:cs="Calibri"/>
          <w:sz w:val="18"/>
          <w:szCs w:val="18"/>
        </w:rPr>
        <w:t xml:space="preserve"> – potentially violent or volatile clients/interviewees</w:t>
      </w:r>
    </w:p>
    <w:p w14:paraId="2D34F1F7" w14:textId="77777777" w:rsidR="005D2DFD" w:rsidRPr="00FD4BC4" w:rsidRDefault="005D2DFD" w:rsidP="005D2DFD">
      <w:pPr>
        <w:pStyle w:val="NoSpacing"/>
        <w:ind w:left="284"/>
        <w:rPr>
          <w:rFonts w:cs="Calibri"/>
          <w:sz w:val="18"/>
          <w:szCs w:val="18"/>
        </w:rPr>
      </w:pPr>
      <w:r w:rsidRPr="00FD4BC4">
        <w:rPr>
          <w:rFonts w:cs="Calibri"/>
          <w:b/>
          <w:sz w:val="18"/>
          <w:szCs w:val="18"/>
        </w:rPr>
        <w:t>Communicable Diseases</w:t>
      </w:r>
      <w:r w:rsidRPr="00FD4BC4">
        <w:rPr>
          <w:rFonts w:cs="Calibri"/>
          <w:sz w:val="18"/>
          <w:szCs w:val="18"/>
        </w:rPr>
        <w:t xml:space="preserve"> – exposure to bodily fluids/infectious materials, animal bites and scratches,</w:t>
      </w:r>
    </w:p>
    <w:p w14:paraId="633359C9" w14:textId="77777777" w:rsidR="005D2DFD" w:rsidRPr="00FD4BC4" w:rsidRDefault="005D2DFD" w:rsidP="005D2DFD">
      <w:pPr>
        <w:pStyle w:val="NoSpacing"/>
        <w:ind w:left="284"/>
        <w:rPr>
          <w:rFonts w:cs="Calibri"/>
          <w:sz w:val="18"/>
          <w:szCs w:val="18"/>
        </w:rPr>
      </w:pPr>
      <w:r w:rsidRPr="00FD4BC4">
        <w:rPr>
          <w:rFonts w:cs="Calibri"/>
          <w:b/>
          <w:bCs/>
          <w:sz w:val="18"/>
          <w:szCs w:val="18"/>
        </w:rPr>
        <w:t>Environmental</w:t>
      </w:r>
      <w:r w:rsidRPr="00FD4BC4">
        <w:rPr>
          <w:rFonts w:cs="Calibri"/>
          <w:sz w:val="18"/>
          <w:szCs w:val="18"/>
        </w:rPr>
        <w:t xml:space="preserve"> – emissions to atmosphere, discharge to soil and water bodies (including stormwater run-off), nuisance noise &amp; odour</w:t>
      </w:r>
      <w:r w:rsidR="00B406B9" w:rsidRPr="00FD4BC4">
        <w:rPr>
          <w:rFonts w:cs="Calibri"/>
          <w:sz w:val="18"/>
          <w:szCs w:val="18"/>
        </w:rPr>
        <w:t>, poor ventilation/air quality</w:t>
      </w:r>
    </w:p>
    <w:p w14:paraId="440851AE" w14:textId="77777777" w:rsidR="005D2DFD" w:rsidRPr="00FD4BC4" w:rsidRDefault="005D2DFD" w:rsidP="005D2DFD">
      <w:pPr>
        <w:pStyle w:val="NoSpacing"/>
        <w:ind w:left="284"/>
        <w:rPr>
          <w:rFonts w:cs="Calibri"/>
          <w:sz w:val="18"/>
          <w:szCs w:val="18"/>
        </w:rPr>
      </w:pPr>
      <w:r w:rsidRPr="00FD4BC4">
        <w:rPr>
          <w:rFonts w:cs="Calibri"/>
          <w:b/>
          <w:sz w:val="18"/>
          <w:szCs w:val="18"/>
        </w:rPr>
        <w:t>Radiation (non-ionizing)</w:t>
      </w:r>
      <w:r w:rsidRPr="00FD4BC4">
        <w:rPr>
          <w:rFonts w:cs="Calibri"/>
          <w:sz w:val="18"/>
          <w:szCs w:val="18"/>
        </w:rPr>
        <w:t xml:space="preserve"> – including lasers, microwaves or UV light</w:t>
      </w:r>
    </w:p>
    <w:p w14:paraId="0E325C00" w14:textId="77777777" w:rsidR="005D2DFD" w:rsidRPr="00FD4BC4" w:rsidRDefault="005D2DFD" w:rsidP="005D2DFD">
      <w:pPr>
        <w:pStyle w:val="NoSpacing"/>
        <w:ind w:left="284"/>
        <w:rPr>
          <w:rFonts w:cs="Calibri"/>
          <w:sz w:val="18"/>
          <w:szCs w:val="18"/>
        </w:rPr>
      </w:pPr>
      <w:r w:rsidRPr="00FD4BC4">
        <w:rPr>
          <w:rFonts w:cs="Calibri"/>
          <w:b/>
          <w:bCs/>
          <w:sz w:val="18"/>
          <w:szCs w:val="18"/>
        </w:rPr>
        <w:t>Electrical</w:t>
      </w:r>
      <w:r w:rsidRPr="00FD4BC4">
        <w:rPr>
          <w:rFonts w:cs="Calibri"/>
          <w:sz w:val="18"/>
          <w:szCs w:val="18"/>
        </w:rPr>
        <w:t xml:space="preserve"> – plug-in equipment used in ‘hostile’ work environment, exposed conductors, high voltage equipment</w:t>
      </w:r>
    </w:p>
    <w:p w14:paraId="3D003308" w14:textId="77777777" w:rsidR="005D2DFD" w:rsidRPr="00FD4BC4" w:rsidRDefault="005D2DFD" w:rsidP="005D2DFD">
      <w:pPr>
        <w:pStyle w:val="NoSpacing"/>
        <w:ind w:left="284"/>
        <w:rPr>
          <w:rFonts w:cs="Calibri"/>
          <w:sz w:val="18"/>
          <w:szCs w:val="18"/>
        </w:rPr>
      </w:pPr>
      <w:r w:rsidRPr="00FD4BC4">
        <w:rPr>
          <w:rFonts w:cs="Calibri"/>
          <w:b/>
          <w:sz w:val="18"/>
          <w:szCs w:val="18"/>
        </w:rPr>
        <w:t>Pathogens</w:t>
      </w:r>
      <w:r w:rsidRPr="00FD4BC4">
        <w:rPr>
          <w:rFonts w:cs="Calibri"/>
          <w:sz w:val="18"/>
          <w:szCs w:val="18"/>
        </w:rPr>
        <w:t xml:space="preserve"> – dealings with pathogenic microorganisms such as bacteria, parasites, fungi or viruses</w:t>
      </w:r>
    </w:p>
    <w:p w14:paraId="4BB29B3D" w14:textId="77777777" w:rsidR="005D2DFD" w:rsidRPr="00FD4BC4" w:rsidRDefault="005D2DFD" w:rsidP="005D2DFD">
      <w:pPr>
        <w:pStyle w:val="NoSpacing"/>
        <w:ind w:left="284"/>
        <w:rPr>
          <w:rFonts w:cs="Calibri"/>
          <w:sz w:val="18"/>
          <w:szCs w:val="18"/>
        </w:rPr>
      </w:pPr>
      <w:r w:rsidRPr="00FD4BC4">
        <w:rPr>
          <w:rFonts w:cs="Calibri"/>
          <w:b/>
          <w:sz w:val="18"/>
          <w:szCs w:val="18"/>
        </w:rPr>
        <w:t>GMOs</w:t>
      </w:r>
      <w:r w:rsidRPr="00FD4BC4">
        <w:rPr>
          <w:rFonts w:cs="Calibri"/>
          <w:sz w:val="18"/>
          <w:szCs w:val="18"/>
        </w:rPr>
        <w:t xml:space="preserve"> – dealings with genetically modified organisms</w:t>
      </w:r>
    </w:p>
    <w:p w14:paraId="1DFA4B21" w14:textId="77777777" w:rsidR="005D2DFD" w:rsidRPr="00FD4BC4" w:rsidRDefault="005D2DFD" w:rsidP="005D2DFD">
      <w:pPr>
        <w:pStyle w:val="NoSpacing"/>
        <w:ind w:left="284"/>
        <w:rPr>
          <w:rFonts w:cs="Calibri"/>
          <w:sz w:val="18"/>
          <w:szCs w:val="18"/>
        </w:rPr>
      </w:pPr>
      <w:r w:rsidRPr="00FD4BC4">
        <w:rPr>
          <w:rFonts w:cs="Calibri"/>
          <w:b/>
          <w:sz w:val="18"/>
          <w:szCs w:val="18"/>
        </w:rPr>
        <w:t>Cytotoxins</w:t>
      </w:r>
      <w:r w:rsidRPr="00FD4BC4">
        <w:rPr>
          <w:rFonts w:cs="Calibri"/>
          <w:sz w:val="18"/>
          <w:szCs w:val="18"/>
        </w:rPr>
        <w:t xml:space="preserve"> – carcinogens, mutagens or teratogens</w:t>
      </w:r>
    </w:p>
    <w:p w14:paraId="2620EDE8" w14:textId="77777777" w:rsidR="005D2DFD" w:rsidRPr="00FD4BC4" w:rsidRDefault="005D2DFD" w:rsidP="005D2DFD">
      <w:pPr>
        <w:pStyle w:val="NoSpacing"/>
        <w:ind w:left="284"/>
        <w:rPr>
          <w:rFonts w:cs="Calibri"/>
          <w:sz w:val="18"/>
          <w:szCs w:val="18"/>
        </w:rPr>
      </w:pPr>
      <w:r w:rsidRPr="00FD4BC4">
        <w:rPr>
          <w:rFonts w:cs="Calibri"/>
          <w:b/>
          <w:bCs/>
          <w:sz w:val="18"/>
          <w:szCs w:val="18"/>
        </w:rPr>
        <w:t>Radiation (ionizing)</w:t>
      </w:r>
      <w:r w:rsidRPr="00FD4BC4">
        <w:rPr>
          <w:rFonts w:cs="Calibri"/>
          <w:sz w:val="18"/>
          <w:szCs w:val="18"/>
        </w:rPr>
        <w:t xml:space="preserve"> – Ionizing radiation source such as radioactive substance or radionuclide, or irradiating apparatus</w:t>
      </w:r>
    </w:p>
    <w:p w14:paraId="5853AA9B" w14:textId="77777777" w:rsidR="005D2DFD" w:rsidRPr="00FD4BC4" w:rsidRDefault="005D2DFD" w:rsidP="005D2DFD">
      <w:pPr>
        <w:pStyle w:val="NoSpacing"/>
        <w:ind w:left="284"/>
        <w:rPr>
          <w:rFonts w:cs="Calibri"/>
          <w:sz w:val="18"/>
          <w:szCs w:val="18"/>
        </w:rPr>
      </w:pPr>
      <w:r w:rsidRPr="00FD4BC4">
        <w:rPr>
          <w:rFonts w:cs="Calibri"/>
          <w:b/>
          <w:bCs/>
          <w:sz w:val="18"/>
          <w:szCs w:val="18"/>
        </w:rPr>
        <w:t>Chemical</w:t>
      </w:r>
      <w:r w:rsidRPr="00FD4BC4">
        <w:rPr>
          <w:rFonts w:cs="Calibri"/>
          <w:sz w:val="18"/>
          <w:szCs w:val="18"/>
        </w:rPr>
        <w:t xml:space="preserve"> – hazardous substances, dangerous goods, fumes, dust, compressed gas</w:t>
      </w:r>
      <w:r w:rsidR="00B406B9" w:rsidRPr="00FD4BC4">
        <w:rPr>
          <w:rFonts w:cs="Calibri"/>
          <w:sz w:val="18"/>
          <w:szCs w:val="18"/>
        </w:rPr>
        <w:t>, hazardous waste</w:t>
      </w:r>
    </w:p>
    <w:p w14:paraId="1CC4E789" w14:textId="77777777" w:rsidR="00EB7583" w:rsidRPr="00FD4BC4" w:rsidRDefault="00EB7583" w:rsidP="00EB7583">
      <w:pPr>
        <w:spacing w:before="100" w:after="0" w:line="240" w:lineRule="auto"/>
        <w:ind w:left="284"/>
        <w:rPr>
          <w:rFonts w:eastAsia="Times New Roman" w:cs="Calibri"/>
          <w:b/>
          <w:sz w:val="20"/>
          <w:szCs w:val="20"/>
        </w:rPr>
      </w:pPr>
      <w:r w:rsidRPr="00FD4BC4">
        <w:rPr>
          <w:rFonts w:eastAsia="Times New Roman" w:cs="Calibri"/>
          <w:b/>
          <w:sz w:val="20"/>
          <w:szCs w:val="20"/>
        </w:rPr>
        <w:t>INHERENT RISK</w:t>
      </w:r>
    </w:p>
    <w:p w14:paraId="48F32379" w14:textId="77777777" w:rsidR="0007507E" w:rsidRPr="00FD4BC4" w:rsidRDefault="00EB7583" w:rsidP="00EB7583">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 xml:space="preserve">Provide details of the harm that could be caused to people or the environment if something goes wrong. </w:t>
      </w:r>
    </w:p>
    <w:p w14:paraId="32A4B558" w14:textId="77777777" w:rsidR="0007507E" w:rsidRPr="00FD4BC4" w:rsidRDefault="00EB7583" w:rsidP="00EB7583">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 xml:space="preserve">For example: inhalation of fumes, laceration, injury to back, infection, burns to skin or eyes. </w:t>
      </w:r>
    </w:p>
    <w:p w14:paraId="73CDC962" w14:textId="77777777" w:rsidR="00EB7583" w:rsidRPr="00FD4BC4" w:rsidRDefault="00EB7583" w:rsidP="00EB7583">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Think about what could happen if controls fail or are not in place.</w:t>
      </w:r>
    </w:p>
    <w:p w14:paraId="38B39B54" w14:textId="77777777" w:rsidR="00EB7583" w:rsidRPr="00FD4BC4" w:rsidRDefault="00EB7583" w:rsidP="00EB7583">
      <w:pPr>
        <w:spacing w:before="100" w:after="0" w:line="240" w:lineRule="auto"/>
        <w:ind w:left="284"/>
        <w:rPr>
          <w:rFonts w:eastAsia="Times New Roman" w:cs="Calibri"/>
          <w:b/>
          <w:sz w:val="20"/>
          <w:szCs w:val="20"/>
        </w:rPr>
      </w:pPr>
      <w:r w:rsidRPr="00FD4BC4">
        <w:rPr>
          <w:rFonts w:eastAsia="Times New Roman" w:cs="Calibri"/>
          <w:b/>
          <w:sz w:val="20"/>
          <w:szCs w:val="20"/>
        </w:rPr>
        <w:t>CONTROL MEASURES</w:t>
      </w:r>
    </w:p>
    <w:p w14:paraId="5D5AC08D" w14:textId="77777777" w:rsidR="00EB7583" w:rsidRPr="00FD4BC4" w:rsidRDefault="00D762D6" w:rsidP="00EB7583">
      <w:pPr>
        <w:spacing w:after="0" w:line="240" w:lineRule="auto"/>
        <w:ind w:left="284"/>
        <w:rPr>
          <w:rFonts w:eastAsia="Times New Roman" w:cs="Calibri"/>
          <w:sz w:val="18"/>
          <w:szCs w:val="18"/>
        </w:rPr>
      </w:pPr>
      <w:r>
        <w:rPr>
          <w:rFonts w:eastAsia="Times New Roman" w:cs="Calibri"/>
          <w:sz w:val="18"/>
          <w:szCs w:val="18"/>
        </w:rPr>
        <w:t>Note the</w:t>
      </w:r>
      <w:r w:rsidR="0007507E" w:rsidRPr="00FD4BC4">
        <w:rPr>
          <w:rFonts w:eastAsia="Times New Roman" w:cs="Calibri"/>
          <w:sz w:val="18"/>
          <w:szCs w:val="18"/>
        </w:rPr>
        <w:t xml:space="preserve"> existing and</w:t>
      </w:r>
      <w:r w:rsidR="00EB7583" w:rsidRPr="00FD4BC4">
        <w:rPr>
          <w:rFonts w:eastAsia="Times New Roman" w:cs="Calibri"/>
          <w:sz w:val="18"/>
          <w:szCs w:val="18"/>
        </w:rPr>
        <w:t xml:space="preserve"> proposed action</w:t>
      </w:r>
      <w:r w:rsidR="0007507E" w:rsidRPr="00FD4BC4">
        <w:rPr>
          <w:rFonts w:eastAsia="Times New Roman" w:cs="Calibri"/>
          <w:sz w:val="18"/>
          <w:szCs w:val="18"/>
        </w:rPr>
        <w:t>s</w:t>
      </w:r>
      <w:r w:rsidR="00EB7583" w:rsidRPr="00FD4BC4">
        <w:rPr>
          <w:rFonts w:eastAsia="Times New Roman" w:cs="Calibri"/>
          <w:sz w:val="18"/>
          <w:szCs w:val="18"/>
        </w:rPr>
        <w:t xml:space="preserve"> to reduce risk to an acceptable level. Apply the “Hierarchy of Controls”, listed below, when deciding the best control measure to apply. Control types closer the top of the list are preferable. </w:t>
      </w:r>
    </w:p>
    <w:p w14:paraId="7D99D5A8"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1. </w:t>
      </w:r>
      <w:r w:rsidRPr="00FD4BC4">
        <w:rPr>
          <w:rFonts w:eastAsia="Times New Roman" w:cs="Calibri"/>
          <w:caps/>
          <w:sz w:val="18"/>
          <w:szCs w:val="18"/>
        </w:rPr>
        <w:t>Eliminate the hazard</w:t>
      </w:r>
      <w:r w:rsidRPr="00FD4BC4">
        <w:rPr>
          <w:rFonts w:eastAsia="Times New Roman" w:cs="Calibri"/>
          <w:sz w:val="18"/>
          <w:szCs w:val="18"/>
        </w:rPr>
        <w:t>. For example: use a different less dangerous piece of equipment, fix faulty machinery, use safer materials or chemicals</w:t>
      </w:r>
    </w:p>
    <w:p w14:paraId="11A69894"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2. </w:t>
      </w:r>
      <w:r w:rsidRPr="00FD4BC4">
        <w:rPr>
          <w:rFonts w:eastAsia="Times New Roman" w:cs="Calibri"/>
          <w:caps/>
          <w:sz w:val="18"/>
          <w:szCs w:val="18"/>
        </w:rPr>
        <w:t>Isolate the hazard from the people</w:t>
      </w:r>
      <w:r w:rsidRPr="00FD4BC4">
        <w:rPr>
          <w:rFonts w:eastAsia="Times New Roman" w:cs="Calibri"/>
          <w:sz w:val="18"/>
          <w:szCs w:val="18"/>
        </w:rPr>
        <w:t>. Separate people from the danger.  For example: use shielding, use lifting equipment or trolleys, remove dust or fumes with exhaust system, lock-out machinery.</w:t>
      </w:r>
    </w:p>
    <w:p w14:paraId="3F3813B2"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3. </w:t>
      </w:r>
      <w:r w:rsidRPr="00FD4BC4">
        <w:rPr>
          <w:rFonts w:eastAsia="Times New Roman" w:cs="Calibri"/>
          <w:caps/>
          <w:sz w:val="18"/>
          <w:szCs w:val="18"/>
        </w:rPr>
        <w:t>Change the way the job is done</w:t>
      </w:r>
      <w:r w:rsidRPr="00FD4BC4">
        <w:rPr>
          <w:rFonts w:eastAsia="Times New Roman" w:cs="Calibri"/>
          <w:sz w:val="18"/>
          <w:szCs w:val="18"/>
        </w:rPr>
        <w:t xml:space="preserve">. For example: change work practices, provide training, information and signs, </w:t>
      </w:r>
      <w:r w:rsidR="00B420BB" w:rsidRPr="00FD4BC4">
        <w:rPr>
          <w:rFonts w:eastAsia="Times New Roman" w:cs="Calibri"/>
          <w:sz w:val="18"/>
          <w:szCs w:val="18"/>
        </w:rPr>
        <w:t xml:space="preserve">develop </w:t>
      </w:r>
      <w:r w:rsidRPr="00FD4BC4">
        <w:rPr>
          <w:rFonts w:eastAsia="Times New Roman" w:cs="Calibri"/>
          <w:sz w:val="18"/>
          <w:szCs w:val="18"/>
        </w:rPr>
        <w:t>work procedures.</w:t>
      </w:r>
    </w:p>
    <w:p w14:paraId="65587AC3"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4. </w:t>
      </w:r>
      <w:r w:rsidRPr="00FD4BC4">
        <w:rPr>
          <w:rFonts w:eastAsia="Times New Roman" w:cs="Calibri"/>
          <w:caps/>
          <w:sz w:val="18"/>
          <w:szCs w:val="18"/>
        </w:rPr>
        <w:t>Use personal protective equipment (PPE),</w:t>
      </w:r>
      <w:r w:rsidRPr="00FD4BC4">
        <w:rPr>
          <w:rFonts w:eastAsia="Times New Roman" w:cs="Calibri"/>
          <w:sz w:val="18"/>
          <w:szCs w:val="18"/>
        </w:rPr>
        <w:t xml:space="preserve"> noting specific PPE is required for each job. For example: respirator, hearing protection, gloves. Training and information is required for the use of PPE.</w:t>
      </w:r>
    </w:p>
    <w:p w14:paraId="0E6A88A6" w14:textId="77777777" w:rsidR="00EB7583" w:rsidRPr="00FD4BC4" w:rsidRDefault="00EB7583" w:rsidP="00EB7583">
      <w:pPr>
        <w:spacing w:before="100" w:after="0" w:line="240" w:lineRule="auto"/>
        <w:ind w:left="284"/>
        <w:rPr>
          <w:rFonts w:eastAsia="Times New Roman" w:cs="Calibri"/>
          <w:b/>
          <w:sz w:val="20"/>
          <w:szCs w:val="20"/>
        </w:rPr>
      </w:pPr>
      <w:r w:rsidRPr="00FD4BC4">
        <w:rPr>
          <w:rFonts w:eastAsia="Times New Roman" w:cs="Calibri"/>
          <w:b/>
          <w:sz w:val="20"/>
          <w:szCs w:val="20"/>
        </w:rPr>
        <w:t>RESIDUAL RISK LEVEL (H, M, L)</w:t>
      </w:r>
    </w:p>
    <w:p w14:paraId="2808FACF" w14:textId="77777777" w:rsidR="00EB7583" w:rsidRPr="00FD4BC4" w:rsidRDefault="00EB7583" w:rsidP="005B7A52">
      <w:pPr>
        <w:tabs>
          <w:tab w:val="num" w:pos="720"/>
        </w:tabs>
        <w:spacing w:after="0" w:line="240" w:lineRule="auto"/>
        <w:ind w:left="284"/>
        <w:rPr>
          <w:rFonts w:eastAsia="Times New Roman" w:cs="Calibri"/>
          <w:sz w:val="18"/>
          <w:szCs w:val="18"/>
        </w:rPr>
      </w:pPr>
      <w:r w:rsidRPr="00FD4BC4">
        <w:rPr>
          <w:rFonts w:eastAsia="Times New Roman" w:cs="Calibri"/>
          <w:sz w:val="18"/>
          <w:szCs w:val="18"/>
        </w:rPr>
        <w:t xml:space="preserve">Estimate risk taking into account the way the activity is run and control measures put in place. The level of risk can be determined by combining consequence and likelihood using the risk matrix from </w:t>
      </w:r>
      <w:r w:rsidR="00AF33BB" w:rsidRPr="00FD4BC4">
        <w:rPr>
          <w:rFonts w:eastAsia="Times New Roman" w:cs="Calibri"/>
          <w:sz w:val="18"/>
          <w:szCs w:val="18"/>
        </w:rPr>
        <w:t>below.</w:t>
      </w:r>
      <w:r w:rsidRPr="00FD4BC4">
        <w:rPr>
          <w:rFonts w:eastAsia="Times New Roman" w:cs="Calibri"/>
          <w:sz w:val="18"/>
          <w:szCs w:val="18"/>
        </w:rPr>
        <w:t xml:space="preserve"> Residual risk should be reduced to a level acceptable by management.</w:t>
      </w:r>
    </w:p>
    <w:p w14:paraId="7B8A9B02" w14:textId="77777777" w:rsidR="0077420C" w:rsidRPr="00FD4BC4" w:rsidRDefault="0077420C" w:rsidP="00086CE2">
      <w:pPr>
        <w:spacing w:before="100" w:after="0" w:line="240" w:lineRule="auto"/>
        <w:ind w:left="720"/>
        <w:rPr>
          <w:rFonts w:eastAsia="Times New Roman" w:cs="Calibri"/>
          <w:sz w:val="16"/>
          <w:szCs w:val="14"/>
        </w:rPr>
      </w:pPr>
      <w:r w:rsidRPr="00FD4BC4">
        <w:rPr>
          <w:rFonts w:eastAsia="Times New Roman" w:cs="Calibri"/>
          <w:b/>
          <w:sz w:val="20"/>
          <w:szCs w:val="20"/>
        </w:rPr>
        <w:t xml:space="preserve">CONSEQUENCE OF HARM - </w:t>
      </w:r>
      <w:r w:rsidRPr="00FD4BC4">
        <w:rPr>
          <w:rFonts w:eastAsia="Times New Roman" w:cs="Calibri"/>
          <w:sz w:val="18"/>
          <w:szCs w:val="18"/>
        </w:rPr>
        <w:t>This is how bad it will be if something does go wrong e.g. the number of people that could be harmed, the severity of injury.</w:t>
      </w:r>
    </w:p>
    <w:p w14:paraId="0F698454" w14:textId="77777777" w:rsidR="0077420C" w:rsidRPr="00FD4BC4" w:rsidRDefault="0077420C" w:rsidP="00086CE2">
      <w:pPr>
        <w:spacing w:before="100" w:after="0" w:line="240" w:lineRule="auto"/>
        <w:ind w:left="720"/>
        <w:rPr>
          <w:rFonts w:eastAsia="Times New Roman" w:cs="Calibri"/>
          <w:sz w:val="16"/>
          <w:szCs w:val="14"/>
        </w:rPr>
      </w:pPr>
      <w:r w:rsidRPr="00FD4BC4">
        <w:rPr>
          <w:rFonts w:eastAsia="Times New Roman" w:cs="Calibri"/>
          <w:b/>
          <w:sz w:val="20"/>
          <w:szCs w:val="20"/>
        </w:rPr>
        <w:t xml:space="preserve">LIKELIHOOD OF HARM </w:t>
      </w:r>
      <w:r w:rsidRPr="00FD4BC4">
        <w:rPr>
          <w:rFonts w:eastAsia="Times New Roman" w:cs="Calibri"/>
          <w:sz w:val="18"/>
          <w:szCs w:val="18"/>
        </w:rPr>
        <w:t>- Chance of harm occurring is affected by the duration of the activity and its frequency; the number of people doing the activity and the level of exposure to the hazard.</w:t>
      </w:r>
    </w:p>
    <w:p w14:paraId="5E0653DE" w14:textId="77777777" w:rsidR="0077420C" w:rsidRPr="00FD4BC4" w:rsidRDefault="0077420C" w:rsidP="0077420C">
      <w:pPr>
        <w:tabs>
          <w:tab w:val="left" w:pos="993"/>
          <w:tab w:val="left" w:pos="3318"/>
          <w:tab w:val="left" w:pos="3486"/>
          <w:tab w:val="left" w:pos="3686"/>
        </w:tabs>
        <w:spacing w:after="0" w:line="240" w:lineRule="auto"/>
        <w:ind w:left="284"/>
        <w:rPr>
          <w:rFonts w:eastAsia="Times New Roman" w:cs="Calibri"/>
          <w:sz w:val="16"/>
          <w:szCs w:val="14"/>
        </w:rPr>
      </w:pPr>
    </w:p>
    <w:p w14:paraId="33CC652F" w14:textId="77777777" w:rsidR="0077420C" w:rsidRPr="00FD4BC4" w:rsidRDefault="0077420C" w:rsidP="0077420C">
      <w:pPr>
        <w:tabs>
          <w:tab w:val="left" w:pos="993"/>
          <w:tab w:val="left" w:pos="3318"/>
          <w:tab w:val="left" w:pos="3486"/>
          <w:tab w:val="left" w:pos="3686"/>
        </w:tabs>
        <w:spacing w:after="0" w:line="240" w:lineRule="auto"/>
        <w:ind w:left="284"/>
        <w:rPr>
          <w:rFonts w:eastAsia="Times New Roman" w:cs="Calibri"/>
          <w:sz w:val="16"/>
          <w:szCs w:val="14"/>
        </w:rPr>
      </w:pPr>
    </w:p>
    <w:p w14:paraId="43528761" w14:textId="4CF6C348" w:rsidR="00EB7583" w:rsidRPr="00FD4BC4" w:rsidRDefault="006B3D52" w:rsidP="00EB7583">
      <w:pPr>
        <w:tabs>
          <w:tab w:val="center" w:pos="4320"/>
          <w:tab w:val="right" w:pos="8640"/>
        </w:tabs>
        <w:spacing w:after="0" w:line="240" w:lineRule="auto"/>
        <w:ind w:left="284"/>
        <w:rPr>
          <w:rFonts w:eastAsia="Times New Roman" w:cs="Calibri"/>
          <w:sz w:val="18"/>
          <w:szCs w:val="18"/>
        </w:rPr>
      </w:pPr>
      <w:r>
        <w:rPr>
          <w:rFonts w:cs="Calibri"/>
          <w:noProof/>
          <w:lang w:val="en-US"/>
        </w:rPr>
        <w:drawing>
          <wp:inline distT="0" distB="0" distL="0" distR="0" wp14:anchorId="0493C4D1" wp14:editId="4A4B7C92">
            <wp:extent cx="6492240" cy="24917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2240" cy="2491740"/>
                    </a:xfrm>
                    <a:prstGeom prst="rect">
                      <a:avLst/>
                    </a:prstGeom>
                    <a:noFill/>
                    <a:ln>
                      <a:noFill/>
                    </a:ln>
                  </pic:spPr>
                </pic:pic>
              </a:graphicData>
            </a:graphic>
          </wp:inline>
        </w:drawing>
      </w:r>
    </w:p>
    <w:sectPr w:rsidR="00EB7583" w:rsidRPr="00FD4BC4" w:rsidSect="00872483">
      <w:pgSz w:w="11906" w:h="16838" w:code="9"/>
      <w:pgMar w:top="312" w:right="849" w:bottom="454" w:left="709" w:header="454"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43664" w14:textId="77777777" w:rsidR="008D3BD6" w:rsidRDefault="008D3BD6" w:rsidP="00025CE6">
      <w:pPr>
        <w:spacing w:after="0" w:line="240" w:lineRule="auto"/>
      </w:pPr>
      <w:r>
        <w:separator/>
      </w:r>
    </w:p>
  </w:endnote>
  <w:endnote w:type="continuationSeparator" w:id="0">
    <w:p w14:paraId="669F4D6D" w14:textId="77777777" w:rsidR="008D3BD6" w:rsidRDefault="008D3BD6" w:rsidP="00025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chocib Script Latin Pro">
    <w:charset w:val="00"/>
    <w:family w:val="auto"/>
    <w:pitch w:val="variable"/>
    <w:sig w:usb0="A00000AF" w:usb1="5000004A" w:usb2="00000000" w:usb3="00000000" w:csb0="0000009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9B2B3" w14:textId="77777777" w:rsidR="008F02AF" w:rsidRPr="00294EA8" w:rsidRDefault="00B2676A" w:rsidP="00ED17EF">
    <w:pPr>
      <w:pStyle w:val="Heading2"/>
      <w:tabs>
        <w:tab w:val="left" w:pos="6946"/>
        <w:tab w:val="left" w:pos="11340"/>
      </w:tabs>
      <w:rPr>
        <w:rFonts w:ascii="Arial" w:hAnsi="Arial" w:cs="Arial"/>
        <w:b w:val="0"/>
        <w:sz w:val="16"/>
        <w:szCs w:val="16"/>
      </w:rPr>
    </w:pPr>
    <w:r>
      <w:rPr>
        <w:rFonts w:ascii="Arial" w:hAnsi="Arial" w:cs="Arial"/>
        <w:b w:val="0"/>
        <w:sz w:val="16"/>
        <w:szCs w:val="16"/>
      </w:rPr>
      <w:t>Health and Safety</w:t>
    </w:r>
    <w:r w:rsidR="008F02AF" w:rsidRPr="00294EA8">
      <w:rPr>
        <w:rFonts w:ascii="Arial" w:hAnsi="Arial" w:cs="Arial"/>
        <w:b w:val="0"/>
        <w:sz w:val="16"/>
        <w:szCs w:val="16"/>
      </w:rPr>
      <w:t xml:space="preserve"> </w:t>
    </w:r>
    <w:r>
      <w:rPr>
        <w:rFonts w:ascii="Arial" w:hAnsi="Arial" w:cs="Arial"/>
        <w:b w:val="0"/>
        <w:sz w:val="16"/>
        <w:szCs w:val="16"/>
      </w:rPr>
      <w:t>General Risk Assessment Template</w:t>
    </w:r>
    <w:r w:rsidR="008F02AF">
      <w:rPr>
        <w:rFonts w:ascii="Arial" w:hAnsi="Arial" w:cs="Arial"/>
        <w:b w:val="0"/>
        <w:sz w:val="16"/>
        <w:szCs w:val="16"/>
      </w:rPr>
      <w:tab/>
      <w:t xml:space="preserve">Page </w:t>
    </w:r>
    <w:r w:rsidR="008F02AF" w:rsidRPr="00087D16">
      <w:rPr>
        <w:rFonts w:ascii="Arial" w:hAnsi="Arial" w:cs="Arial"/>
        <w:b w:val="0"/>
        <w:sz w:val="16"/>
        <w:szCs w:val="16"/>
      </w:rPr>
      <w:fldChar w:fldCharType="begin"/>
    </w:r>
    <w:r w:rsidR="008F02AF" w:rsidRPr="00087D16">
      <w:rPr>
        <w:rFonts w:ascii="Arial" w:hAnsi="Arial" w:cs="Arial"/>
        <w:b w:val="0"/>
        <w:sz w:val="16"/>
        <w:szCs w:val="16"/>
      </w:rPr>
      <w:instrText xml:space="preserve"> PAGE   \* MERGEFORMAT </w:instrText>
    </w:r>
    <w:r w:rsidR="008F02AF" w:rsidRPr="00087D16">
      <w:rPr>
        <w:rFonts w:ascii="Arial" w:hAnsi="Arial" w:cs="Arial"/>
        <w:b w:val="0"/>
        <w:sz w:val="16"/>
        <w:szCs w:val="16"/>
      </w:rPr>
      <w:fldChar w:fldCharType="separate"/>
    </w:r>
    <w:r w:rsidR="00A17BD9">
      <w:rPr>
        <w:rFonts w:ascii="Arial" w:hAnsi="Arial" w:cs="Arial"/>
        <w:b w:val="0"/>
        <w:noProof/>
        <w:sz w:val="16"/>
        <w:szCs w:val="16"/>
      </w:rPr>
      <w:t>2</w:t>
    </w:r>
    <w:r w:rsidR="008F02AF" w:rsidRPr="00087D16">
      <w:rPr>
        <w:rFonts w:ascii="Arial" w:hAnsi="Arial" w:cs="Arial"/>
        <w:b w:val="0"/>
        <w:sz w:val="16"/>
        <w:szCs w:val="16"/>
      </w:rPr>
      <w:fldChar w:fldCharType="end"/>
    </w:r>
    <w:r w:rsidR="008F02AF">
      <w:rPr>
        <w:rFonts w:ascii="Arial" w:hAnsi="Arial" w:cs="Arial"/>
        <w:b w:val="0"/>
        <w:sz w:val="16"/>
        <w:szCs w:val="16"/>
      </w:rPr>
      <w:t xml:space="preserve">                          </w:t>
    </w:r>
    <w:r>
      <w:rPr>
        <w:rFonts w:ascii="Arial" w:hAnsi="Arial" w:cs="Arial"/>
        <w:b w:val="0"/>
        <w:sz w:val="16"/>
        <w:szCs w:val="16"/>
      </w:rPr>
      <w:tab/>
    </w:r>
    <w:r>
      <w:rPr>
        <w:rFonts w:ascii="Arial" w:hAnsi="Arial" w:cs="Arial"/>
        <w:b w:val="0"/>
        <w:sz w:val="16"/>
        <w:szCs w:val="16"/>
      </w:rPr>
      <w:tab/>
    </w:r>
    <w:r>
      <w:rPr>
        <w:rFonts w:ascii="Arial" w:hAnsi="Arial" w:cs="Arial"/>
        <w:b w:val="0"/>
        <w:sz w:val="16"/>
        <w:szCs w:val="16"/>
      </w:rPr>
      <w:tab/>
    </w:r>
    <w:r w:rsidR="008F02AF">
      <w:rPr>
        <w:rFonts w:ascii="Arial" w:hAnsi="Arial" w:cs="Arial"/>
        <w:b w:val="0"/>
        <w:sz w:val="16"/>
        <w:szCs w:val="16"/>
      </w:rPr>
      <w:t xml:space="preserve">      </w:t>
    </w:r>
    <w:r w:rsidR="008F02AF" w:rsidRPr="00294EA8">
      <w:rPr>
        <w:rFonts w:ascii="Arial" w:hAnsi="Arial" w:cs="Arial"/>
        <w:b w:val="0"/>
        <w:sz w:val="16"/>
        <w:szCs w:val="16"/>
      </w:rPr>
      <w:t xml:space="preserve">Version </w:t>
    </w:r>
    <w:r w:rsidR="00A17BD9">
      <w:rPr>
        <w:rFonts w:ascii="Arial" w:hAnsi="Arial" w:cs="Arial"/>
        <w:b w:val="0"/>
        <w:sz w:val="16"/>
        <w:szCs w:val="16"/>
      </w:rPr>
      <w:t>November</w:t>
    </w:r>
    <w:r>
      <w:rPr>
        <w:rFonts w:ascii="Arial" w:hAnsi="Arial" w:cs="Arial"/>
        <w:b w:val="0"/>
        <w:sz w:val="16"/>
        <w:szCs w:val="16"/>
      </w:rPr>
      <w:t xml:space="preserve"> 2019</w:t>
    </w:r>
  </w:p>
  <w:p w14:paraId="2AE943B0" w14:textId="77777777" w:rsidR="008F02AF" w:rsidRPr="00087D16" w:rsidRDefault="008F02AF" w:rsidP="00ED17EF">
    <w:pPr>
      <w:pStyle w:val="Footer"/>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3C32C" w14:textId="77777777" w:rsidR="008F02AF" w:rsidRPr="00B2676A" w:rsidRDefault="00B2676A" w:rsidP="00B2676A">
    <w:pPr>
      <w:pStyle w:val="Heading2"/>
      <w:tabs>
        <w:tab w:val="left" w:pos="6946"/>
        <w:tab w:val="left" w:pos="11340"/>
      </w:tabs>
      <w:rPr>
        <w:rFonts w:ascii="Arial" w:hAnsi="Arial" w:cs="Arial"/>
        <w:b w:val="0"/>
        <w:sz w:val="16"/>
        <w:szCs w:val="16"/>
      </w:rPr>
    </w:pPr>
    <w:r>
      <w:rPr>
        <w:rFonts w:ascii="Arial" w:hAnsi="Arial" w:cs="Arial"/>
        <w:b w:val="0"/>
        <w:sz w:val="16"/>
        <w:szCs w:val="16"/>
      </w:rPr>
      <w:t>Health and Safety</w:t>
    </w:r>
    <w:r w:rsidRPr="00294EA8">
      <w:rPr>
        <w:rFonts w:ascii="Arial" w:hAnsi="Arial" w:cs="Arial"/>
        <w:b w:val="0"/>
        <w:sz w:val="16"/>
        <w:szCs w:val="16"/>
      </w:rPr>
      <w:t xml:space="preserve"> </w:t>
    </w:r>
    <w:r>
      <w:rPr>
        <w:rFonts w:ascii="Arial" w:hAnsi="Arial" w:cs="Arial"/>
        <w:b w:val="0"/>
        <w:sz w:val="16"/>
        <w:szCs w:val="16"/>
      </w:rPr>
      <w:t>General Risk Assessment Template</w:t>
    </w:r>
    <w:r w:rsidR="002A7F80">
      <w:rPr>
        <w:rFonts w:ascii="Arial" w:hAnsi="Arial" w:cs="Arial"/>
        <w:b w:val="0"/>
        <w:sz w:val="16"/>
        <w:szCs w:val="16"/>
      </w:rPr>
      <w:t xml:space="preserve"> (modified)</w:t>
    </w:r>
    <w:r w:rsidR="00F26140">
      <w:rPr>
        <w:rFonts w:ascii="Arial" w:hAnsi="Arial" w:cs="Arial"/>
        <w:b w:val="0"/>
        <w:sz w:val="16"/>
        <w:szCs w:val="16"/>
      </w:rPr>
      <w:t xml:space="preserve">      </w:t>
    </w:r>
    <w:r>
      <w:rPr>
        <w:rFonts w:ascii="Arial" w:hAnsi="Arial" w:cs="Arial"/>
        <w:b w:val="0"/>
        <w:sz w:val="16"/>
        <w:szCs w:val="16"/>
      </w:rPr>
      <w:t xml:space="preserve"> Page </w:t>
    </w:r>
    <w:r w:rsidRPr="00087D16">
      <w:rPr>
        <w:rFonts w:ascii="Arial" w:hAnsi="Arial" w:cs="Arial"/>
        <w:b w:val="0"/>
        <w:sz w:val="16"/>
        <w:szCs w:val="16"/>
      </w:rPr>
      <w:fldChar w:fldCharType="begin"/>
    </w:r>
    <w:r w:rsidRPr="00087D16">
      <w:rPr>
        <w:rFonts w:ascii="Arial" w:hAnsi="Arial" w:cs="Arial"/>
        <w:b w:val="0"/>
        <w:sz w:val="16"/>
        <w:szCs w:val="16"/>
      </w:rPr>
      <w:instrText xml:space="preserve"> PAGE   \* MERGEFORMAT </w:instrText>
    </w:r>
    <w:r w:rsidRPr="00087D16">
      <w:rPr>
        <w:rFonts w:ascii="Arial" w:hAnsi="Arial" w:cs="Arial"/>
        <w:b w:val="0"/>
        <w:sz w:val="16"/>
        <w:szCs w:val="16"/>
      </w:rPr>
      <w:fldChar w:fldCharType="separate"/>
    </w:r>
    <w:r w:rsidR="00D762D6">
      <w:rPr>
        <w:rFonts w:ascii="Arial" w:hAnsi="Arial" w:cs="Arial"/>
        <w:b w:val="0"/>
        <w:noProof/>
        <w:sz w:val="16"/>
        <w:szCs w:val="16"/>
      </w:rPr>
      <w:t>2</w:t>
    </w:r>
    <w:r w:rsidRPr="00087D16">
      <w:rPr>
        <w:rFonts w:ascii="Arial" w:hAnsi="Arial" w:cs="Arial"/>
        <w:b w:val="0"/>
        <w:sz w:val="16"/>
        <w:szCs w:val="16"/>
      </w:rPr>
      <w:fldChar w:fldCharType="end"/>
    </w:r>
    <w:r w:rsidR="00F26140">
      <w:rPr>
        <w:rFonts w:ascii="Arial" w:hAnsi="Arial" w:cs="Arial"/>
        <w:b w:val="0"/>
        <w:sz w:val="16"/>
        <w:szCs w:val="16"/>
      </w:rPr>
      <w:t xml:space="preserve"> </w:t>
    </w:r>
    <w:r>
      <w:rPr>
        <w:rFonts w:ascii="Arial" w:hAnsi="Arial" w:cs="Arial"/>
        <w:b w:val="0"/>
        <w:sz w:val="16"/>
        <w:szCs w:val="16"/>
      </w:rPr>
      <w:t xml:space="preserve">     </w:t>
    </w:r>
    <w:r w:rsidR="00F26140">
      <w:rPr>
        <w:rFonts w:ascii="Arial" w:hAnsi="Arial" w:cs="Arial"/>
        <w:b w:val="0"/>
        <w:sz w:val="16"/>
        <w:szCs w:val="16"/>
      </w:rPr>
      <w:tab/>
    </w:r>
    <w:r>
      <w:rPr>
        <w:rFonts w:ascii="Arial" w:hAnsi="Arial" w:cs="Arial"/>
        <w:b w:val="0"/>
        <w:sz w:val="16"/>
        <w:szCs w:val="16"/>
      </w:rPr>
      <w:t xml:space="preserve"> </w:t>
    </w:r>
    <w:r w:rsidRPr="00294EA8">
      <w:rPr>
        <w:rFonts w:ascii="Arial" w:hAnsi="Arial" w:cs="Arial"/>
        <w:b w:val="0"/>
        <w:sz w:val="16"/>
        <w:szCs w:val="16"/>
      </w:rPr>
      <w:t xml:space="preserve">Version </w:t>
    </w:r>
    <w:r w:rsidR="002A7F80">
      <w:rPr>
        <w:rFonts w:ascii="Arial" w:hAnsi="Arial" w:cs="Arial"/>
        <w:b w:val="0"/>
        <w:sz w:val="16"/>
        <w:szCs w:val="16"/>
      </w:rPr>
      <w:t>March</w:t>
    </w:r>
    <w:r>
      <w:rPr>
        <w:rFonts w:ascii="Arial" w:hAnsi="Arial" w:cs="Arial"/>
        <w:b w:val="0"/>
        <w:sz w:val="16"/>
        <w:szCs w:val="16"/>
      </w:rPr>
      <w:t xml:space="preserve"> 20</w:t>
    </w:r>
    <w:r w:rsidR="002A7F80">
      <w:rPr>
        <w:rFonts w:ascii="Arial" w:hAnsi="Arial" w:cs="Arial"/>
        <w:b w:val="0"/>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0586E" w14:textId="77777777" w:rsidR="008D3BD6" w:rsidRDefault="008D3BD6" w:rsidP="00025CE6">
      <w:pPr>
        <w:spacing w:after="0" w:line="240" w:lineRule="auto"/>
      </w:pPr>
      <w:r>
        <w:separator/>
      </w:r>
    </w:p>
  </w:footnote>
  <w:footnote w:type="continuationSeparator" w:id="0">
    <w:p w14:paraId="2781FA5A" w14:textId="77777777" w:rsidR="008D3BD6" w:rsidRDefault="008D3BD6" w:rsidP="00025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3F59E2"/>
    <w:multiLevelType w:val="hybridMultilevel"/>
    <w:tmpl w:val="B62E7022"/>
    <w:lvl w:ilvl="0" w:tplc="3EBC13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03D363C"/>
    <w:multiLevelType w:val="hybridMultilevel"/>
    <w:tmpl w:val="4C70EAC8"/>
    <w:lvl w:ilvl="0" w:tplc="A73E8F56">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4124AE1"/>
    <w:multiLevelType w:val="hybridMultilevel"/>
    <w:tmpl w:val="CE3C6960"/>
    <w:lvl w:ilvl="0" w:tplc="52420E02">
      <w:numFmt w:val="bullet"/>
      <w:lvlText w:val="-"/>
      <w:lvlJc w:val="left"/>
      <w:pPr>
        <w:ind w:left="720" w:hanging="360"/>
      </w:pPr>
      <w:rPr>
        <w:rFonts w:ascii="Calibri" w:eastAsia="Times New Roman"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25699390">
    <w:abstractNumId w:val="2"/>
  </w:num>
  <w:num w:numId="2" w16cid:durableId="1920401560">
    <w:abstractNumId w:val="0"/>
  </w:num>
  <w:num w:numId="3" w16cid:durableId="1521889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83"/>
    <w:rsid w:val="00000BF2"/>
    <w:rsid w:val="00025CE6"/>
    <w:rsid w:val="00042F04"/>
    <w:rsid w:val="0007507E"/>
    <w:rsid w:val="00086CE2"/>
    <w:rsid w:val="00090F75"/>
    <w:rsid w:val="000931FF"/>
    <w:rsid w:val="00114A76"/>
    <w:rsid w:val="001535E3"/>
    <w:rsid w:val="00177E2B"/>
    <w:rsid w:val="001830D1"/>
    <w:rsid w:val="001A1EDE"/>
    <w:rsid w:val="001A59EC"/>
    <w:rsid w:val="001B1F48"/>
    <w:rsid w:val="001B7887"/>
    <w:rsid w:val="001F2646"/>
    <w:rsid w:val="00230D06"/>
    <w:rsid w:val="002A7F80"/>
    <w:rsid w:val="002C01F0"/>
    <w:rsid w:val="002C67F3"/>
    <w:rsid w:val="002F64D7"/>
    <w:rsid w:val="00305DFB"/>
    <w:rsid w:val="003103E9"/>
    <w:rsid w:val="00323566"/>
    <w:rsid w:val="003630D4"/>
    <w:rsid w:val="00377D26"/>
    <w:rsid w:val="003D0AD3"/>
    <w:rsid w:val="00405D24"/>
    <w:rsid w:val="00460170"/>
    <w:rsid w:val="004A6B55"/>
    <w:rsid w:val="00543CBC"/>
    <w:rsid w:val="0054730B"/>
    <w:rsid w:val="005474A6"/>
    <w:rsid w:val="00550DE9"/>
    <w:rsid w:val="00584E15"/>
    <w:rsid w:val="005B554D"/>
    <w:rsid w:val="005B7A52"/>
    <w:rsid w:val="005D2DFD"/>
    <w:rsid w:val="0060664D"/>
    <w:rsid w:val="006262B6"/>
    <w:rsid w:val="006633D7"/>
    <w:rsid w:val="006703A6"/>
    <w:rsid w:val="00697D4A"/>
    <w:rsid w:val="006A2613"/>
    <w:rsid w:val="006B3D52"/>
    <w:rsid w:val="0071528E"/>
    <w:rsid w:val="0077420C"/>
    <w:rsid w:val="007A5806"/>
    <w:rsid w:val="007E59D6"/>
    <w:rsid w:val="007F7386"/>
    <w:rsid w:val="008625B2"/>
    <w:rsid w:val="00865E41"/>
    <w:rsid w:val="00872483"/>
    <w:rsid w:val="008D3BD6"/>
    <w:rsid w:val="008E14D5"/>
    <w:rsid w:val="008E69F2"/>
    <w:rsid w:val="008F02AF"/>
    <w:rsid w:val="00902725"/>
    <w:rsid w:val="009570DB"/>
    <w:rsid w:val="009B7860"/>
    <w:rsid w:val="00A17B13"/>
    <w:rsid w:val="00A17BD9"/>
    <w:rsid w:val="00A60188"/>
    <w:rsid w:val="00A7798A"/>
    <w:rsid w:val="00A8048F"/>
    <w:rsid w:val="00A80714"/>
    <w:rsid w:val="00AC3D45"/>
    <w:rsid w:val="00AC754F"/>
    <w:rsid w:val="00AF33BB"/>
    <w:rsid w:val="00B14BB0"/>
    <w:rsid w:val="00B2676A"/>
    <w:rsid w:val="00B406B9"/>
    <w:rsid w:val="00B420BB"/>
    <w:rsid w:val="00B5173A"/>
    <w:rsid w:val="00B66245"/>
    <w:rsid w:val="00B70EF5"/>
    <w:rsid w:val="00B81496"/>
    <w:rsid w:val="00C042CB"/>
    <w:rsid w:val="00C15564"/>
    <w:rsid w:val="00C41D48"/>
    <w:rsid w:val="00CD0AE2"/>
    <w:rsid w:val="00CD696B"/>
    <w:rsid w:val="00CE5CAA"/>
    <w:rsid w:val="00D103DD"/>
    <w:rsid w:val="00D16541"/>
    <w:rsid w:val="00D762D6"/>
    <w:rsid w:val="00D84C13"/>
    <w:rsid w:val="00DC1CAD"/>
    <w:rsid w:val="00E15174"/>
    <w:rsid w:val="00E70C47"/>
    <w:rsid w:val="00EB7583"/>
    <w:rsid w:val="00EC47F6"/>
    <w:rsid w:val="00ED17EF"/>
    <w:rsid w:val="00F0045B"/>
    <w:rsid w:val="00F26032"/>
    <w:rsid w:val="00F26140"/>
    <w:rsid w:val="00F42E4C"/>
    <w:rsid w:val="00F517C0"/>
    <w:rsid w:val="00F672EC"/>
    <w:rsid w:val="00FC5272"/>
    <w:rsid w:val="00FD4B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6BC62"/>
  <w15:chartTrackingRefBased/>
  <w15:docId w15:val="{67CC55AB-4E9D-4467-9604-E9B4A197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806"/>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EB7583"/>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B7583"/>
    <w:rPr>
      <w:rFonts w:ascii="Cambria" w:eastAsia="Times New Roman" w:hAnsi="Cambria" w:cs="Times New Roman"/>
      <w:b/>
      <w:bCs/>
      <w:color w:val="4F81BD"/>
      <w:sz w:val="26"/>
      <w:szCs w:val="26"/>
    </w:rPr>
  </w:style>
  <w:style w:type="paragraph" w:styleId="Footer">
    <w:name w:val="footer"/>
    <w:basedOn w:val="Normal"/>
    <w:link w:val="FooterChar"/>
    <w:unhideWhenUsed/>
    <w:rsid w:val="00EB75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B7583"/>
  </w:style>
  <w:style w:type="table" w:styleId="TableGrid">
    <w:name w:val="Table Grid"/>
    <w:basedOn w:val="TableNormal"/>
    <w:uiPriority w:val="59"/>
    <w:rsid w:val="005B7A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025C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CE6"/>
  </w:style>
  <w:style w:type="paragraph" w:styleId="BalloonText">
    <w:name w:val="Balloon Text"/>
    <w:basedOn w:val="Normal"/>
    <w:link w:val="BalloonTextChar"/>
    <w:uiPriority w:val="99"/>
    <w:semiHidden/>
    <w:unhideWhenUsed/>
    <w:rsid w:val="003630D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30D4"/>
    <w:rPr>
      <w:rFonts w:ascii="Tahoma" w:hAnsi="Tahoma" w:cs="Tahoma"/>
      <w:sz w:val="16"/>
      <w:szCs w:val="16"/>
      <w:lang w:eastAsia="en-US"/>
    </w:rPr>
  </w:style>
  <w:style w:type="paragraph" w:styleId="NoSpacing">
    <w:name w:val="No Spacing"/>
    <w:uiPriority w:val="1"/>
    <w:qFormat/>
    <w:rsid w:val="005D2DFD"/>
    <w:rPr>
      <w:sz w:val="22"/>
      <w:szCs w:val="22"/>
      <w:lang w:eastAsia="en-US"/>
    </w:rPr>
  </w:style>
  <w:style w:type="character" w:styleId="CommentReference">
    <w:name w:val="annotation reference"/>
    <w:uiPriority w:val="99"/>
    <w:semiHidden/>
    <w:unhideWhenUsed/>
    <w:rsid w:val="0054730B"/>
    <w:rPr>
      <w:sz w:val="16"/>
      <w:szCs w:val="16"/>
    </w:rPr>
  </w:style>
  <w:style w:type="paragraph" w:styleId="CommentText">
    <w:name w:val="annotation text"/>
    <w:basedOn w:val="Normal"/>
    <w:link w:val="CommentTextChar"/>
    <w:uiPriority w:val="99"/>
    <w:semiHidden/>
    <w:unhideWhenUsed/>
    <w:rsid w:val="0054730B"/>
    <w:rPr>
      <w:sz w:val="20"/>
      <w:szCs w:val="20"/>
    </w:rPr>
  </w:style>
  <w:style w:type="character" w:customStyle="1" w:styleId="CommentTextChar">
    <w:name w:val="Comment Text Char"/>
    <w:link w:val="CommentText"/>
    <w:uiPriority w:val="99"/>
    <w:semiHidden/>
    <w:rsid w:val="0054730B"/>
    <w:rPr>
      <w:lang w:eastAsia="en-US"/>
    </w:rPr>
  </w:style>
  <w:style w:type="paragraph" w:styleId="CommentSubject">
    <w:name w:val="annotation subject"/>
    <w:basedOn w:val="CommentText"/>
    <w:next w:val="CommentText"/>
    <w:link w:val="CommentSubjectChar"/>
    <w:uiPriority w:val="99"/>
    <w:semiHidden/>
    <w:unhideWhenUsed/>
    <w:rsid w:val="0054730B"/>
    <w:rPr>
      <w:b/>
      <w:bCs/>
    </w:rPr>
  </w:style>
  <w:style w:type="character" w:customStyle="1" w:styleId="CommentSubjectChar">
    <w:name w:val="Comment Subject Char"/>
    <w:link w:val="CommentSubject"/>
    <w:uiPriority w:val="99"/>
    <w:semiHidden/>
    <w:rsid w:val="0054730B"/>
    <w:rPr>
      <w:b/>
      <w:bCs/>
      <w:lang w:eastAsia="en-US"/>
    </w:rPr>
  </w:style>
  <w:style w:type="character" w:styleId="Hyperlink">
    <w:name w:val="Hyperlink"/>
    <w:uiPriority w:val="99"/>
    <w:unhideWhenUsed/>
    <w:rsid w:val="006262B6"/>
    <w:rPr>
      <w:color w:val="0563C1"/>
      <w:u w:val="single"/>
    </w:rPr>
  </w:style>
  <w:style w:type="character" w:styleId="UnresolvedMention">
    <w:name w:val="Unresolved Mention"/>
    <w:uiPriority w:val="99"/>
    <w:semiHidden/>
    <w:unhideWhenUsed/>
    <w:rsid w:val="006262B6"/>
    <w:rPr>
      <w:color w:val="605E5C"/>
      <w:shd w:val="clear" w:color="auto" w:fill="E1DFDD"/>
    </w:rPr>
  </w:style>
  <w:style w:type="paragraph" w:styleId="ListParagraph">
    <w:name w:val="List Paragraph"/>
    <w:basedOn w:val="Normal"/>
    <w:uiPriority w:val="34"/>
    <w:qFormat/>
    <w:rsid w:val="00D10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97440">
      <w:bodyDiv w:val="1"/>
      <w:marLeft w:val="0"/>
      <w:marRight w:val="0"/>
      <w:marTop w:val="0"/>
      <w:marBottom w:val="0"/>
      <w:divBdr>
        <w:top w:val="none" w:sz="0" w:space="0" w:color="auto"/>
        <w:left w:val="none" w:sz="0" w:space="0" w:color="auto"/>
        <w:bottom w:val="none" w:sz="0" w:space="0" w:color="auto"/>
        <w:right w:val="none" w:sz="0" w:space="0" w:color="auto"/>
      </w:divBdr>
    </w:div>
    <w:div w:id="157966340">
      <w:bodyDiv w:val="1"/>
      <w:marLeft w:val="0"/>
      <w:marRight w:val="0"/>
      <w:marTop w:val="0"/>
      <w:marBottom w:val="0"/>
      <w:divBdr>
        <w:top w:val="none" w:sz="0" w:space="0" w:color="auto"/>
        <w:left w:val="none" w:sz="0" w:space="0" w:color="auto"/>
        <w:bottom w:val="none" w:sz="0" w:space="0" w:color="auto"/>
        <w:right w:val="none" w:sz="0" w:space="0" w:color="auto"/>
      </w:divBdr>
    </w:div>
    <w:div w:id="323121597">
      <w:bodyDiv w:val="1"/>
      <w:marLeft w:val="0"/>
      <w:marRight w:val="0"/>
      <w:marTop w:val="0"/>
      <w:marBottom w:val="0"/>
      <w:divBdr>
        <w:top w:val="none" w:sz="0" w:space="0" w:color="auto"/>
        <w:left w:val="none" w:sz="0" w:space="0" w:color="auto"/>
        <w:bottom w:val="none" w:sz="0" w:space="0" w:color="auto"/>
        <w:right w:val="none" w:sz="0" w:space="0" w:color="auto"/>
      </w:divBdr>
      <w:divsChild>
        <w:div w:id="713623086">
          <w:marLeft w:val="0"/>
          <w:marRight w:val="0"/>
          <w:marTop w:val="0"/>
          <w:marBottom w:val="0"/>
          <w:divBdr>
            <w:top w:val="none" w:sz="0" w:space="0" w:color="auto"/>
            <w:left w:val="none" w:sz="0" w:space="0" w:color="auto"/>
            <w:bottom w:val="none" w:sz="0" w:space="0" w:color="auto"/>
            <w:right w:val="none" w:sz="0" w:space="0" w:color="auto"/>
          </w:divBdr>
        </w:div>
      </w:divsChild>
    </w:div>
    <w:div w:id="488911156">
      <w:bodyDiv w:val="1"/>
      <w:marLeft w:val="0"/>
      <w:marRight w:val="0"/>
      <w:marTop w:val="0"/>
      <w:marBottom w:val="0"/>
      <w:divBdr>
        <w:top w:val="none" w:sz="0" w:space="0" w:color="auto"/>
        <w:left w:val="none" w:sz="0" w:space="0" w:color="auto"/>
        <w:bottom w:val="none" w:sz="0" w:space="0" w:color="auto"/>
        <w:right w:val="none" w:sz="0" w:space="0" w:color="auto"/>
      </w:divBdr>
    </w:div>
    <w:div w:id="777723136">
      <w:bodyDiv w:val="1"/>
      <w:marLeft w:val="0"/>
      <w:marRight w:val="0"/>
      <w:marTop w:val="0"/>
      <w:marBottom w:val="0"/>
      <w:divBdr>
        <w:top w:val="none" w:sz="0" w:space="0" w:color="auto"/>
        <w:left w:val="none" w:sz="0" w:space="0" w:color="auto"/>
        <w:bottom w:val="none" w:sz="0" w:space="0" w:color="auto"/>
        <w:right w:val="none" w:sz="0" w:space="0" w:color="auto"/>
      </w:divBdr>
    </w:div>
    <w:div w:id="94689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5ECC788F61CB48A4BC33CDE4CD087A" ma:contentTypeVersion="3" ma:contentTypeDescription="Create a new document." ma:contentTypeScope="" ma:versionID="45b8f04d74ef4e48816b82087ace10e7">
  <xsd:schema xmlns:xsd="http://www.w3.org/2001/XMLSchema" xmlns:xs="http://www.w3.org/2001/XMLSchema" xmlns:p="http://schemas.microsoft.com/office/2006/metadata/properties" xmlns:ns2="39bff644-da6c-42c8-bb0b-8f6e1989d35d" targetNamespace="http://schemas.microsoft.com/office/2006/metadata/properties" ma:root="true" ma:fieldsID="2205effbf6147bd0352feaf48fa8f3a9" ns2:_="">
    <xsd:import namespace="39bff644-da6c-42c8-bb0b-8f6e1989d35d"/>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ff644-da6c-42c8-bb0b-8f6e1989d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D90793-46D0-42B6-BCAA-B9EC8B92C1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96A84D-F815-4FC4-9D1A-0890A8C19A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ff644-da6c-42c8-bb0b-8f6e1989d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948B13-3566-489C-B51B-7500570FAB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UTS</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960835</dc:creator>
  <cp:keywords/>
  <cp:lastModifiedBy>Ash Mudaly</cp:lastModifiedBy>
  <cp:revision>5</cp:revision>
  <cp:lastPrinted>2011-07-08T01:55:00Z</cp:lastPrinted>
  <dcterms:created xsi:type="dcterms:W3CDTF">2024-10-08T23:43:00Z</dcterms:created>
  <dcterms:modified xsi:type="dcterms:W3CDTF">2024-10-09T05:25:00Z</dcterms:modified>
</cp:coreProperties>
</file>