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CE" w:rsidRDefault="00FA41FC">
      <w:pPr>
        <w:pStyle w:val="a3"/>
        <w:spacing w:before="75"/>
        <w:ind w:left="808" w:right="867"/>
        <w:jc w:val="center"/>
      </w:pPr>
      <w:r>
        <w:t>Учреждение образования</w:t>
      </w:r>
    </w:p>
    <w:p w:rsidR="008C3ECE" w:rsidRDefault="008C3ECE">
      <w:pPr>
        <w:pStyle w:val="a3"/>
        <w:spacing w:before="2"/>
        <w:rPr>
          <w:sz w:val="24"/>
        </w:rPr>
      </w:pPr>
    </w:p>
    <w:p w:rsidR="008C3ECE" w:rsidRDefault="00FA41FC">
      <w:pPr>
        <w:pStyle w:val="a3"/>
        <w:spacing w:line="280" w:lineRule="auto"/>
        <w:ind w:left="800" w:right="867"/>
        <w:jc w:val="center"/>
      </w:pPr>
      <w:r>
        <w:t>«БЕЛОРУССКИЙ ГОСУДАРСТВЕННЫЙ УНИВЕРСИТЕТ ИНФОРМАТИКИ И РАДИОЭЛЕКТРОНИКИ»</w:t>
      </w:r>
    </w:p>
    <w:p w:rsidR="008C3ECE" w:rsidRDefault="00FA41FC">
      <w:pPr>
        <w:pStyle w:val="a3"/>
        <w:spacing w:before="238"/>
        <w:ind w:left="812" w:right="867"/>
        <w:jc w:val="center"/>
      </w:pPr>
      <w:r>
        <w:t>Кафедра информатики</w:t>
      </w: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27"/>
        </w:rPr>
      </w:pPr>
    </w:p>
    <w:p w:rsidR="008C3ECE" w:rsidRDefault="00FA41FC">
      <w:pPr>
        <w:pStyle w:val="a3"/>
        <w:ind w:left="812" w:right="867"/>
        <w:jc w:val="center"/>
      </w:pPr>
      <w:r>
        <w:t>Отчет по лабораторной работе №15</w:t>
      </w:r>
    </w:p>
    <w:p w:rsidR="008C3ECE" w:rsidRDefault="008C3ECE">
      <w:pPr>
        <w:pStyle w:val="a3"/>
        <w:spacing w:before="9"/>
        <w:rPr>
          <w:sz w:val="43"/>
        </w:rPr>
      </w:pPr>
    </w:p>
    <w:p w:rsidR="008C3ECE" w:rsidRDefault="00FA41FC">
      <w:pPr>
        <w:pStyle w:val="a3"/>
        <w:ind w:left="819" w:right="867"/>
        <w:jc w:val="center"/>
      </w:pPr>
      <w:r>
        <w:t>Метод сеток решения задачи Дирихле для уравнения Пуассона</w:t>
      </w: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9E7237" w:rsidRDefault="00FA41FC">
      <w:pPr>
        <w:pStyle w:val="a3"/>
        <w:spacing w:before="251" w:line="276" w:lineRule="auto"/>
        <w:ind w:left="5205" w:right="432"/>
      </w:pPr>
      <w:r>
        <w:t xml:space="preserve">Выполнил: cтудент гр. 853502 </w:t>
      </w:r>
      <w:r w:rsidR="009E7237">
        <w:t>Шаплыко Н.А.</w:t>
      </w:r>
    </w:p>
    <w:p w:rsidR="008C3ECE" w:rsidRDefault="00FA41FC">
      <w:pPr>
        <w:pStyle w:val="a3"/>
        <w:spacing w:before="251" w:line="276" w:lineRule="auto"/>
        <w:ind w:left="5205" w:right="432"/>
      </w:pPr>
      <w:r>
        <w:t>Руководитель: доцент Анисимов В. Я.</w:t>
      </w: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spacing w:before="8"/>
        <w:rPr>
          <w:sz w:val="30"/>
        </w:rPr>
      </w:pPr>
    </w:p>
    <w:p w:rsidR="008C3ECE" w:rsidRDefault="00FA41FC">
      <w:pPr>
        <w:pStyle w:val="a3"/>
        <w:spacing w:before="1"/>
        <w:ind w:left="798" w:right="867"/>
        <w:jc w:val="center"/>
      </w:pPr>
      <w:r>
        <w:t>Минск 2020</w:t>
      </w:r>
    </w:p>
    <w:p w:rsidR="008C3ECE" w:rsidRDefault="008C3ECE">
      <w:pPr>
        <w:jc w:val="center"/>
        <w:sectPr w:rsidR="008C3ECE">
          <w:type w:val="continuous"/>
          <w:pgSz w:w="11920" w:h="16860"/>
          <w:pgMar w:top="1600" w:right="1300" w:bottom="280" w:left="1340" w:header="720" w:footer="720" w:gutter="0"/>
          <w:cols w:space="720"/>
        </w:sectPr>
      </w:pPr>
    </w:p>
    <w:p w:rsidR="008C3ECE" w:rsidRDefault="00FA41FC" w:rsidP="009E7237">
      <w:pPr>
        <w:pStyle w:val="1"/>
        <w:tabs>
          <w:tab w:val="left" w:pos="822"/>
        </w:tabs>
      </w:pPr>
      <w:r>
        <w:lastRenderedPageBreak/>
        <w:t>Цель работы</w:t>
      </w:r>
    </w:p>
    <w:p w:rsidR="008C3ECE" w:rsidRDefault="00FA41FC">
      <w:pPr>
        <w:pStyle w:val="a4"/>
        <w:numPr>
          <w:ilvl w:val="0"/>
          <w:numId w:val="1"/>
        </w:numPr>
        <w:tabs>
          <w:tab w:val="left" w:pos="822"/>
        </w:tabs>
        <w:spacing w:before="80"/>
        <w:rPr>
          <w:sz w:val="28"/>
        </w:rPr>
      </w:pPr>
      <w:r>
        <w:rPr>
          <w:sz w:val="28"/>
        </w:rPr>
        <w:t>изучить метод разностных аппроксимаций для уравнения</w:t>
      </w:r>
      <w:r>
        <w:rPr>
          <w:spacing w:val="-29"/>
          <w:sz w:val="28"/>
        </w:rPr>
        <w:t xml:space="preserve"> </w:t>
      </w:r>
      <w:r>
        <w:rPr>
          <w:sz w:val="28"/>
        </w:rPr>
        <w:t>Пуассона;</w:t>
      </w:r>
    </w:p>
    <w:p w:rsidR="008C3ECE" w:rsidRDefault="00FA41FC">
      <w:pPr>
        <w:pStyle w:val="a4"/>
        <w:numPr>
          <w:ilvl w:val="0"/>
          <w:numId w:val="1"/>
        </w:numPr>
        <w:tabs>
          <w:tab w:val="left" w:pos="822"/>
        </w:tabs>
        <w:spacing w:before="37" w:line="273" w:lineRule="auto"/>
        <w:ind w:right="1060"/>
        <w:rPr>
          <w:sz w:val="28"/>
        </w:rPr>
      </w:pPr>
      <w:r>
        <w:rPr>
          <w:sz w:val="28"/>
        </w:rPr>
        <w:t>составить алгоритмы решения задачи Дирихле для уравн</w:t>
      </w:r>
      <w:r>
        <w:rPr>
          <w:sz w:val="28"/>
        </w:rPr>
        <w:t>ения Пуассона методом сеток применимыми для организации вычислений на</w:t>
      </w:r>
      <w:r>
        <w:rPr>
          <w:spacing w:val="-2"/>
          <w:sz w:val="28"/>
        </w:rPr>
        <w:t xml:space="preserve"> </w:t>
      </w:r>
      <w:r>
        <w:rPr>
          <w:sz w:val="28"/>
        </w:rPr>
        <w:t>ПЭВМ;</w:t>
      </w:r>
    </w:p>
    <w:p w:rsidR="008C3ECE" w:rsidRDefault="00FA41FC">
      <w:pPr>
        <w:pStyle w:val="a4"/>
        <w:numPr>
          <w:ilvl w:val="0"/>
          <w:numId w:val="1"/>
        </w:numPr>
        <w:tabs>
          <w:tab w:val="left" w:pos="822"/>
        </w:tabs>
        <w:spacing w:line="268" w:lineRule="auto"/>
        <w:ind w:right="1005"/>
        <w:rPr>
          <w:sz w:val="28"/>
        </w:rPr>
      </w:pPr>
      <w:r>
        <w:rPr>
          <w:sz w:val="28"/>
        </w:rPr>
        <w:t>составить программы решения задачи Дирихле для уравнения Пуассона по разработанным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алгоритмам;</w:t>
      </w:r>
    </w:p>
    <w:p w:rsidR="008C3ECE" w:rsidRDefault="00FA41FC">
      <w:pPr>
        <w:pStyle w:val="a4"/>
        <w:numPr>
          <w:ilvl w:val="0"/>
          <w:numId w:val="1"/>
        </w:numPr>
        <w:tabs>
          <w:tab w:val="left" w:pos="822"/>
        </w:tabs>
        <w:spacing w:before="28" w:line="268" w:lineRule="auto"/>
        <w:ind w:right="726"/>
        <w:rPr>
          <w:sz w:val="28"/>
        </w:rPr>
      </w:pPr>
      <w:r>
        <w:rPr>
          <w:sz w:val="28"/>
        </w:rPr>
        <w:t>выполнить тестовые примеры и проверить правильность работы программ;</w:t>
      </w:r>
    </w:p>
    <w:p w:rsidR="008C3ECE" w:rsidRDefault="00FA41FC">
      <w:pPr>
        <w:pStyle w:val="a4"/>
        <w:numPr>
          <w:ilvl w:val="0"/>
          <w:numId w:val="1"/>
        </w:numPr>
        <w:tabs>
          <w:tab w:val="left" w:pos="822"/>
        </w:tabs>
        <w:spacing w:before="13" w:line="256" w:lineRule="auto"/>
        <w:ind w:right="1323"/>
        <w:rPr>
          <w:sz w:val="28"/>
        </w:rPr>
      </w:pPr>
      <w:r>
        <w:rPr>
          <w:sz w:val="28"/>
        </w:rPr>
        <w:t>получить численное решение заданной задачи Дирихле для уравнения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Пуассона.</w:t>
      </w:r>
    </w:p>
    <w:p w:rsidR="008C3ECE" w:rsidRDefault="008C3ECE">
      <w:pPr>
        <w:pStyle w:val="a3"/>
        <w:rPr>
          <w:sz w:val="30"/>
        </w:rPr>
      </w:pPr>
    </w:p>
    <w:p w:rsidR="008C3ECE" w:rsidRDefault="00FA41FC" w:rsidP="009E7237">
      <w:pPr>
        <w:pStyle w:val="2"/>
        <w:spacing w:before="223"/>
      </w:pPr>
      <w:r>
        <w:t>Задание 1.</w:t>
      </w:r>
    </w:p>
    <w:p w:rsidR="008C3ECE" w:rsidRDefault="00FA41FC">
      <w:pPr>
        <w:pStyle w:val="a3"/>
        <w:spacing w:before="195" w:line="266" w:lineRule="auto"/>
        <w:ind w:left="101" w:right="146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2707371</wp:posOffset>
            </wp:positionH>
            <wp:positionV relativeFrom="paragraph">
              <wp:posOffset>2024823</wp:posOffset>
            </wp:positionV>
            <wp:extent cx="1990724" cy="438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Требуется следующую промоделировать следующий процесс: пластина прямоугольной формы с вырезом на одной из сторон жестко закреплена по краям и равномерно наг</w:t>
      </w:r>
      <w:r>
        <w:t xml:space="preserve">ружена по площади, прогиб пластины определяется из уравнения Пуассона. При этом рассчитывается прогиб как функция </w:t>
      </w:r>
      <w:r>
        <w:rPr>
          <w:rFonts w:ascii="Calibri" w:eastAsia="Calibri" w:hAnsi="Calibri"/>
        </w:rPr>
        <w:t>𝑊</w:t>
      </w:r>
      <w:r>
        <w:t>(</w:t>
      </w:r>
      <w:r>
        <w:rPr>
          <w:rFonts w:ascii="Calibri" w:eastAsia="Calibri" w:hAnsi="Calibri"/>
        </w:rPr>
        <w:t>𝑥</w:t>
      </w:r>
      <w:r>
        <w:t>,</w:t>
      </w:r>
      <w:r>
        <w:rPr>
          <w:rFonts w:ascii="Calibri" w:eastAsia="Calibri" w:hAnsi="Calibri"/>
        </w:rPr>
        <w:t>𝑦</w:t>
      </w:r>
      <w:r>
        <w:t xml:space="preserve">), по данным из варианта: </w:t>
      </w:r>
      <w:r>
        <w:rPr>
          <w:rFonts w:ascii="Calibri" w:eastAsia="Calibri" w:hAnsi="Calibri"/>
        </w:rPr>
        <w:t>𝐴</w:t>
      </w:r>
      <w:r>
        <w:t xml:space="preserve">, </w:t>
      </w:r>
      <w:r>
        <w:rPr>
          <w:rFonts w:ascii="Calibri" w:eastAsia="Calibri" w:hAnsi="Calibri"/>
        </w:rPr>
        <w:t>𝐵</w:t>
      </w:r>
      <w:r>
        <w:rPr>
          <w:rFonts w:ascii="Calibri" w:eastAsia="Calibri" w:hAnsi="Calibri"/>
        </w:rPr>
        <w:t xml:space="preserve"> </w:t>
      </w:r>
      <w:r>
        <w:t xml:space="preserve">– размеры пластины; </w:t>
      </w:r>
      <w:r>
        <w:rPr>
          <w:rFonts w:ascii="MS Gothic" w:eastAsia="MS Gothic" w:hAnsi="MS Gothic" w:hint="eastAsia"/>
        </w:rPr>
        <w:t>ℎ</w:t>
      </w:r>
      <w:r>
        <w:rPr>
          <w:rFonts w:ascii="MS Gothic" w:eastAsia="MS Gothic" w:hAnsi="MS Gothic" w:hint="eastAsia"/>
        </w:rPr>
        <w:t xml:space="preserve"> </w:t>
      </w:r>
      <w:r>
        <w:t>−</w:t>
      </w:r>
      <w:r>
        <w:t xml:space="preserve"> ее толщина; </w:t>
      </w:r>
      <w:r>
        <w:rPr>
          <w:rFonts w:ascii="Calibri" w:eastAsia="Calibri" w:hAnsi="Calibri"/>
        </w:rPr>
        <w:t>𝑅</w:t>
      </w:r>
      <w:r>
        <w:rPr>
          <w:rFonts w:ascii="Calibri" w:eastAsia="Calibri" w:hAnsi="Calibri"/>
        </w:rPr>
        <w:t xml:space="preserve"> </w:t>
      </w:r>
      <w:r>
        <w:t xml:space="preserve">– радиус выреза; </w:t>
      </w:r>
      <w:r>
        <w:rPr>
          <w:rFonts w:ascii="Calibri" w:eastAsia="Calibri" w:hAnsi="Calibri"/>
        </w:rPr>
        <w:t>𝑃</w:t>
      </w:r>
      <w:r>
        <w:rPr>
          <w:rFonts w:ascii="Calibri" w:eastAsia="Calibri" w:hAnsi="Calibri"/>
        </w:rPr>
        <w:t xml:space="preserve"> </w:t>
      </w:r>
      <w:r>
        <w:t>– нагрузка; Е − модуль упругости; ν – коэф</w:t>
      </w:r>
      <w:r>
        <w:t xml:space="preserve">фициент Пуассона, граничное условие </w:t>
      </w:r>
      <w:r>
        <w:rPr>
          <w:rFonts w:ascii="Calibri" w:eastAsia="Calibri" w:hAnsi="Calibri"/>
          <w:w w:val="135"/>
        </w:rPr>
        <w:t>𝑊</w:t>
      </w:r>
      <w:r>
        <w:rPr>
          <w:rFonts w:ascii="Calibri" w:eastAsia="Calibri" w:hAnsi="Calibri"/>
          <w:w w:val="135"/>
        </w:rPr>
        <w:t xml:space="preserve"> </w:t>
      </w:r>
      <w:r>
        <w:t>= 0. Дифференциальное уравнение Пуассона имеет</w:t>
      </w:r>
      <w:r>
        <w:rPr>
          <w:spacing w:val="-1"/>
        </w:rPr>
        <w:t xml:space="preserve"> </w:t>
      </w:r>
      <w:r>
        <w:t>вид:</w:t>
      </w:r>
    </w:p>
    <w:p w:rsidR="008C3ECE" w:rsidRDefault="00FA41FC">
      <w:pPr>
        <w:pStyle w:val="a3"/>
        <w:spacing w:before="52" w:line="264" w:lineRule="auto"/>
        <w:ind w:left="101" w:right="432"/>
      </w:pPr>
      <w:r>
        <w:t xml:space="preserve">где </w:t>
      </w:r>
      <w:r>
        <w:rPr>
          <w:b/>
          <w:i/>
        </w:rPr>
        <w:t xml:space="preserve">D </w:t>
      </w:r>
      <w:r>
        <w:rPr>
          <w:i/>
        </w:rPr>
        <w:t>= Eh</w:t>
      </w:r>
      <w:r>
        <w:rPr>
          <w:i/>
          <w:vertAlign w:val="superscript"/>
        </w:rPr>
        <w:t>3</w:t>
      </w:r>
      <w:r>
        <w:rPr>
          <w:i/>
        </w:rPr>
        <w:t>/(12(1 - v</w:t>
      </w:r>
      <w:r>
        <w:rPr>
          <w:i/>
          <w:vertAlign w:val="superscript"/>
        </w:rPr>
        <w:t>2</w:t>
      </w:r>
      <w:r>
        <w:rPr>
          <w:i/>
        </w:rPr>
        <w:t>))</w:t>
      </w:r>
      <w:r>
        <w:t xml:space="preserve">- изгибная жесткость, </w:t>
      </w:r>
      <w:r>
        <w:rPr>
          <w:rFonts w:ascii="Calibri" w:eastAsia="Calibri" w:hAnsi="Calibri"/>
        </w:rPr>
        <w:t>𝐸</w:t>
      </w:r>
      <w:r>
        <w:rPr>
          <w:rFonts w:ascii="Calibri" w:eastAsia="Calibri" w:hAnsi="Calibri"/>
        </w:rPr>
        <w:t xml:space="preserve"> </w:t>
      </w:r>
      <w:r>
        <w:t xml:space="preserve">– модуль упругости, </w:t>
      </w:r>
      <w:r>
        <w:rPr>
          <w:rFonts w:ascii="MS Gothic" w:eastAsia="MS Gothic" w:hAnsi="MS Gothic" w:hint="eastAsia"/>
        </w:rPr>
        <w:t>ℎ</w:t>
      </w:r>
      <w:r>
        <w:rPr>
          <w:rFonts w:ascii="MS Gothic" w:eastAsia="MS Gothic" w:hAnsi="MS Gothic" w:hint="eastAsia"/>
          <w:spacing w:val="-58"/>
        </w:rPr>
        <w:t xml:space="preserve"> </w:t>
      </w:r>
      <w:r>
        <w:rPr>
          <w:spacing w:val="-18"/>
        </w:rPr>
        <w:t xml:space="preserve">− </w:t>
      </w:r>
      <w:r>
        <w:t>толщина пластины, ν – коэффициент Пуассона.</w:t>
      </w:r>
    </w:p>
    <w:p w:rsidR="008C3ECE" w:rsidRDefault="008C3ECE">
      <w:pPr>
        <w:pStyle w:val="a3"/>
        <w:spacing w:before="1"/>
        <w:rPr>
          <w:sz w:val="33"/>
        </w:rPr>
      </w:pPr>
    </w:p>
    <w:p w:rsidR="008C3ECE" w:rsidRDefault="00FA41FC">
      <w:pPr>
        <w:pStyle w:val="a3"/>
        <w:spacing w:line="280" w:lineRule="auto"/>
        <w:ind w:left="101" w:right="664"/>
      </w:pPr>
      <w:r>
        <w:t>Для решения данного дифференциального уравнения аппроксимируем вторые производные как:</w:t>
      </w:r>
    </w:p>
    <w:p w:rsidR="008C3ECE" w:rsidRDefault="008C3ECE">
      <w:pPr>
        <w:spacing w:line="280" w:lineRule="auto"/>
        <w:sectPr w:rsidR="008C3ECE">
          <w:pgSz w:w="11920" w:h="16860"/>
          <w:pgMar w:top="1380" w:right="1300" w:bottom="280" w:left="1340" w:header="720" w:footer="720" w:gutter="0"/>
          <w:cols w:space="720"/>
        </w:sectPr>
      </w:pPr>
    </w:p>
    <w:p w:rsidR="008C3ECE" w:rsidRDefault="00FA41FC">
      <w:pPr>
        <w:pStyle w:val="a3"/>
        <w:ind w:left="226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895602" cy="8096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CE" w:rsidRDefault="00FA41FC">
      <w:pPr>
        <w:pStyle w:val="a3"/>
        <w:spacing w:before="81"/>
        <w:ind w:left="101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1792203</wp:posOffset>
            </wp:positionH>
            <wp:positionV relativeFrom="paragraph">
              <wp:posOffset>303224</wp:posOffset>
            </wp:positionV>
            <wp:extent cx="3819526" cy="466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Тогда, для каждого внутреннего узла составим разностную схему вида:</w:t>
      </w:r>
    </w:p>
    <w:p w:rsidR="008C3ECE" w:rsidRDefault="00FA41FC">
      <w:pPr>
        <w:pStyle w:val="a3"/>
        <w:spacing w:before="115"/>
        <w:ind w:left="101"/>
      </w:pPr>
      <w:r>
        <w:t>Упростим выражение:</w:t>
      </w:r>
    </w:p>
    <w:p w:rsidR="008C3ECE" w:rsidRDefault="008C3ECE">
      <w:pPr>
        <w:pStyle w:val="a3"/>
        <w:rPr>
          <w:sz w:val="20"/>
        </w:rPr>
      </w:pPr>
    </w:p>
    <w:p w:rsidR="008C3ECE" w:rsidRDefault="00FA41FC">
      <w:pPr>
        <w:pStyle w:val="a3"/>
        <w:spacing w:before="8"/>
        <w:rPr>
          <w:sz w:val="15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2163990</wp:posOffset>
            </wp:positionH>
            <wp:positionV relativeFrom="paragraph">
              <wp:posOffset>139975</wp:posOffset>
            </wp:positionV>
            <wp:extent cx="3324224" cy="400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ECE" w:rsidRDefault="008C3ECE">
      <w:pPr>
        <w:pStyle w:val="a3"/>
        <w:spacing w:before="2"/>
        <w:rPr>
          <w:sz w:val="15"/>
        </w:rPr>
      </w:pPr>
    </w:p>
    <w:p w:rsidR="008C3ECE" w:rsidRDefault="00FA41FC">
      <w:pPr>
        <w:pStyle w:val="a3"/>
        <w:spacing w:before="86" w:line="273" w:lineRule="auto"/>
        <w:ind w:left="101" w:right="345"/>
        <w:jc w:val="both"/>
      </w:pPr>
      <w:r>
        <w:t xml:space="preserve">Для остальных (граничных и внешних точек) значение </w:t>
      </w:r>
      <w:r>
        <w:rPr>
          <w:rFonts w:ascii="Calibri" w:eastAsia="Calibri" w:hAnsi="Calibri"/>
          <w:w w:val="164"/>
        </w:rPr>
        <w:t>𝑊</w:t>
      </w:r>
      <w:r>
        <w:rPr>
          <w:rFonts w:ascii="Calibri" w:eastAsia="Calibri" w:hAnsi="Calibri"/>
          <w:w w:val="54"/>
        </w:rPr>
        <w:t>𝑖</w:t>
      </w:r>
      <w:r>
        <w:t>,</w:t>
      </w:r>
      <w:r>
        <w:rPr>
          <w:rFonts w:ascii="Calibri" w:eastAsia="Calibri" w:hAnsi="Calibri"/>
          <w:w w:val="54"/>
        </w:rPr>
        <w:t>𝑗</w:t>
      </w:r>
      <w:r>
        <w:rPr>
          <w:rFonts w:ascii="Calibri" w:eastAsia="Calibri" w:hAnsi="Calibri"/>
        </w:rPr>
        <w:t xml:space="preserve"> </w:t>
      </w:r>
      <w:r>
        <w:t>= 0. Данную разностную схему можно решать как систему линейных уравнений. При этом решение разностной схемы необходимо представить в виде вектора.</w:t>
      </w:r>
    </w:p>
    <w:p w:rsidR="008C3ECE" w:rsidRDefault="00FA41FC">
      <w:pPr>
        <w:pStyle w:val="a3"/>
        <w:spacing w:before="217" w:line="278" w:lineRule="auto"/>
        <w:ind w:left="101" w:right="137"/>
      </w:pPr>
      <w:r>
        <w:t>Для более эффективной с точки зрения скорости вычисления и памяти реализации алгоритма необходимо использоват</w:t>
      </w:r>
      <w:r>
        <w:t>ь разреженные матрицы (так как на одной строке матрицы ненулевыми будут только 5 значений) и решать такую систему можно при помощи встроенных эффективных алгоритмов для разреженных матриц. В данном случае используется метод сопряженных градиентов.</w:t>
      </w:r>
    </w:p>
    <w:p w:rsidR="008C3ECE" w:rsidRDefault="00FA41FC">
      <w:pPr>
        <w:pStyle w:val="a3"/>
        <w:spacing w:before="8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154189</wp:posOffset>
            </wp:positionV>
            <wp:extent cx="5673535" cy="30629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35" cy="3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ECE" w:rsidRDefault="008C3ECE">
      <w:pPr>
        <w:rPr>
          <w:sz w:val="17"/>
        </w:rPr>
        <w:sectPr w:rsidR="008C3ECE">
          <w:pgSz w:w="11920" w:h="16860"/>
          <w:pgMar w:top="1460" w:right="1300" w:bottom="280" w:left="1340" w:header="720" w:footer="720" w:gutter="0"/>
          <w:cols w:space="720"/>
        </w:sectPr>
      </w:pPr>
    </w:p>
    <w:p w:rsidR="008C3ECE" w:rsidRDefault="00FA41FC">
      <w:pPr>
        <w:pStyle w:val="a3"/>
        <w:ind w:left="13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707066" cy="32232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06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CE" w:rsidRDefault="008C3ECE">
      <w:pPr>
        <w:pStyle w:val="a3"/>
        <w:spacing w:before="10"/>
        <w:rPr>
          <w:sz w:val="23"/>
        </w:rPr>
      </w:pPr>
    </w:p>
    <w:p w:rsidR="008C3ECE" w:rsidRDefault="00FA41FC">
      <w:pPr>
        <w:pStyle w:val="a3"/>
        <w:spacing w:before="89"/>
        <w:ind w:left="101"/>
      </w:pPr>
      <w:r>
        <w:t>Визуализация решения</w:t>
      </w:r>
    </w:p>
    <w:p w:rsidR="008C3ECE" w:rsidRDefault="008C3ECE">
      <w:pPr>
        <w:pStyle w:val="a3"/>
        <w:rPr>
          <w:sz w:val="30"/>
        </w:rPr>
      </w:pPr>
    </w:p>
    <w:p w:rsidR="008C3ECE" w:rsidRDefault="008C3ECE">
      <w:pPr>
        <w:pStyle w:val="a3"/>
        <w:spacing w:before="10"/>
        <w:rPr>
          <w:sz w:val="23"/>
        </w:rPr>
      </w:pPr>
    </w:p>
    <w:p w:rsidR="008C3ECE" w:rsidRDefault="00FA41FC">
      <w:pPr>
        <w:pStyle w:val="a3"/>
        <w:spacing w:before="1"/>
        <w:ind w:left="101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264230</wp:posOffset>
            </wp:positionV>
            <wp:extent cx="5729345" cy="4206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45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2263355</wp:posOffset>
            </wp:positionH>
            <wp:positionV relativeFrom="paragraph">
              <wp:posOffset>817146</wp:posOffset>
            </wp:positionV>
            <wp:extent cx="3117922" cy="316534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22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Вычислим решение разностной схемы с шагом </w:t>
      </w:r>
      <w:r>
        <w:rPr>
          <w:rFonts w:ascii="MS Gothic" w:hAnsi="MS Gothic"/>
        </w:rPr>
        <w:t>ℎ</w:t>
      </w:r>
      <w:r>
        <w:rPr>
          <w:rFonts w:ascii="MS Gothic" w:hAnsi="MS Gothic"/>
          <w:spacing w:val="-81"/>
        </w:rPr>
        <w:t xml:space="preserve"> </w:t>
      </w:r>
      <w:r>
        <w:t>= 4.</w:t>
      </w:r>
    </w:p>
    <w:p w:rsidR="008C3ECE" w:rsidRDefault="008C3ECE">
      <w:pPr>
        <w:pStyle w:val="a3"/>
        <w:spacing w:before="2"/>
        <w:rPr>
          <w:sz w:val="12"/>
        </w:rPr>
      </w:pPr>
    </w:p>
    <w:p w:rsidR="008C3ECE" w:rsidRDefault="008C3ECE">
      <w:pPr>
        <w:rPr>
          <w:sz w:val="12"/>
        </w:rPr>
        <w:sectPr w:rsidR="008C3ECE">
          <w:pgSz w:w="11920" w:h="16860"/>
          <w:pgMar w:top="1460" w:right="1300" w:bottom="280" w:left="1340" w:header="720" w:footer="720" w:gutter="0"/>
          <w:cols w:space="720"/>
        </w:sectPr>
      </w:pPr>
    </w:p>
    <w:p w:rsidR="008C3ECE" w:rsidRDefault="008C3ECE">
      <w:pPr>
        <w:pStyle w:val="a3"/>
        <w:spacing w:before="3"/>
        <w:rPr>
          <w:sz w:val="9"/>
        </w:rPr>
      </w:pPr>
    </w:p>
    <w:p w:rsidR="008C3ECE" w:rsidRDefault="00FA41FC">
      <w:pPr>
        <w:pStyle w:val="a3"/>
        <w:spacing w:before="89"/>
        <w:ind w:left="101"/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317839</wp:posOffset>
            </wp:positionV>
            <wp:extent cx="5476876" cy="54959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Вычислим решение с шагом h = 8.</w:t>
      </w:r>
    </w:p>
    <w:p w:rsidR="008C3ECE" w:rsidRDefault="008C3ECE">
      <w:pPr>
        <w:pStyle w:val="a3"/>
        <w:spacing w:before="4"/>
        <w:rPr>
          <w:sz w:val="39"/>
        </w:rPr>
      </w:pPr>
    </w:p>
    <w:p w:rsidR="008C3ECE" w:rsidRDefault="00FA41FC">
      <w:pPr>
        <w:pStyle w:val="a3"/>
        <w:ind w:left="101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251788</wp:posOffset>
            </wp:positionV>
            <wp:extent cx="4895849" cy="4667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49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Вычислим решение с шагом равным h = 16.</w:t>
      </w:r>
    </w:p>
    <w:p w:rsidR="008C3ECE" w:rsidRDefault="008C3ECE">
      <w:pPr>
        <w:sectPr w:rsidR="008C3ECE">
          <w:pgSz w:w="11920" w:h="16860"/>
          <w:pgMar w:top="1600" w:right="1300" w:bottom="280" w:left="1340" w:header="720" w:footer="720" w:gutter="0"/>
          <w:cols w:space="720"/>
        </w:sectPr>
      </w:pPr>
    </w:p>
    <w:p w:rsidR="008C3ECE" w:rsidRDefault="008C3ECE">
      <w:pPr>
        <w:pStyle w:val="a3"/>
        <w:spacing w:before="7"/>
        <w:rPr>
          <w:sz w:val="4"/>
        </w:rPr>
      </w:pPr>
    </w:p>
    <w:p w:rsidR="008C3ECE" w:rsidRDefault="00FA41FC">
      <w:pPr>
        <w:pStyle w:val="a3"/>
        <w:ind w:left="15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805528" cy="3936491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528" cy="39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CE" w:rsidRDefault="008C3ECE">
      <w:pPr>
        <w:pStyle w:val="a3"/>
        <w:rPr>
          <w:sz w:val="20"/>
        </w:rPr>
      </w:pPr>
    </w:p>
    <w:p w:rsidR="008C3ECE" w:rsidRDefault="008C3ECE">
      <w:pPr>
        <w:pStyle w:val="a3"/>
        <w:spacing w:before="4"/>
        <w:rPr>
          <w:sz w:val="23"/>
        </w:rPr>
      </w:pPr>
    </w:p>
    <w:p w:rsidR="008C3ECE" w:rsidRDefault="00FA41FC">
      <w:pPr>
        <w:pStyle w:val="2"/>
      </w:pPr>
      <w:r>
        <w:t>Вывод.</w:t>
      </w:r>
    </w:p>
    <w:p w:rsidR="008C3ECE" w:rsidRDefault="00FA41FC">
      <w:pPr>
        <w:pStyle w:val="a3"/>
        <w:spacing w:before="60" w:line="276" w:lineRule="auto"/>
        <w:ind w:left="101" w:right="436"/>
      </w:pPr>
      <w:r>
        <w:t>В ходе лабораторной работе я разработал</w:t>
      </w:r>
      <w:r>
        <w:t xml:space="preserve"> функцию для решения задачи Дирихле д</w:t>
      </w:r>
      <w:r w:rsidR="009E7237">
        <w:t>ля уравнения Лапласа и проверил</w:t>
      </w:r>
      <w:r>
        <w:t xml:space="preserve"> его на примере реального физиче</w:t>
      </w:r>
      <w:r w:rsidR="009E7237">
        <w:t>ского процесса, также я получил</w:t>
      </w:r>
      <w:r>
        <w:t xml:space="preserve"> визуальное подтверждение данной гипотезы в виде графиков.</w:t>
      </w:r>
      <w:bookmarkStart w:id="0" w:name="_GoBack"/>
      <w:bookmarkEnd w:id="0"/>
    </w:p>
    <w:sectPr w:rsidR="008C3ECE">
      <w:pgSz w:w="11920" w:h="1686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D6518"/>
    <w:multiLevelType w:val="hybridMultilevel"/>
    <w:tmpl w:val="47EC9F02"/>
    <w:lvl w:ilvl="0" w:tplc="886AD058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1" w:tplc="458EA6F8">
      <w:numFmt w:val="bullet"/>
      <w:lvlText w:val="•"/>
      <w:lvlJc w:val="left"/>
      <w:pPr>
        <w:ind w:left="1666" w:hanging="361"/>
      </w:pPr>
      <w:rPr>
        <w:rFonts w:hint="default"/>
        <w:lang w:val="ru-RU" w:eastAsia="en-US" w:bidi="ar-SA"/>
      </w:rPr>
    </w:lvl>
    <w:lvl w:ilvl="2" w:tplc="1AC42FBC">
      <w:numFmt w:val="bullet"/>
      <w:lvlText w:val="•"/>
      <w:lvlJc w:val="left"/>
      <w:pPr>
        <w:ind w:left="2512" w:hanging="361"/>
      </w:pPr>
      <w:rPr>
        <w:rFonts w:hint="default"/>
        <w:lang w:val="ru-RU" w:eastAsia="en-US" w:bidi="ar-SA"/>
      </w:rPr>
    </w:lvl>
    <w:lvl w:ilvl="3" w:tplc="BC14F436">
      <w:numFmt w:val="bullet"/>
      <w:lvlText w:val="•"/>
      <w:lvlJc w:val="left"/>
      <w:pPr>
        <w:ind w:left="3358" w:hanging="361"/>
      </w:pPr>
      <w:rPr>
        <w:rFonts w:hint="default"/>
        <w:lang w:val="ru-RU" w:eastAsia="en-US" w:bidi="ar-SA"/>
      </w:rPr>
    </w:lvl>
    <w:lvl w:ilvl="4" w:tplc="442A78A4">
      <w:numFmt w:val="bullet"/>
      <w:lvlText w:val="•"/>
      <w:lvlJc w:val="left"/>
      <w:pPr>
        <w:ind w:left="4204" w:hanging="361"/>
      </w:pPr>
      <w:rPr>
        <w:rFonts w:hint="default"/>
        <w:lang w:val="ru-RU" w:eastAsia="en-US" w:bidi="ar-SA"/>
      </w:rPr>
    </w:lvl>
    <w:lvl w:ilvl="5" w:tplc="8B8ACE98">
      <w:numFmt w:val="bullet"/>
      <w:lvlText w:val="•"/>
      <w:lvlJc w:val="left"/>
      <w:pPr>
        <w:ind w:left="5050" w:hanging="361"/>
      </w:pPr>
      <w:rPr>
        <w:rFonts w:hint="default"/>
        <w:lang w:val="ru-RU" w:eastAsia="en-US" w:bidi="ar-SA"/>
      </w:rPr>
    </w:lvl>
    <w:lvl w:ilvl="6" w:tplc="1B6C3D06">
      <w:numFmt w:val="bullet"/>
      <w:lvlText w:val="•"/>
      <w:lvlJc w:val="left"/>
      <w:pPr>
        <w:ind w:left="5896" w:hanging="361"/>
      </w:pPr>
      <w:rPr>
        <w:rFonts w:hint="default"/>
        <w:lang w:val="ru-RU" w:eastAsia="en-US" w:bidi="ar-SA"/>
      </w:rPr>
    </w:lvl>
    <w:lvl w:ilvl="7" w:tplc="71E6F834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8" w:tplc="749640DC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BE87651"/>
    <w:multiLevelType w:val="hybridMultilevel"/>
    <w:tmpl w:val="9AA0525E"/>
    <w:lvl w:ilvl="0" w:tplc="77101844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8"/>
        <w:szCs w:val="28"/>
        <w:lang w:val="ru-RU" w:eastAsia="en-US" w:bidi="ar-SA"/>
      </w:rPr>
    </w:lvl>
    <w:lvl w:ilvl="1" w:tplc="30BC1FC6">
      <w:numFmt w:val="bullet"/>
      <w:lvlText w:val="•"/>
      <w:lvlJc w:val="left"/>
      <w:pPr>
        <w:ind w:left="1666" w:hanging="361"/>
      </w:pPr>
      <w:rPr>
        <w:rFonts w:hint="default"/>
        <w:lang w:val="ru-RU" w:eastAsia="en-US" w:bidi="ar-SA"/>
      </w:rPr>
    </w:lvl>
    <w:lvl w:ilvl="2" w:tplc="787EFAE0">
      <w:numFmt w:val="bullet"/>
      <w:lvlText w:val="•"/>
      <w:lvlJc w:val="left"/>
      <w:pPr>
        <w:ind w:left="2512" w:hanging="361"/>
      </w:pPr>
      <w:rPr>
        <w:rFonts w:hint="default"/>
        <w:lang w:val="ru-RU" w:eastAsia="en-US" w:bidi="ar-SA"/>
      </w:rPr>
    </w:lvl>
    <w:lvl w:ilvl="3" w:tplc="F8CE862E">
      <w:numFmt w:val="bullet"/>
      <w:lvlText w:val="•"/>
      <w:lvlJc w:val="left"/>
      <w:pPr>
        <w:ind w:left="3358" w:hanging="361"/>
      </w:pPr>
      <w:rPr>
        <w:rFonts w:hint="default"/>
        <w:lang w:val="ru-RU" w:eastAsia="en-US" w:bidi="ar-SA"/>
      </w:rPr>
    </w:lvl>
    <w:lvl w:ilvl="4" w:tplc="0CBC0E3C">
      <w:numFmt w:val="bullet"/>
      <w:lvlText w:val="•"/>
      <w:lvlJc w:val="left"/>
      <w:pPr>
        <w:ind w:left="4204" w:hanging="361"/>
      </w:pPr>
      <w:rPr>
        <w:rFonts w:hint="default"/>
        <w:lang w:val="ru-RU" w:eastAsia="en-US" w:bidi="ar-SA"/>
      </w:rPr>
    </w:lvl>
    <w:lvl w:ilvl="5" w:tplc="714CEC2A">
      <w:numFmt w:val="bullet"/>
      <w:lvlText w:val="•"/>
      <w:lvlJc w:val="left"/>
      <w:pPr>
        <w:ind w:left="5050" w:hanging="361"/>
      </w:pPr>
      <w:rPr>
        <w:rFonts w:hint="default"/>
        <w:lang w:val="ru-RU" w:eastAsia="en-US" w:bidi="ar-SA"/>
      </w:rPr>
    </w:lvl>
    <w:lvl w:ilvl="6" w:tplc="92347C98">
      <w:numFmt w:val="bullet"/>
      <w:lvlText w:val="•"/>
      <w:lvlJc w:val="left"/>
      <w:pPr>
        <w:ind w:left="5896" w:hanging="361"/>
      </w:pPr>
      <w:rPr>
        <w:rFonts w:hint="default"/>
        <w:lang w:val="ru-RU" w:eastAsia="en-US" w:bidi="ar-SA"/>
      </w:rPr>
    </w:lvl>
    <w:lvl w:ilvl="7" w:tplc="42BCB292">
      <w:numFmt w:val="bullet"/>
      <w:lvlText w:val="•"/>
      <w:lvlJc w:val="left"/>
      <w:pPr>
        <w:ind w:left="6742" w:hanging="361"/>
      </w:pPr>
      <w:rPr>
        <w:rFonts w:hint="default"/>
        <w:lang w:val="ru-RU" w:eastAsia="en-US" w:bidi="ar-SA"/>
      </w:rPr>
    </w:lvl>
    <w:lvl w:ilvl="8" w:tplc="3120FDEE">
      <w:numFmt w:val="bullet"/>
      <w:lvlText w:val="•"/>
      <w:lvlJc w:val="left"/>
      <w:pPr>
        <w:ind w:left="7588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CE"/>
    <w:rsid w:val="008C3ECE"/>
    <w:rsid w:val="009E7237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C8F2B-4CB7-4D92-AABC-F7775BEC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5"/>
      <w:ind w:left="821" w:hanging="361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87"/>
      <w:ind w:left="101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9"/>
      <w:ind w:left="82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Shaplyko</cp:lastModifiedBy>
  <cp:revision>2</cp:revision>
  <dcterms:created xsi:type="dcterms:W3CDTF">2020-12-31T15:18:00Z</dcterms:created>
  <dcterms:modified xsi:type="dcterms:W3CDTF">2020-12-31T15:18:00Z</dcterms:modified>
</cp:coreProperties>
</file>