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074" w:rsidRPr="000F2D8B" w:rsidRDefault="00DA319A" w:rsidP="000F2D8B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0F2D8B">
        <w:rPr>
          <w:b/>
          <w:sz w:val="48"/>
          <w:szCs w:val="48"/>
        </w:rPr>
        <w:t>STATISTICAL DATA MINING 1</w:t>
      </w:r>
    </w:p>
    <w:p w:rsidR="00DA319A" w:rsidRPr="000F2D8B" w:rsidRDefault="00DA319A" w:rsidP="000F2D8B">
      <w:pPr>
        <w:jc w:val="center"/>
        <w:rPr>
          <w:b/>
          <w:sz w:val="48"/>
          <w:szCs w:val="48"/>
        </w:rPr>
      </w:pPr>
    </w:p>
    <w:p w:rsidR="00DA319A" w:rsidRPr="000F2D8B" w:rsidRDefault="00DA319A" w:rsidP="000F2D8B">
      <w:pPr>
        <w:jc w:val="center"/>
        <w:rPr>
          <w:b/>
          <w:sz w:val="48"/>
          <w:szCs w:val="48"/>
        </w:rPr>
      </w:pPr>
    </w:p>
    <w:p w:rsidR="00DA319A" w:rsidRPr="000F2D8B" w:rsidRDefault="00DA319A" w:rsidP="000F2D8B">
      <w:pPr>
        <w:jc w:val="center"/>
        <w:rPr>
          <w:b/>
          <w:sz w:val="48"/>
          <w:szCs w:val="48"/>
        </w:rPr>
      </w:pPr>
      <w:r w:rsidRPr="000F2D8B">
        <w:rPr>
          <w:b/>
          <w:sz w:val="48"/>
          <w:szCs w:val="48"/>
        </w:rPr>
        <w:t>Homework 3</w:t>
      </w:r>
    </w:p>
    <w:p w:rsidR="00DA319A" w:rsidRDefault="00DA319A"/>
    <w:p w:rsidR="000F2D8B" w:rsidRDefault="000F2D8B"/>
    <w:p w:rsidR="000F2D8B" w:rsidRDefault="000F2D8B"/>
    <w:p w:rsidR="00DA319A" w:rsidRDefault="00DA319A"/>
    <w:p w:rsidR="00DA319A" w:rsidRDefault="00DA319A" w:rsidP="000F2D8B">
      <w:pPr>
        <w:jc w:val="right"/>
        <w:rPr>
          <w:b/>
          <w:sz w:val="32"/>
          <w:szCs w:val="32"/>
        </w:rPr>
      </w:pPr>
      <w:proofErr w:type="spellStart"/>
      <w:r w:rsidRPr="000F2D8B">
        <w:rPr>
          <w:b/>
          <w:sz w:val="32"/>
          <w:szCs w:val="32"/>
        </w:rPr>
        <w:t>Ashwin</w:t>
      </w:r>
      <w:proofErr w:type="spellEnd"/>
      <w:r w:rsidRPr="000F2D8B">
        <w:rPr>
          <w:b/>
          <w:sz w:val="32"/>
          <w:szCs w:val="32"/>
        </w:rPr>
        <w:t xml:space="preserve"> </w:t>
      </w:r>
      <w:proofErr w:type="spellStart"/>
      <w:r w:rsidRPr="000F2D8B">
        <w:rPr>
          <w:b/>
          <w:sz w:val="32"/>
          <w:szCs w:val="32"/>
        </w:rPr>
        <w:t>Vijayakumar</w:t>
      </w:r>
      <w:proofErr w:type="spellEnd"/>
      <w:r w:rsidRPr="000F2D8B">
        <w:rPr>
          <w:b/>
          <w:sz w:val="32"/>
          <w:szCs w:val="32"/>
        </w:rPr>
        <w:t xml:space="preserve"> (50249042)</w:t>
      </w:r>
    </w:p>
    <w:p w:rsidR="00606369" w:rsidRPr="000F2D8B" w:rsidRDefault="00606369" w:rsidP="000F2D8B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Class Number 3</w:t>
      </w:r>
    </w:p>
    <w:p w:rsidR="00DA319A" w:rsidRDefault="00DA319A"/>
    <w:p w:rsidR="00B57B7F" w:rsidRDefault="00B57B7F" w:rsidP="00DF24FE"/>
    <w:p w:rsidR="00DF24FE" w:rsidRPr="00CC27B1" w:rsidRDefault="00293C9A" w:rsidP="00293C9A">
      <w:pPr>
        <w:pStyle w:val="ListParagraph"/>
        <w:numPr>
          <w:ilvl w:val="0"/>
          <w:numId w:val="5"/>
        </w:numPr>
        <w:rPr>
          <w:b/>
        </w:rPr>
      </w:pPr>
      <w:r w:rsidRPr="00CC27B1">
        <w:rPr>
          <w:b/>
        </w:rPr>
        <w:t>Boston Data Set :</w:t>
      </w:r>
    </w:p>
    <w:p w:rsidR="00293C9A" w:rsidRDefault="00BD231A" w:rsidP="00DF24FE">
      <w:r>
        <w:object w:dxaOrig="9360" w:dyaOrig="7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9.75pt" o:ole="">
            <v:imagedata r:id="rId6" o:title=""/>
          </v:shape>
          <o:OLEObject Type="Embed" ProgID="Word.OpenDocumentText.12" ShapeID="_x0000_i1025" DrawAspect="Content" ObjectID="_1572813018" r:id="rId7"/>
        </w:object>
      </w:r>
    </w:p>
    <w:p w:rsidR="00DA319A" w:rsidRDefault="00DF24FE">
      <w:r>
        <w:t xml:space="preserve">The following analysis is for the Boston data </w:t>
      </w:r>
      <w:proofErr w:type="gramStart"/>
      <w:r>
        <w:t>set ,</w:t>
      </w:r>
      <w:proofErr w:type="gramEnd"/>
      <w:r>
        <w:t xml:space="preserve"> </w:t>
      </w:r>
      <w:r w:rsidR="003A39C8">
        <w:t xml:space="preserve">where we try to build a </w:t>
      </w:r>
      <w:r w:rsidR="000D7E02">
        <w:t>model to predict whether a given subur</w:t>
      </w:r>
      <w:r w:rsidR="009C7BD6">
        <w:t>b</w:t>
      </w:r>
      <w:r w:rsidR="003A39C8">
        <w:t xml:space="preserve"> </w:t>
      </w:r>
      <w:r w:rsidR="000D7E02">
        <w:t>has</w:t>
      </w:r>
      <w:r w:rsidR="003A39C8">
        <w:t xml:space="preserve"> a high or low crime rate (above or below median) .</w:t>
      </w:r>
      <w:r w:rsidR="000D7E02">
        <w:t xml:space="preserve"> We explore Logistic </w:t>
      </w:r>
      <w:proofErr w:type="gramStart"/>
      <w:r w:rsidR="000D7E02">
        <w:t>regression ,</w:t>
      </w:r>
      <w:proofErr w:type="gramEnd"/>
      <w:r w:rsidR="000D7E02">
        <w:t xml:space="preserve"> Linear Discriminant Analysis and</w:t>
      </w:r>
      <w:r w:rsidR="00F6673A">
        <w:t xml:space="preserve"> KNN</w:t>
      </w:r>
      <w:r w:rsidR="000D7E02">
        <w:t xml:space="preserve"> for the same .</w:t>
      </w:r>
    </w:p>
    <w:p w:rsidR="00830470" w:rsidRDefault="00830470"/>
    <w:p w:rsidR="00830470" w:rsidRDefault="00830470">
      <w:r>
        <w:t xml:space="preserve">First we split the data into training and test </w:t>
      </w:r>
      <w:proofErr w:type="gramStart"/>
      <w:r>
        <w:t>set .</w:t>
      </w:r>
      <w:proofErr w:type="gramEnd"/>
      <w:r>
        <w:t xml:space="preserve"> We </w:t>
      </w:r>
      <w:r w:rsidR="00166A16">
        <w:t xml:space="preserve">then </w:t>
      </w:r>
      <w:r>
        <w:t xml:space="preserve">perform the training of the model on the train set and ultimately calculate the prediction (test) error by running the model against our test </w:t>
      </w:r>
      <w:proofErr w:type="gramStart"/>
      <w:r>
        <w:t>set .</w:t>
      </w:r>
      <w:proofErr w:type="gramEnd"/>
    </w:p>
    <w:p w:rsidR="000D7E02" w:rsidRDefault="000D7E02"/>
    <w:p w:rsidR="000D7E02" w:rsidRPr="00830470" w:rsidRDefault="000D7E02" w:rsidP="000D7E02">
      <w:pPr>
        <w:pStyle w:val="ListParagraph"/>
        <w:numPr>
          <w:ilvl w:val="0"/>
          <w:numId w:val="4"/>
        </w:numPr>
        <w:rPr>
          <w:b/>
        </w:rPr>
      </w:pPr>
      <w:r w:rsidRPr="00830470">
        <w:rPr>
          <w:b/>
        </w:rPr>
        <w:t>Logistic Regression :</w:t>
      </w:r>
    </w:p>
    <w:p w:rsidR="00E03370" w:rsidRDefault="00E03370" w:rsidP="00E03370">
      <w:pPr>
        <w:pStyle w:val="ListParagraph"/>
      </w:pPr>
    </w:p>
    <w:p w:rsidR="00E03370" w:rsidRDefault="00E03370" w:rsidP="00E03370">
      <w:pPr>
        <w:pStyle w:val="ListParagraph"/>
      </w:pPr>
      <w:r>
        <w:t>By fitting a logistic regressio</w:t>
      </w:r>
      <w:r w:rsidR="00166A16">
        <w:t>n model over the training set</w:t>
      </w:r>
      <w:r>
        <w:t xml:space="preserve"> and predicting the test error on the predicted values for the test </w:t>
      </w:r>
      <w:proofErr w:type="gramStart"/>
      <w:r>
        <w:t>set ,</w:t>
      </w:r>
      <w:proofErr w:type="gramEnd"/>
      <w:r>
        <w:t xml:space="preserve"> we obtain the logistic regression test error as :</w:t>
      </w:r>
    </w:p>
    <w:p w:rsidR="000D7E02" w:rsidRDefault="000D7E02" w:rsidP="000D7E02">
      <w:pPr>
        <w:pStyle w:val="ListParagraph"/>
      </w:pPr>
    </w:p>
    <w:p w:rsidR="004E79E6" w:rsidRDefault="004E79E6" w:rsidP="004E79E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        </w:t>
      </w:r>
      <w:proofErr w:type="spellStart"/>
      <w:r>
        <w:rPr>
          <w:rStyle w:val="gnkrckgcmrb"/>
          <w:rFonts w:ascii="Lucida Console" w:hAnsi="Lucida Console"/>
          <w:color w:val="0000FF"/>
        </w:rPr>
        <w:t>lr.test.error</w:t>
      </w:r>
      <w:proofErr w:type="spellEnd"/>
    </w:p>
    <w:p w:rsidR="004E79E6" w:rsidRDefault="004E79E6" w:rsidP="004E79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[1] 0.09448819</w:t>
      </w:r>
    </w:p>
    <w:p w:rsidR="004E79E6" w:rsidRDefault="004E79E6" w:rsidP="000D7E02">
      <w:pPr>
        <w:pStyle w:val="ListParagraph"/>
      </w:pPr>
    </w:p>
    <w:p w:rsidR="000D7E02" w:rsidRPr="00830470" w:rsidRDefault="000D7E02" w:rsidP="000D7E02">
      <w:pPr>
        <w:pStyle w:val="ListParagraph"/>
        <w:numPr>
          <w:ilvl w:val="0"/>
          <w:numId w:val="4"/>
        </w:numPr>
        <w:rPr>
          <w:b/>
        </w:rPr>
      </w:pPr>
      <w:r w:rsidRPr="00830470">
        <w:rPr>
          <w:b/>
        </w:rPr>
        <w:t>LDA :</w:t>
      </w:r>
    </w:p>
    <w:p w:rsidR="00E03370" w:rsidRDefault="00E03370" w:rsidP="00E03370">
      <w:pPr>
        <w:pStyle w:val="ListParagraph"/>
      </w:pPr>
    </w:p>
    <w:p w:rsidR="00E03370" w:rsidRDefault="00E03370" w:rsidP="00E03370">
      <w:pPr>
        <w:pStyle w:val="ListParagraph"/>
      </w:pPr>
      <w:r>
        <w:t>By fitting a linear discriminant analysis</w:t>
      </w:r>
      <w:r w:rsidR="00166A16">
        <w:t xml:space="preserve"> model over the training</w:t>
      </w:r>
      <w:r>
        <w:t xml:space="preserve"> set and predicting the test error on the predicted values for the test </w:t>
      </w:r>
      <w:proofErr w:type="gramStart"/>
      <w:r>
        <w:t>set ,</w:t>
      </w:r>
      <w:proofErr w:type="gramEnd"/>
      <w:r>
        <w:t xml:space="preserve"> we obtain the LDA test error as :</w:t>
      </w:r>
    </w:p>
    <w:p w:rsidR="00E03370" w:rsidRDefault="00E03370" w:rsidP="00E03370">
      <w:pPr>
        <w:pStyle w:val="ListParagraph"/>
      </w:pPr>
    </w:p>
    <w:p w:rsidR="004E79E6" w:rsidRDefault="004E79E6" w:rsidP="004E79E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0000FF"/>
        </w:rPr>
        <w:t>lda.test.error</w:t>
      </w:r>
      <w:proofErr w:type="spellEnd"/>
    </w:p>
    <w:p w:rsidR="004E79E6" w:rsidRDefault="004E79E6" w:rsidP="004E79E6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[1] 0.1653543</w:t>
      </w:r>
    </w:p>
    <w:p w:rsidR="000D7E02" w:rsidRDefault="000D7E02" w:rsidP="000D7E02">
      <w:pPr>
        <w:pStyle w:val="ListParagraph"/>
      </w:pPr>
    </w:p>
    <w:p w:rsidR="000D7E02" w:rsidRPr="00830470" w:rsidRDefault="000D7E02" w:rsidP="000D7E02">
      <w:pPr>
        <w:pStyle w:val="ListParagraph"/>
        <w:numPr>
          <w:ilvl w:val="0"/>
          <w:numId w:val="4"/>
        </w:numPr>
        <w:rPr>
          <w:b/>
        </w:rPr>
      </w:pPr>
      <w:r w:rsidRPr="00830470">
        <w:rPr>
          <w:b/>
        </w:rPr>
        <w:t>KNN :</w:t>
      </w:r>
    </w:p>
    <w:p w:rsidR="00166A16" w:rsidRDefault="00166A16" w:rsidP="000D7E02">
      <w:pPr>
        <w:pStyle w:val="ListParagraph"/>
      </w:pPr>
    </w:p>
    <w:p w:rsidR="000D7E02" w:rsidRDefault="00166A16" w:rsidP="000D7E02">
      <w:pPr>
        <w:pStyle w:val="ListParagraph"/>
      </w:pPr>
      <w:r>
        <w:t xml:space="preserve">To find the test error on a </w:t>
      </w:r>
      <w:proofErr w:type="spellStart"/>
      <w:r>
        <w:t>Knn</w:t>
      </w:r>
      <w:proofErr w:type="spellEnd"/>
      <w:r>
        <w:t xml:space="preserve"> model , we first train our model over the training set for all values of K starting from 1 to Number of test samples and evaluate it over the test set .</w:t>
      </w:r>
      <w:r w:rsidR="005D0FDE">
        <w:t>The following plot shows how the error values vary for each selection of K .</w:t>
      </w:r>
    </w:p>
    <w:p w:rsidR="005D0FDE" w:rsidRDefault="005D0FDE" w:rsidP="000D7E02">
      <w:pPr>
        <w:pStyle w:val="ListParagraph"/>
      </w:pPr>
    </w:p>
    <w:p w:rsidR="005D0FDE" w:rsidRDefault="005D0FDE" w:rsidP="000D7E02">
      <w:pPr>
        <w:pStyle w:val="ListParagraph"/>
      </w:pPr>
      <w:r>
        <w:rPr>
          <w:noProof/>
        </w:rPr>
        <w:drawing>
          <wp:inline distT="0" distB="0" distL="0" distR="0" wp14:anchorId="4A8E1F1D" wp14:editId="160EB7B4">
            <wp:extent cx="5943600" cy="295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70" w:rsidRDefault="00166A16" w:rsidP="00E03370">
      <w:pPr>
        <w:pStyle w:val="ListParagraph"/>
      </w:pPr>
      <w:r>
        <w:t>We find that a KNN model with k</w:t>
      </w:r>
      <w:r w:rsidR="000D7E02">
        <w:t>=4 has the least testing error (</w:t>
      </w:r>
      <w:r w:rsidR="00D15979">
        <w:t>0.866</w:t>
      </w:r>
      <w:proofErr w:type="gramStart"/>
      <w:r w:rsidR="000D7E02">
        <w:t>)  .</w:t>
      </w:r>
      <w:proofErr w:type="gramEnd"/>
      <w:r w:rsidR="000D7E02">
        <w:t xml:space="preserve"> Hence the prediction used by this model would be accurate in determining whether a suburb belongs to a region with high crime rate or low crime </w:t>
      </w:r>
      <w:proofErr w:type="gramStart"/>
      <w:r w:rsidR="000D7E02">
        <w:t>rate .</w:t>
      </w:r>
      <w:proofErr w:type="gramEnd"/>
      <w:r w:rsidR="00E03370">
        <w:t xml:space="preserve">  We obtain the </w:t>
      </w:r>
      <w:proofErr w:type="spellStart"/>
      <w:r w:rsidR="00E03370">
        <w:t>Knn</w:t>
      </w:r>
      <w:proofErr w:type="spellEnd"/>
      <w:r w:rsidR="00E03370">
        <w:t xml:space="preserve"> test error </w:t>
      </w:r>
      <w:proofErr w:type="gramStart"/>
      <w:r w:rsidR="00E03370">
        <w:t>as :</w:t>
      </w:r>
      <w:proofErr w:type="gramEnd"/>
    </w:p>
    <w:p w:rsidR="003A39C8" w:rsidRDefault="003A39C8"/>
    <w:p w:rsidR="004E79E6" w:rsidRDefault="004E79E6" w:rsidP="004E79E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br w:type="page"/>
      </w:r>
      <w:r w:rsidR="00E46946">
        <w:rPr>
          <w:rStyle w:val="gnkrckgcmsb"/>
          <w:rFonts w:ascii="Lucida Console" w:hAnsi="Lucida Console"/>
          <w:color w:val="0000FF"/>
        </w:rPr>
        <w:lastRenderedPageBreak/>
        <w:t xml:space="preserve">                 </w:t>
      </w:r>
      <w:proofErr w:type="spellStart"/>
      <w:r>
        <w:rPr>
          <w:rStyle w:val="gnkrckgcmrb"/>
          <w:rFonts w:ascii="Lucida Console" w:hAnsi="Lucida Console"/>
          <w:color w:val="0000FF"/>
        </w:rPr>
        <w:t>min.knn.error</w:t>
      </w:r>
      <w:proofErr w:type="spellEnd"/>
    </w:p>
    <w:p w:rsidR="004E79E6" w:rsidRDefault="00E46946" w:rsidP="004E79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r w:rsidR="004E79E6"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0.08661417</w:t>
      </w:r>
    </w:p>
    <w:p w:rsidR="00E46946" w:rsidRDefault="00E46946" w:rsidP="004E79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46946" w:rsidRDefault="00E46946" w:rsidP="004E79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46946" w:rsidRDefault="00E46946" w:rsidP="004E79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Therefore ,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we see that the KNN model performs the best (Has a minimum error) compared to Logistic regression model and Linear Discriminant Model .</w:t>
      </w:r>
    </w:p>
    <w:p w:rsidR="004E79E6" w:rsidRDefault="004E79E6"/>
    <w:p w:rsidR="00DA319A" w:rsidRDefault="00830470">
      <w:r>
        <w:rPr>
          <w:noProof/>
        </w:rPr>
        <w:drawing>
          <wp:inline distT="0" distB="0" distL="0" distR="0" wp14:anchorId="5309FE7E" wp14:editId="41751B04">
            <wp:extent cx="5943600" cy="3516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69" w:rsidRDefault="00DA319A">
      <w:r>
        <w:t>2)</w:t>
      </w:r>
      <w:r w:rsidR="00406A69">
        <w:t xml:space="preserve"> </w:t>
      </w:r>
    </w:p>
    <w:p w:rsidR="006417C7" w:rsidRDefault="006417C7"/>
    <w:p w:rsidR="00DA319A" w:rsidRDefault="00406A69">
      <w:r>
        <w:t>a) When the data is a multivariate normal distribution</w:t>
      </w:r>
      <w:r w:rsidR="003E3060">
        <w:t xml:space="preserve"> and the covariance matrix is common,</w:t>
      </w:r>
      <w:r>
        <w:t xml:space="preserve"> then based on the assumptions of the LDA </w:t>
      </w:r>
      <w:proofErr w:type="gramStart"/>
      <w:r>
        <w:t>model ,</w:t>
      </w:r>
      <w:proofErr w:type="gramEnd"/>
      <w:r>
        <w:t xml:space="preserve"> prediction may be accurate (Provided the model is able to fit the data with a low error)</w:t>
      </w:r>
      <w:r w:rsidR="003E3060">
        <w:t xml:space="preserve"> . But if the</w:t>
      </w:r>
      <w:r>
        <w:t xml:space="preserve"> assumption</w:t>
      </w:r>
      <w:r w:rsidR="003E3060">
        <w:t xml:space="preserve"> that the covariance matrix is same throughout</w:t>
      </w:r>
      <w:r>
        <w:t xml:space="preserve"> does not </w:t>
      </w:r>
      <w:proofErr w:type="gramStart"/>
      <w:r>
        <w:t>hold ,</w:t>
      </w:r>
      <w:proofErr w:type="gramEnd"/>
      <w:r>
        <w:t xml:space="preserve"> then the QDA may be a better model to be used as a predictor (Again , provided the model is able to fit the data with a low error) .</w:t>
      </w:r>
      <w:r w:rsidR="00DA319A">
        <w:t xml:space="preserve"> </w:t>
      </w:r>
      <w:r w:rsidR="00823864">
        <w:t xml:space="preserve">In this </w:t>
      </w:r>
      <w:proofErr w:type="gramStart"/>
      <w:r w:rsidR="00823864">
        <w:t>case ,</w:t>
      </w:r>
      <w:proofErr w:type="gramEnd"/>
      <w:r w:rsidR="00823864">
        <w:t xml:space="preserve"> we see that for each cla</w:t>
      </w:r>
      <w:r w:rsidR="00576439">
        <w:t>ss , the covariance between each pair of predictor variables are not the same</w:t>
      </w:r>
      <w:r w:rsidR="00823864">
        <w:t xml:space="preserve">  . Only certain predictor </w:t>
      </w:r>
      <w:proofErr w:type="gramStart"/>
      <w:r w:rsidR="00823864">
        <w:t>pairs ,</w:t>
      </w:r>
      <w:proofErr w:type="gramEnd"/>
      <w:r w:rsidR="00823864">
        <w:t xml:space="preserve"> such as (</w:t>
      </w:r>
      <w:proofErr w:type="spellStart"/>
      <w:r w:rsidR="00823864">
        <w:t>Glucose,SSPG</w:t>
      </w:r>
      <w:proofErr w:type="spellEnd"/>
      <w:r w:rsidR="00823864">
        <w:t xml:space="preserve"> )  , (</w:t>
      </w:r>
      <w:proofErr w:type="spellStart"/>
      <w:r w:rsidR="00823864">
        <w:t>Insulin,SSPG</w:t>
      </w:r>
      <w:proofErr w:type="spellEnd"/>
      <w:r w:rsidR="00823864">
        <w:t>) , (</w:t>
      </w:r>
      <w:r w:rsidR="00715998">
        <w:t xml:space="preserve">SSPG, Weight ) show </w:t>
      </w:r>
      <w:r w:rsidR="00576439">
        <w:t xml:space="preserve">common correlations for </w:t>
      </w:r>
      <w:proofErr w:type="spellStart"/>
      <w:r w:rsidR="00576439">
        <w:t>atmost</w:t>
      </w:r>
      <w:proofErr w:type="spellEnd"/>
      <w:r w:rsidR="00576439">
        <w:t xml:space="preserve"> 2 classes</w:t>
      </w:r>
      <w:r w:rsidR="00823864">
        <w:t xml:space="preserve"> . But other pairs of predictors such as (</w:t>
      </w:r>
      <w:r w:rsidR="00B360EA">
        <w:t>Weight, Fasting Plasma Glucose</w:t>
      </w:r>
      <w:r w:rsidR="00823864">
        <w:t>) (</w:t>
      </w:r>
      <w:r w:rsidR="00B360EA">
        <w:t>Glucose , Insulin</w:t>
      </w:r>
      <w:r w:rsidR="00823864">
        <w:t>)</w:t>
      </w:r>
      <w:r w:rsidR="00B360EA">
        <w:t xml:space="preserve"> and (Glucose and Fasting Plasma Glucose )</w:t>
      </w:r>
      <w:r w:rsidR="00823864">
        <w:t xml:space="preserve"> have data points belonging to different classes interspersed with each other , hence the assumption of a common covariance matrix may not lead to an optimal decision boundary </w:t>
      </w:r>
      <w:r w:rsidR="00576439">
        <w:t>in our LDA model</w:t>
      </w:r>
      <w:r w:rsidR="00823864">
        <w:t xml:space="preserve">. </w:t>
      </w:r>
      <w:r w:rsidR="00576439">
        <w:t xml:space="preserve"> </w:t>
      </w:r>
      <w:proofErr w:type="gramStart"/>
      <w:r w:rsidR="00576439">
        <w:t xml:space="preserve">Also </w:t>
      </w:r>
      <w:r w:rsidR="00715998">
        <w:t xml:space="preserve"> from</w:t>
      </w:r>
      <w:proofErr w:type="gramEnd"/>
      <w:r w:rsidR="00715998">
        <w:t xml:space="preserve"> the plots</w:t>
      </w:r>
      <w:r w:rsidR="00576439">
        <w:t xml:space="preserve">, </w:t>
      </w:r>
      <w:r w:rsidR="00715998">
        <w:t xml:space="preserve"> </w:t>
      </w:r>
      <w:proofErr w:type="spellStart"/>
      <w:r w:rsidR="00715998">
        <w:t>its</w:t>
      </w:r>
      <w:proofErr w:type="spellEnd"/>
      <w:r w:rsidR="00A80459">
        <w:t xml:space="preserve"> easy to see that most pairs of predictor variables are normally distributed</w:t>
      </w:r>
      <w:r w:rsidR="00576439">
        <w:t xml:space="preserve"> , although in some of the plots not all classes seem to be normally distributed</w:t>
      </w:r>
      <w:r w:rsidR="00A80459">
        <w:t xml:space="preserve"> </w:t>
      </w:r>
      <w:r w:rsidR="00576439">
        <w:t xml:space="preserve"> </w:t>
      </w:r>
      <w:r w:rsidR="00A80459">
        <w:t>.</w:t>
      </w:r>
      <w:r w:rsidR="00576439">
        <w:t xml:space="preserve"> Overall </w:t>
      </w:r>
      <w:proofErr w:type="spellStart"/>
      <w:r w:rsidR="00576439">
        <w:t>its</w:t>
      </w:r>
      <w:proofErr w:type="spellEnd"/>
      <w:r w:rsidR="00576439">
        <w:t xml:space="preserve"> safe to assume normal distribution of </w:t>
      </w:r>
      <w:proofErr w:type="gramStart"/>
      <w:r w:rsidR="00576439">
        <w:t>priors .</w:t>
      </w:r>
      <w:proofErr w:type="gramEnd"/>
    </w:p>
    <w:p w:rsidR="00C81EF8" w:rsidRDefault="00C81EF8" w:rsidP="00C81EF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1EF8" w:rsidRPr="00C81EF8" w:rsidRDefault="00C81EF8" w:rsidP="00C81EF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C81EF8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Covariance </w:t>
      </w:r>
      <w:proofErr w:type="gramStart"/>
      <w:r w:rsidRPr="00C81EF8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Matrix :</w:t>
      </w:r>
      <w:proofErr w:type="gramEnd"/>
    </w:p>
    <w:p w:rsidR="00C81EF8" w:rsidRDefault="00C81EF8" w:rsidP="00C81EF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V1           V2         V3           V4          V5</w:t>
      </w:r>
    </w:p>
    <w:p w:rsidR="00C81EF8" w:rsidRDefault="00C81EF8" w:rsidP="00C81EF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V1  1.000000000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-0.008813193  0.0239843  0.222237813 0.384319804</w:t>
      </w:r>
    </w:p>
    <w:p w:rsidR="00C81EF8" w:rsidRDefault="00C81EF8" w:rsidP="00C81EF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V2 -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0.008813193  1.000000000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0.9646281 -0.396234858 0.715480192</w:t>
      </w:r>
    </w:p>
    <w:p w:rsidR="00C81EF8" w:rsidRDefault="00C81EF8" w:rsidP="00C81EF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V3  0.023984304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0.964628091  1.0000000 -0.337020435 0.770942459</w:t>
      </w:r>
    </w:p>
    <w:p w:rsidR="00C81EF8" w:rsidRDefault="00C81EF8" w:rsidP="00C81EF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V4  0.222237813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-0.396234858 -0.3370204  1.000000000 0.007914263</w:t>
      </w:r>
    </w:p>
    <w:p w:rsidR="00C81EF8" w:rsidRDefault="00C81EF8" w:rsidP="00C81E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V5  0.384319804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0.715480192  0.7709425  0.007914263 1.000000000</w:t>
      </w:r>
    </w:p>
    <w:p w:rsidR="00C81EF8" w:rsidRDefault="00C81EF8"/>
    <w:p w:rsidR="00C81EF8" w:rsidRDefault="00C81EF8"/>
    <w:p w:rsidR="003E3060" w:rsidRDefault="003E3060"/>
    <w:p w:rsidR="00536ACF" w:rsidRDefault="003E3060" w:rsidP="00536AC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t>b)</w:t>
      </w:r>
      <w:r w:rsidR="00536ACF">
        <w:t xml:space="preserve">  </w:t>
      </w:r>
      <w:r w:rsidR="00536ACF" w:rsidRPr="00536ACF">
        <w:rPr>
          <w:rFonts w:ascii="Lucida Console" w:hAnsi="Lucida Console"/>
          <w:color w:val="0000FF"/>
        </w:rPr>
        <w:t xml:space="preserve"> </w:t>
      </w:r>
    </w:p>
    <w:p w:rsidR="00536ACF" w:rsidRPr="00536ACF" w:rsidRDefault="00536ACF" w:rsidP="00536AC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proofErr w:type="spellStart"/>
      <w:r w:rsidRPr="00536ACF">
        <w:rPr>
          <w:rFonts w:ascii="Lucida Console" w:hAnsi="Lucida Console"/>
          <w:color w:val="0000FF"/>
        </w:rPr>
        <w:t>LDA_train_error</w:t>
      </w:r>
      <w:proofErr w:type="spellEnd"/>
    </w:p>
    <w:p w:rsidR="00536ACF" w:rsidRPr="00536ACF" w:rsidRDefault="00536ACF" w:rsidP="00536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6A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0.0862069</w:t>
      </w:r>
    </w:p>
    <w:p w:rsidR="00536ACF" w:rsidRPr="00536ACF" w:rsidRDefault="00536ACF" w:rsidP="00536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536ACF">
        <w:rPr>
          <w:rFonts w:ascii="Lucida Console" w:eastAsia="Times New Roman" w:hAnsi="Lucida Console" w:cs="Courier New"/>
          <w:color w:val="0000FF"/>
          <w:sz w:val="20"/>
          <w:szCs w:val="20"/>
        </w:rPr>
        <w:t>LDA_test_error</w:t>
      </w:r>
      <w:proofErr w:type="spellEnd"/>
    </w:p>
    <w:p w:rsidR="00536ACF" w:rsidRPr="00536ACF" w:rsidRDefault="00536ACF" w:rsidP="00536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6A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0.1724138</w:t>
      </w:r>
    </w:p>
    <w:p w:rsidR="00536ACF" w:rsidRDefault="00536ACF" w:rsidP="00536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36ACF" w:rsidRPr="00536ACF" w:rsidRDefault="00536ACF" w:rsidP="00536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536ACF">
        <w:rPr>
          <w:rFonts w:ascii="Lucida Console" w:eastAsia="Times New Roman" w:hAnsi="Lucida Console" w:cs="Courier New"/>
          <w:color w:val="0000FF"/>
          <w:sz w:val="20"/>
          <w:szCs w:val="20"/>
        </w:rPr>
        <w:t>QDA_train_error</w:t>
      </w:r>
      <w:proofErr w:type="spellEnd"/>
    </w:p>
    <w:p w:rsidR="00536ACF" w:rsidRPr="00536ACF" w:rsidRDefault="00536ACF" w:rsidP="00536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6A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0.02586207</w:t>
      </w:r>
    </w:p>
    <w:p w:rsidR="00536ACF" w:rsidRPr="00536ACF" w:rsidRDefault="00536ACF" w:rsidP="00536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536ACF">
        <w:rPr>
          <w:rFonts w:ascii="Lucida Console" w:eastAsia="Times New Roman" w:hAnsi="Lucida Console" w:cs="Courier New"/>
          <w:color w:val="0000FF"/>
          <w:sz w:val="20"/>
          <w:szCs w:val="20"/>
        </w:rPr>
        <w:t>QDA_test_error</w:t>
      </w:r>
      <w:proofErr w:type="spellEnd"/>
    </w:p>
    <w:p w:rsidR="00536ACF" w:rsidRPr="00536ACF" w:rsidRDefault="00536ACF" w:rsidP="00536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6A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0.1724138</w:t>
      </w:r>
    </w:p>
    <w:p w:rsidR="003E3060" w:rsidRDefault="003E3060"/>
    <w:p w:rsidR="00536ACF" w:rsidRDefault="00536ACF">
      <w:r>
        <w:t xml:space="preserve">The LDA training error as expected is less than the LDA test </w:t>
      </w:r>
      <w:proofErr w:type="gramStart"/>
      <w:r>
        <w:t>error .</w:t>
      </w:r>
      <w:proofErr w:type="gramEnd"/>
      <w:r>
        <w:t xml:space="preserve"> </w:t>
      </w:r>
      <w:proofErr w:type="gramStart"/>
      <w:r>
        <w:t>Similarly ,</w:t>
      </w:r>
      <w:proofErr w:type="gramEnd"/>
      <w:r>
        <w:t xml:space="preserve"> the QDA training error is lesser  than the QDA test error , when tested on the same data split . </w:t>
      </w:r>
      <w:proofErr w:type="gramStart"/>
      <w:r>
        <w:t>Also ,</w:t>
      </w:r>
      <w:proofErr w:type="gramEnd"/>
      <w:r>
        <w:t xml:space="preserve"> the Overall training error in the QDA case seems to be lesser than the test error , but overall test error in both the cases are the same . This indicates </w:t>
      </w:r>
      <w:proofErr w:type="gramStart"/>
      <w:r>
        <w:t xml:space="preserve">that </w:t>
      </w:r>
      <w:r w:rsidR="00D55A4B">
        <w:t>,</w:t>
      </w:r>
      <w:r>
        <w:t>provided</w:t>
      </w:r>
      <w:proofErr w:type="gramEnd"/>
      <w:r>
        <w:t xml:space="preserve"> the assumptions that each model  takes for granted holds , they both can be used for similar predictions . </w:t>
      </w:r>
      <w:r w:rsidR="00D55A4B">
        <w:t>But we’ll see later why QDA would be a better selection.</w:t>
      </w:r>
    </w:p>
    <w:p w:rsidR="00536ACF" w:rsidRDefault="00536ACF"/>
    <w:p w:rsidR="00536ACF" w:rsidRDefault="00536ACF">
      <w:r>
        <w:t xml:space="preserve">c) The LDA model predicts the new data to be in class 3 whereas the QDA model predicts it to be in class </w:t>
      </w:r>
      <w:proofErr w:type="gramStart"/>
      <w:r>
        <w:t>2 .</w:t>
      </w:r>
      <w:proofErr w:type="gramEnd"/>
      <w:r w:rsidR="00FC4881">
        <w:t xml:space="preserve"> </w:t>
      </w:r>
      <w:r w:rsidR="00865331">
        <w:t xml:space="preserve"> But since the assumption needed for an Optimal LDA classifier may not withhold </w:t>
      </w:r>
      <w:proofErr w:type="gramStart"/>
      <w:r w:rsidR="00865331">
        <w:t>here ,</w:t>
      </w:r>
      <w:proofErr w:type="gramEnd"/>
      <w:r w:rsidR="00865331">
        <w:t xml:space="preserve"> the QDA offers a better classificatio</w:t>
      </w:r>
      <w:r w:rsidR="006F7F73">
        <w:t xml:space="preserve">n accuracy . In other </w:t>
      </w:r>
      <w:proofErr w:type="gramStart"/>
      <w:r w:rsidR="006F7F73">
        <w:t>words ,</w:t>
      </w:r>
      <w:proofErr w:type="gramEnd"/>
      <w:r w:rsidR="006F7F73">
        <w:t xml:space="preserve"> </w:t>
      </w:r>
      <w:r w:rsidR="00865331">
        <w:t>the data [</w:t>
      </w:r>
      <w:r w:rsidR="006F7F73">
        <w:t>0.98,122,544,186,184]</w:t>
      </w:r>
      <w:r w:rsidR="004A0380">
        <w:t xml:space="preserve"> , assuming our assumptions hold ,</w:t>
      </w:r>
      <w:r w:rsidR="006F7F73">
        <w:t xml:space="preserve"> belongs to class 2 .</w:t>
      </w:r>
    </w:p>
    <w:p w:rsidR="00DA319A" w:rsidRDefault="00DA319A"/>
    <w:p w:rsidR="00DA319A" w:rsidRDefault="00DA319A">
      <w:r>
        <w:t xml:space="preserve">3)   Under the logistic regression </w:t>
      </w:r>
      <w:proofErr w:type="gramStart"/>
      <w:r>
        <w:t>model ,</w:t>
      </w:r>
      <w:proofErr w:type="gramEnd"/>
      <w:r>
        <w:t xml:space="preserve"> p(X) = </w:t>
      </w:r>
      <w:proofErr w:type="spellStart"/>
      <w:r>
        <w:t>exp</w:t>
      </w:r>
      <w:proofErr w:type="spellEnd"/>
      <w:r>
        <w:t xml:space="preserve">(β0 + β1X)/ ( 1+ </w:t>
      </w:r>
      <w:proofErr w:type="spellStart"/>
      <w:r>
        <w:t>exp</w:t>
      </w:r>
      <w:proofErr w:type="spellEnd"/>
      <w:r>
        <w:t>(β0 + β1X))</w:t>
      </w:r>
    </w:p>
    <w:p w:rsidR="00DA319A" w:rsidRDefault="00D63F6C">
      <w:r>
        <w:t>a)</w:t>
      </w:r>
      <w:r w:rsidR="00BD2170">
        <w:t xml:space="preserve"> </w:t>
      </w:r>
      <w:r w:rsidR="00BD2170" w:rsidRPr="00CC27B1">
        <w:rPr>
          <w:b/>
        </w:rPr>
        <w:t xml:space="preserve">Posterior probability for k=K is given </w:t>
      </w:r>
      <w:proofErr w:type="gramStart"/>
      <w:r w:rsidR="00BD2170" w:rsidRPr="00CC27B1">
        <w:rPr>
          <w:b/>
        </w:rPr>
        <w:t>by</w:t>
      </w:r>
      <w:r w:rsidR="00BD2170">
        <w:t xml:space="preserve"> :</w:t>
      </w:r>
      <w:proofErr w:type="gramEnd"/>
    </w:p>
    <w:p w:rsidR="00BD2170" w:rsidRDefault="00BD2170">
      <w:r>
        <w:t xml:space="preserve">  P1 = P(C=k/X=x) </w:t>
      </w:r>
      <w:proofErr w:type="gramStart"/>
      <w:r>
        <w:t xml:space="preserve">= </w:t>
      </w:r>
      <w:r w:rsidR="00DD25AE">
        <w:t xml:space="preserve"> 1</w:t>
      </w:r>
      <w:proofErr w:type="gramEnd"/>
      <w:r w:rsidR="00DD25AE">
        <w:t>/(</w:t>
      </w:r>
      <w:r>
        <w:t xml:space="preserve">  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+</w:t>
      </w:r>
      <w:r>
        <w:rPr>
          <w:rStyle w:val="mo"/>
          <w:rFonts w:ascii="MathJax_Size1" w:hAnsi="MathJax_Size1"/>
          <w:color w:val="000000"/>
          <w:sz w:val="23"/>
          <w:szCs w:val="23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 xml:space="preserve">[1 to K-1]  </w:t>
      </w:r>
      <w:proofErr w:type="spellStart"/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exp</w:t>
      </w:r>
      <w:proofErr w:type="spellEnd"/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β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l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β</w:t>
      </w:r>
      <w:proofErr w:type="spellStart"/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Tl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)</w:t>
      </w:r>
      <w:r w:rsidR="00DD25AE"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)</w:t>
      </w:r>
    </w:p>
    <w:p w:rsidR="00BD2170" w:rsidRDefault="00BD2170">
      <w:r w:rsidRPr="00CC27B1">
        <w:rPr>
          <w:b/>
        </w:rPr>
        <w:t xml:space="preserve">  Posterior probability for k=1…K-1 is given </w:t>
      </w:r>
      <w:proofErr w:type="gramStart"/>
      <w:r w:rsidRPr="00CC27B1">
        <w:rPr>
          <w:b/>
        </w:rPr>
        <w:t>by</w:t>
      </w:r>
      <w:r>
        <w:t xml:space="preserve"> :</w:t>
      </w:r>
      <w:proofErr w:type="gramEnd"/>
    </w:p>
    <w:p w:rsidR="00BD2170" w:rsidRDefault="00BD2170">
      <w:pP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</w:pPr>
      <w:r>
        <w:t xml:space="preserve">  P2= P(C = [1</w:t>
      </w:r>
      <w:proofErr w:type="gramStart"/>
      <w:r>
        <w:t>..K</w:t>
      </w:r>
      <w:proofErr w:type="gramEnd"/>
      <w:r>
        <w:t xml:space="preserve">-1] / X=x) =   </w:t>
      </w:r>
      <w:proofErr w:type="spellStart"/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exp</w:t>
      </w:r>
      <w:proofErr w:type="spellEnd"/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β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k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β</w:t>
      </w:r>
      <w:proofErr w:type="spellStart"/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Tk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)/(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+</w:t>
      </w:r>
      <w:r>
        <w:rPr>
          <w:rStyle w:val="mo"/>
          <w:rFonts w:ascii="MathJax_Size1" w:hAnsi="MathJax_Size1"/>
          <w:color w:val="000000"/>
          <w:sz w:val="23"/>
          <w:szCs w:val="23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[1 to K-1]</w:t>
      </w:r>
      <w:proofErr w:type="spellStart"/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exp</w:t>
      </w:r>
      <w:proofErr w:type="spellEnd"/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β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l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β</w:t>
      </w:r>
      <w:proofErr w:type="spellStart"/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Tl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))</w:t>
      </w:r>
    </w:p>
    <w:p w:rsidR="00DD25AE" w:rsidRDefault="00DD25AE">
      <w:pP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</w:pP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lastRenderedPageBreak/>
        <w:t xml:space="preserve">  P3 = </w:t>
      </w:r>
      <w:proofErr w:type="gramStart"/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Sum(</w:t>
      </w:r>
      <w:proofErr w:type="gramEnd"/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P2) over all k from 1 to K-1</w:t>
      </w:r>
    </w:p>
    <w:p w:rsidR="00DD25AE" w:rsidRDefault="00DD25AE"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 xml:space="preserve">      = </w:t>
      </w:r>
      <w:proofErr w:type="gramStart"/>
      <w:r>
        <w:rPr>
          <w:rStyle w:val="mo"/>
          <w:rFonts w:ascii="MathJax_Size1" w:hAnsi="MathJax_Size1"/>
          <w:color w:val="000000"/>
          <w:sz w:val="23"/>
          <w:szCs w:val="23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[</w:t>
      </w:r>
      <w:proofErr w:type="gramEnd"/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1 to K-1]</w:t>
      </w:r>
      <w:proofErr w:type="spellStart"/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exp</w:t>
      </w:r>
      <w:proofErr w:type="spellEnd"/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β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l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β</w:t>
      </w:r>
      <w:proofErr w:type="spellStart"/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Tl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) / (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+</w:t>
      </w:r>
      <w:r>
        <w:rPr>
          <w:rStyle w:val="mo"/>
          <w:rFonts w:ascii="MathJax_Size1" w:hAnsi="MathJax_Size1"/>
          <w:color w:val="000000"/>
          <w:sz w:val="23"/>
          <w:szCs w:val="23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[1 to K-1]</w:t>
      </w:r>
      <w:proofErr w:type="spellStart"/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exp</w:t>
      </w:r>
      <w:proofErr w:type="spellEnd"/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β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l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β</w:t>
      </w:r>
      <w:proofErr w:type="spellStart"/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Tl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) )</w:t>
      </w:r>
    </w:p>
    <w:p w:rsidR="00BD2170" w:rsidRDefault="00BD2170">
      <w:pP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</w:pPr>
      <w:r>
        <w:t xml:space="preserve">  We see that</w:t>
      </w:r>
      <w:r w:rsidR="00DD25AE">
        <w:t xml:space="preserve">  P1 + P3</w:t>
      </w:r>
      <w:r>
        <w:t xml:space="preserve"> =</w:t>
      </w:r>
      <w:r w:rsidR="00DD25AE">
        <w:t xml:space="preserve"> </w:t>
      </w:r>
      <w:r>
        <w:t xml:space="preserve"> </w:t>
      </w:r>
      <w:r w:rsidR="00DD25AE">
        <w:t xml:space="preserve">(1 + </w:t>
      </w:r>
      <w:r w:rsidR="00DD25AE"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 xml:space="preserve"> </w:t>
      </w:r>
      <w:r w:rsidR="00DD25AE">
        <w:rPr>
          <w:rStyle w:val="mo"/>
          <w:rFonts w:ascii="MathJax_Size1" w:hAnsi="MathJax_Size1"/>
          <w:color w:val="000000"/>
          <w:sz w:val="23"/>
          <w:szCs w:val="23"/>
          <w:bdr w:val="none" w:sz="0" w:space="0" w:color="auto" w:frame="1"/>
        </w:rPr>
        <w:t>∑</w:t>
      </w:r>
      <w:r w:rsidR="00DD25AE"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[1 to K-1]</w:t>
      </w:r>
      <w:proofErr w:type="spellStart"/>
      <w:r w:rsidR="00DD25AE"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exp</w:t>
      </w:r>
      <w:proofErr w:type="spellEnd"/>
      <w:r w:rsidR="00DD25AE"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 </w:t>
      </w:r>
      <w:r w:rsidR="00DD25AE"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(</w:t>
      </w:r>
      <w:r w:rsidR="00DD25AE"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β</w:t>
      </w:r>
      <w:r w:rsidR="00DD25AE"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l</w:t>
      </w:r>
      <w:r w:rsidR="00DD25AE"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</w:rPr>
        <w:t>0</w:t>
      </w:r>
      <w:r w:rsidR="00DD25AE"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+</w:t>
      </w:r>
      <w:r w:rsidR="00DD25AE"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β</w:t>
      </w:r>
      <w:proofErr w:type="spellStart"/>
      <w:r w:rsidR="00DD25AE"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Tl</w:t>
      </w:r>
      <w:r w:rsidR="00DD25AE"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x</w:t>
      </w:r>
      <w:proofErr w:type="spellEnd"/>
      <w:r w:rsidR="00DD25AE"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 xml:space="preserve">) </w:t>
      </w:r>
      <w:r w:rsidR="00DD25AE">
        <w:t xml:space="preserve"> ) /</w:t>
      </w:r>
      <w:r w:rsidR="00DD25AE"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(</w:t>
      </w:r>
      <w:r w:rsidR="00DD25AE"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</w:t>
      </w:r>
      <w:r w:rsidR="00DD25AE"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+</w:t>
      </w:r>
      <w:r w:rsidR="00DD25AE">
        <w:rPr>
          <w:rStyle w:val="mo"/>
          <w:rFonts w:ascii="MathJax_Size1" w:hAnsi="MathJax_Size1"/>
          <w:color w:val="000000"/>
          <w:sz w:val="23"/>
          <w:szCs w:val="23"/>
          <w:bdr w:val="none" w:sz="0" w:space="0" w:color="auto" w:frame="1"/>
        </w:rPr>
        <w:t>∑</w:t>
      </w:r>
      <w:r w:rsidR="00DD25AE"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[1 to K-1]</w:t>
      </w:r>
      <w:proofErr w:type="spellStart"/>
      <w:r w:rsidR="00DD25AE"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exp</w:t>
      </w:r>
      <w:proofErr w:type="spellEnd"/>
      <w:r w:rsidR="00DD25AE"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 </w:t>
      </w:r>
      <w:r w:rsidR="00DD25AE"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(</w:t>
      </w:r>
      <w:r w:rsidR="00DD25AE"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β</w:t>
      </w:r>
      <w:r w:rsidR="00DD25AE"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l</w:t>
      </w:r>
      <w:r w:rsidR="00DD25AE"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</w:rPr>
        <w:t>0</w:t>
      </w:r>
      <w:r w:rsidR="00DD25AE"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+</w:t>
      </w:r>
      <w:r w:rsidR="00DD25AE"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β</w:t>
      </w:r>
      <w:proofErr w:type="spellStart"/>
      <w:r w:rsidR="00DD25AE"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Tl</w:t>
      </w:r>
      <w:r w:rsidR="00DD25AE"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x</w:t>
      </w:r>
      <w:proofErr w:type="spellEnd"/>
      <w:r w:rsidR="00DD25AE"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) )</w:t>
      </w:r>
    </w:p>
    <w:p w:rsidR="00DD25AE" w:rsidRDefault="00DD25AE"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 xml:space="preserve">                                   = </w:t>
      </w:r>
      <w:proofErr w:type="gramStart"/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1 .</w:t>
      </w:r>
      <w:proofErr w:type="gramEnd"/>
    </w:p>
    <w:p w:rsidR="00DA319A" w:rsidRDefault="00D63F6C">
      <w:proofErr w:type="gramStart"/>
      <w:r>
        <w:t>b)</w:t>
      </w:r>
      <w:proofErr w:type="gramEnd"/>
      <w:r w:rsidR="00B7099B">
        <w:t xml:space="preserve">The logistic function is given by </w:t>
      </w:r>
      <w:proofErr w:type="spellStart"/>
      <w:r w:rsidR="00B7099B">
        <w:t>exp</w:t>
      </w:r>
      <w:proofErr w:type="spellEnd"/>
      <w:r w:rsidR="00B7099B">
        <w:t xml:space="preserve">(β0 + β1X)/ (1+ </w:t>
      </w:r>
      <w:proofErr w:type="spellStart"/>
      <w:r w:rsidR="00B7099B">
        <w:t>exp</w:t>
      </w:r>
      <w:proofErr w:type="spellEnd"/>
      <w:r w:rsidR="00B7099B">
        <w:t xml:space="preserve">(β0 + β1X)) and the </w:t>
      </w:r>
      <w:proofErr w:type="spellStart"/>
      <w:r w:rsidR="00B7099B">
        <w:t>Logit</w:t>
      </w:r>
      <w:proofErr w:type="spellEnd"/>
      <w:r w:rsidR="00B7099B">
        <w:t xml:space="preserve"> is given by the log of odds </w:t>
      </w:r>
      <w:proofErr w:type="spellStart"/>
      <w:r w:rsidR="00B7099B">
        <w:t>ration</w:t>
      </w:r>
      <w:proofErr w:type="spellEnd"/>
      <w:r w:rsidR="00B7099B">
        <w:t xml:space="preserve"> , </w:t>
      </w:r>
      <w:proofErr w:type="spellStart"/>
      <w:r w:rsidR="00B7099B">
        <w:t>i.e</w:t>
      </w:r>
      <w:proofErr w:type="spellEnd"/>
      <w:r w:rsidR="00B7099B">
        <w:t xml:space="preserve"> , log(p(X)/ (1-p(X))) .</w:t>
      </w:r>
    </w:p>
    <w:p w:rsidR="00B7099B" w:rsidRDefault="00B7099B" w:rsidP="00B7099B">
      <w:proofErr w:type="gramStart"/>
      <w:r>
        <w:t>Therefore ,</w:t>
      </w:r>
      <w:proofErr w:type="gramEnd"/>
      <w:r>
        <w:t xml:space="preserve"> P(X) = </w:t>
      </w:r>
      <w:proofErr w:type="spellStart"/>
      <w:r>
        <w:t>exp</w:t>
      </w:r>
      <w:proofErr w:type="spellEnd"/>
      <w:r>
        <w:t xml:space="preserve">(β0 + β1X)/ ( 1+ </w:t>
      </w:r>
      <w:proofErr w:type="spellStart"/>
      <w:r>
        <w:t>exp</w:t>
      </w:r>
      <w:proofErr w:type="spellEnd"/>
      <w:r>
        <w:t>(β0 + β1X))</w:t>
      </w:r>
    </w:p>
    <w:p w:rsidR="00B7099B" w:rsidRDefault="00B7099B" w:rsidP="00B7099B">
      <w:r>
        <w:t xml:space="preserve"> And 1 – P(X) = 1 -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β0 + β1X)/ ( 1+ </w:t>
      </w:r>
      <w:proofErr w:type="spellStart"/>
      <w:r>
        <w:t>exp</w:t>
      </w:r>
      <w:proofErr w:type="spellEnd"/>
      <w:r>
        <w:t>(β0 + β1X))</w:t>
      </w:r>
    </w:p>
    <w:p w:rsidR="00B7099B" w:rsidRDefault="00B7099B" w:rsidP="00B7099B">
      <w:r>
        <w:t xml:space="preserve">                        = </w:t>
      </w:r>
      <w:proofErr w:type="gramStart"/>
      <w:r>
        <w:t>( 1</w:t>
      </w:r>
      <w:proofErr w:type="gramEnd"/>
      <w:r>
        <w:t xml:space="preserve">+ </w:t>
      </w:r>
      <w:proofErr w:type="spellStart"/>
      <w:r>
        <w:t>exp</w:t>
      </w:r>
      <w:proofErr w:type="spellEnd"/>
      <w:r>
        <w:t>(β0 + β1X) -</w:t>
      </w:r>
      <w:r w:rsidRPr="00B7099B">
        <w:t xml:space="preserve"> </w:t>
      </w:r>
      <w:proofErr w:type="spellStart"/>
      <w:r>
        <w:t>exp</w:t>
      </w:r>
      <w:proofErr w:type="spellEnd"/>
      <w:r>
        <w:t xml:space="preserve">(β0 + β1X) )/( 1+ </w:t>
      </w:r>
      <w:proofErr w:type="spellStart"/>
      <w:r>
        <w:t>exp</w:t>
      </w:r>
      <w:proofErr w:type="spellEnd"/>
      <w:r>
        <w:t>(β0 + β1X)</w:t>
      </w:r>
    </w:p>
    <w:p w:rsidR="00B7099B" w:rsidRDefault="00B7099B" w:rsidP="00B7099B">
      <w:r>
        <w:t xml:space="preserve">                        = (1)</w:t>
      </w:r>
      <w:proofErr w:type="gramStart"/>
      <w:r>
        <w:t>/(</w:t>
      </w:r>
      <w:proofErr w:type="gramEnd"/>
      <w:r>
        <w:t xml:space="preserve"> 1+ </w:t>
      </w:r>
      <w:proofErr w:type="spellStart"/>
      <w:r>
        <w:t>exp</w:t>
      </w:r>
      <w:proofErr w:type="spellEnd"/>
      <w:r>
        <w:t>(β0 + β1X)</w:t>
      </w:r>
      <w:r w:rsidR="00B11DDD">
        <w:t>)</w:t>
      </w:r>
    </w:p>
    <w:p w:rsidR="00B11DDD" w:rsidRDefault="00B11DDD" w:rsidP="00B7099B">
      <w:r>
        <w:t>Which means P(X)</w:t>
      </w:r>
      <w:proofErr w:type="gramStart"/>
      <w:r>
        <w:t>/(</w:t>
      </w:r>
      <w:proofErr w:type="gramEnd"/>
      <w:r>
        <w:t xml:space="preserve">1-P(X)) =  </w:t>
      </w:r>
      <w:proofErr w:type="spellStart"/>
      <w:r>
        <w:t>exp</w:t>
      </w:r>
      <w:proofErr w:type="spellEnd"/>
      <w:r>
        <w:t>(β0 + β1X)*(1+</w:t>
      </w:r>
      <w:r w:rsidRPr="00B11DDD">
        <w:t xml:space="preserve"> </w:t>
      </w:r>
      <w:proofErr w:type="spellStart"/>
      <w:r>
        <w:t>exp</w:t>
      </w:r>
      <w:proofErr w:type="spellEnd"/>
      <w:r>
        <w:t xml:space="preserve">(β0 + β1X))/ ( 1+ </w:t>
      </w:r>
      <w:proofErr w:type="spellStart"/>
      <w:r>
        <w:t>exp</w:t>
      </w:r>
      <w:proofErr w:type="spellEnd"/>
      <w:r>
        <w:t>(β0 + β1X))</w:t>
      </w:r>
    </w:p>
    <w:p w:rsidR="00B11DDD" w:rsidRDefault="00B11DDD" w:rsidP="00B7099B">
      <w:r>
        <w:t xml:space="preserve">                                                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B0 +  B1X)</w:t>
      </w:r>
    </w:p>
    <w:p w:rsidR="00B11DDD" w:rsidRDefault="00B11DDD" w:rsidP="00B7099B">
      <w:r>
        <w:t xml:space="preserve">                                                  </w:t>
      </w:r>
      <w:proofErr w:type="gramStart"/>
      <w:r>
        <w:t xml:space="preserve">Which is equivalent to the </w:t>
      </w:r>
      <w:proofErr w:type="spellStart"/>
      <w:r>
        <w:t>Logit</w:t>
      </w:r>
      <w:proofErr w:type="spellEnd"/>
      <w:r>
        <w:t xml:space="preserve"> function</w:t>
      </w:r>
      <w:proofErr w:type="gramEnd"/>
    </w:p>
    <w:p w:rsidR="00B7099B" w:rsidRDefault="00B7099B" w:rsidP="00B7099B"/>
    <w:p w:rsidR="00B7099B" w:rsidRDefault="00B7099B" w:rsidP="00B7099B">
      <w:r>
        <w:t>Therefor</w:t>
      </w:r>
      <w:r w:rsidR="0084554D">
        <w:t>e</w:t>
      </w:r>
      <w:r>
        <w:t xml:space="preserve"> the logistic function and the </w:t>
      </w:r>
      <w:proofErr w:type="spellStart"/>
      <w:r>
        <w:t>logit</w:t>
      </w:r>
      <w:proofErr w:type="spellEnd"/>
      <w:r>
        <w:t xml:space="preserve"> function representations are </w:t>
      </w:r>
      <w:proofErr w:type="gramStart"/>
      <w:r>
        <w:t>equivalent .</w:t>
      </w:r>
      <w:proofErr w:type="gramEnd"/>
    </w:p>
    <w:p w:rsidR="00B7099B" w:rsidRDefault="00B7099B"/>
    <w:p w:rsidR="00397C3C" w:rsidRDefault="001F270F">
      <w:proofErr w:type="gramStart"/>
      <w:r>
        <w:t>4 )</w:t>
      </w:r>
      <w:proofErr w:type="gramEnd"/>
    </w:p>
    <w:p w:rsidR="00397C3C" w:rsidRDefault="00397C3C">
      <w:r>
        <w:t xml:space="preserve">We generate an arbitrary data set using a random seed </w:t>
      </w:r>
      <w:proofErr w:type="gramStart"/>
      <w:r>
        <w:t>value .</w:t>
      </w:r>
      <w:proofErr w:type="gramEnd"/>
    </w:p>
    <w:p w:rsidR="00B85E1A" w:rsidRDefault="00114393">
      <w:pPr>
        <w:rPr>
          <w:noProof/>
        </w:rPr>
      </w:pPr>
      <w:r w:rsidRPr="00114393">
        <w:rPr>
          <w:noProof/>
        </w:rPr>
        <w:lastRenderedPageBreak/>
        <w:t xml:space="preserve"> </w:t>
      </w:r>
      <w:r w:rsidR="00397C3C">
        <w:rPr>
          <w:noProof/>
        </w:rPr>
        <w:drawing>
          <wp:inline distT="0" distB="0" distL="0" distR="0" wp14:anchorId="0CD2037D" wp14:editId="7C5F0C3C">
            <wp:extent cx="5943600" cy="295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9B" w:rsidRDefault="00B85E1A">
      <w:pPr>
        <w:rPr>
          <w:noProof/>
        </w:rPr>
      </w:pPr>
      <w:r>
        <w:rPr>
          <w:noProof/>
        </w:rPr>
        <w:t>The following analysis is for studying the effect LOOCV has on different models generated arbitrarily from random samples .</w:t>
      </w:r>
    </w:p>
    <w:p w:rsidR="00B85E1A" w:rsidRDefault="00B85E1A">
      <w:pPr>
        <w:rPr>
          <w:noProof/>
        </w:rPr>
      </w:pPr>
      <w:r>
        <w:rPr>
          <w:noProof/>
        </w:rPr>
        <w:t xml:space="preserve">We use the following 4 models </w:t>
      </w:r>
    </w:p>
    <w:p w:rsidR="00B85E1A" w:rsidRDefault="00B85E1A">
      <w:r>
        <w:t xml:space="preserve">Y = β0 + β1X + </w:t>
      </w:r>
      <w:proofErr w:type="gramStart"/>
      <w:r>
        <w:t xml:space="preserve">ε </w:t>
      </w:r>
      <w:r w:rsidR="000B500A">
        <w:t xml:space="preserve"> ---------------------1</w:t>
      </w:r>
      <w:proofErr w:type="gramEnd"/>
    </w:p>
    <w:p w:rsidR="00B85E1A" w:rsidRDefault="00B85E1A">
      <w:r>
        <w:t xml:space="preserve">Y = β0 + β1X + β2X2 + ε </w:t>
      </w:r>
      <w:r w:rsidR="000B500A">
        <w:t>-------------------------2</w:t>
      </w:r>
    </w:p>
    <w:p w:rsidR="00B85E1A" w:rsidRDefault="00B85E1A">
      <w:r>
        <w:t xml:space="preserve">Y = β0 + β1X + β2X2 + β3X3 + ε </w:t>
      </w:r>
      <w:r w:rsidR="000B500A">
        <w:t>-----------------------------3</w:t>
      </w:r>
    </w:p>
    <w:p w:rsidR="00B85E1A" w:rsidRDefault="00B85E1A">
      <w:r>
        <w:t>Y = β0 + β1X + β2X2 + β3X3 + β4X4 + ε</w:t>
      </w:r>
      <w:r w:rsidR="000B500A">
        <w:t>----------------------------4</w:t>
      </w:r>
    </w:p>
    <w:p w:rsidR="000B500A" w:rsidRDefault="000B500A"/>
    <w:p w:rsidR="000B500A" w:rsidRDefault="000B500A" w:rsidP="000B500A">
      <w:r>
        <w:t xml:space="preserve">Using </w:t>
      </w:r>
      <w:proofErr w:type="gramStart"/>
      <w:r>
        <w:t>LOOCV ,</w:t>
      </w:r>
      <w:proofErr w:type="gramEnd"/>
      <w:r>
        <w:t xml:space="preserve"> the following are the errors that we obtained :</w:t>
      </w:r>
    </w:p>
    <w:p w:rsidR="000B500A" w:rsidRDefault="000B500A" w:rsidP="000B5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Model </w:t>
      </w:r>
      <w:proofErr w:type="gramStart"/>
      <w:r>
        <w:t>1 :</w:t>
      </w:r>
      <w:proofErr w:type="gramEnd"/>
      <w: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7.288162</w:t>
      </w:r>
    </w:p>
    <w:p w:rsidR="000B500A" w:rsidRDefault="000B500A" w:rsidP="000B5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Model </w:t>
      </w:r>
      <w:proofErr w:type="gramStart"/>
      <w:r>
        <w:t>2 :</w:t>
      </w:r>
      <w:proofErr w:type="gramEnd"/>
      <w:r w:rsidRPr="000B500A">
        <w:rPr>
          <w:rStyle w:val="mi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mi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Pr="00594A15">
        <w:rPr>
          <w:rStyle w:val="gnkrckgcgsb"/>
          <w:rFonts w:ascii="Lucida Console" w:hAnsi="Lucida Console"/>
          <w:color w:val="FF0000"/>
          <w:bdr w:val="none" w:sz="0" w:space="0" w:color="auto" w:frame="1"/>
        </w:rPr>
        <w:t>[1] 0.9374236</w:t>
      </w:r>
    </w:p>
    <w:p w:rsidR="000B500A" w:rsidRDefault="000B500A" w:rsidP="000B50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3:   </w:t>
      </w:r>
      <w:r w:rsidRPr="000B500A">
        <w:rPr>
          <w:rStyle w:val="mi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0.9566218</w:t>
      </w:r>
    </w:p>
    <w:p w:rsidR="000B500A" w:rsidRDefault="000B500A" w:rsidP="000B5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4:    [1] 0.9539049</w:t>
      </w:r>
    </w:p>
    <w:p w:rsidR="000B500A" w:rsidRDefault="000B500A" w:rsidP="000B5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B500A" w:rsidRDefault="000B500A" w:rsidP="000B50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B500A" w:rsidRDefault="000B500A" w:rsidP="000B500A"/>
    <w:p w:rsidR="00151778" w:rsidRDefault="000B500A">
      <w:r>
        <w:t xml:space="preserve">b) The second model is the one with the lowest LOOCV </w:t>
      </w:r>
      <w:proofErr w:type="gramStart"/>
      <w:r>
        <w:t>error .</w:t>
      </w:r>
      <w:proofErr w:type="gramEnd"/>
      <w:r w:rsidR="00C5431D">
        <w:t xml:space="preserve"> This is expected because the relation between x and y is quadratic in </w:t>
      </w:r>
      <w:proofErr w:type="gramStart"/>
      <w:r w:rsidR="00C5431D">
        <w:t>nature .</w:t>
      </w:r>
      <w:proofErr w:type="gramEnd"/>
      <w:r w:rsidR="00C5431D">
        <w:t xml:space="preserve"> </w:t>
      </w:r>
      <w:r w:rsidR="00397C3C">
        <w:t xml:space="preserve">This can be seen from the figure that the relation between y and x is parabolic or quadratic with degree = </w:t>
      </w:r>
      <w:proofErr w:type="gramStart"/>
      <w:r w:rsidR="00397C3C">
        <w:t>2 ,</w:t>
      </w:r>
      <w:proofErr w:type="gramEnd"/>
      <w:r w:rsidR="00397C3C">
        <w:t xml:space="preserve"> similar to the second model .</w:t>
      </w:r>
    </w:p>
    <w:p w:rsidR="00151778" w:rsidRDefault="00421408">
      <w:pPr>
        <w:rPr>
          <w:noProof/>
        </w:rPr>
      </w:pPr>
      <w:r>
        <w:rPr>
          <w:noProof/>
        </w:rPr>
        <w:t>c)</w:t>
      </w:r>
    </w:p>
    <w:p w:rsidR="00BD231A" w:rsidRDefault="00BD231A">
      <w:pPr>
        <w:rPr>
          <w:noProof/>
        </w:rPr>
      </w:pPr>
      <w:r>
        <w:rPr>
          <w:noProof/>
        </w:rPr>
        <w:lastRenderedPageBreak/>
        <w:t>This is the summary of our 4 models .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C40AF" w:rsidRPr="00D854DD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D854DD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Coefficients: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Std. Error t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&gt;|t|)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-1.6254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0.2619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6.205 1.31e-08 ***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0.6925     0.2909   2.380   0.0192 *</w:t>
      </w:r>
    </w:p>
    <w:p w:rsidR="00CC40AF" w:rsidRDefault="00CC40AF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------------------------------------------------------------------------------------------------------------------------------------------</w:t>
      </w:r>
    </w:p>
    <w:p w:rsidR="00CC40AF" w:rsidRDefault="00CC40AF" w:rsidP="00E95CE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C40AF" w:rsidRPr="00D854DD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D854DD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Coefficients: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Std. Error t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&gt;|t|)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-1.5500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0.0958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16.18  &lt; 2e-16 ***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x, 2)1   6.1888     0.9580    6.46 4.18e-09 ***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x, 2)2 -23.9483     0.9580  -25.00  &lt; 2e-16 ***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CC40AF" w:rsidRDefault="00CC40AF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------------------------------------------------------------------------------------------------------------------------------------------</w:t>
      </w:r>
    </w:p>
    <w:p w:rsidR="00CC40AF" w:rsidRDefault="00CC40AF" w:rsidP="00E95CE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C40AF" w:rsidRPr="00D854DD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D854DD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Coefficients: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Std. Error t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&gt;|t|)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-1.55002    0.09626 -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16.102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x, 3)1   6.18883    0.96263   6.429 4.97e-09 ***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x, 3)2 -23.94830    0.96263 -24.878  &lt; 2e-16 ***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x, 3)3   0.26411    0.96263   0.274    0.784</w:t>
      </w:r>
    </w:p>
    <w:p w:rsidR="00CC40AF" w:rsidRDefault="00CC40AF" w:rsidP="00CC40AF">
      <w:pPr>
        <w:jc w:val="center"/>
        <w:rPr>
          <w:noProof/>
        </w:rPr>
      </w:pPr>
      <w:r>
        <w:rPr>
          <w:noProof/>
        </w:rPr>
        <w:t>--------------------------------------------------------------------------------------------------------------------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C40AF" w:rsidRDefault="00CC40AF" w:rsidP="00E95CE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C40AF" w:rsidRPr="00D854DD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D854DD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Coefficients: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Std. Error t value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&gt;|t|)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-1.55002    0.09591 -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16.162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x, 4)1   6.18883    0.95905   6.453 4.59e-09 ***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x, 4)2 -23.94830    0.95905 -24.971  &lt; 2e-16 ***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x, 4)3   0.26411    0.95905   0.275    0.784</w:t>
      </w:r>
    </w:p>
    <w:p w:rsidR="00CC40AF" w:rsidRDefault="00CC40AF" w:rsidP="00CC40AF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x, 4)4   1.25710    0.95905   1.311    0.193</w:t>
      </w:r>
    </w:p>
    <w:p w:rsidR="005F1B01" w:rsidRDefault="005F1B01" w:rsidP="00CC40AF">
      <w:pPr>
        <w:jc w:val="center"/>
        <w:rPr>
          <w:noProof/>
        </w:rPr>
      </w:pPr>
    </w:p>
    <w:p w:rsidR="005F1B01" w:rsidRDefault="005F1B01" w:rsidP="00CC40AF">
      <w:pPr>
        <w:jc w:val="center"/>
        <w:rPr>
          <w:noProof/>
        </w:rPr>
      </w:pPr>
    </w:p>
    <w:p w:rsidR="005F1B01" w:rsidRDefault="005F1B01" w:rsidP="005F1B01">
      <w:pPr>
        <w:rPr>
          <w:noProof/>
        </w:rPr>
      </w:pPr>
      <w:r>
        <w:rPr>
          <w:noProof/>
        </w:rPr>
        <w:t xml:space="preserve">As expected , according to the summary of the fits of each model , based on the </w:t>
      </w:r>
      <w:r w:rsidR="00E95CE8">
        <w:rPr>
          <w:noProof/>
        </w:rPr>
        <w:t>p values and other coefficients</w:t>
      </w:r>
      <w:r>
        <w:rPr>
          <w:noProof/>
        </w:rPr>
        <w:t xml:space="preserve"> , the quadratic model appears to be more statistically significant than the linear , cubic and polynomial with degree 4 . </w:t>
      </w:r>
    </w:p>
    <w:sectPr w:rsidR="005F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588C"/>
    <w:multiLevelType w:val="hybridMultilevel"/>
    <w:tmpl w:val="AADEB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61277"/>
    <w:multiLevelType w:val="hybridMultilevel"/>
    <w:tmpl w:val="CD7A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A3A56"/>
    <w:multiLevelType w:val="hybridMultilevel"/>
    <w:tmpl w:val="A70C2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E7021"/>
    <w:multiLevelType w:val="hybridMultilevel"/>
    <w:tmpl w:val="AF40B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F33A8"/>
    <w:multiLevelType w:val="hybridMultilevel"/>
    <w:tmpl w:val="9CF622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E58"/>
    <w:rsid w:val="000B500A"/>
    <w:rsid w:val="000D7E02"/>
    <w:rsid w:val="000F2D8B"/>
    <w:rsid w:val="00114393"/>
    <w:rsid w:val="00151778"/>
    <w:rsid w:val="00166A16"/>
    <w:rsid w:val="001F270F"/>
    <w:rsid w:val="00211074"/>
    <w:rsid w:val="00293C9A"/>
    <w:rsid w:val="00397C3C"/>
    <w:rsid w:val="003A39C8"/>
    <w:rsid w:val="003E3060"/>
    <w:rsid w:val="00406A69"/>
    <w:rsid w:val="00421408"/>
    <w:rsid w:val="004A0380"/>
    <w:rsid w:val="004E79E6"/>
    <w:rsid w:val="00536ACF"/>
    <w:rsid w:val="00576439"/>
    <w:rsid w:val="00594A15"/>
    <w:rsid w:val="005D0FDE"/>
    <w:rsid w:val="005F1B01"/>
    <w:rsid w:val="00606369"/>
    <w:rsid w:val="006417C7"/>
    <w:rsid w:val="006F7F73"/>
    <w:rsid w:val="00715998"/>
    <w:rsid w:val="00823864"/>
    <w:rsid w:val="00824FF5"/>
    <w:rsid w:val="00830470"/>
    <w:rsid w:val="0084554D"/>
    <w:rsid w:val="00865331"/>
    <w:rsid w:val="008D4E58"/>
    <w:rsid w:val="009C7BD6"/>
    <w:rsid w:val="00A80459"/>
    <w:rsid w:val="00B11DDD"/>
    <w:rsid w:val="00B360EA"/>
    <w:rsid w:val="00B57B7F"/>
    <w:rsid w:val="00B7099B"/>
    <w:rsid w:val="00B85E1A"/>
    <w:rsid w:val="00BD2170"/>
    <w:rsid w:val="00BD231A"/>
    <w:rsid w:val="00C5431D"/>
    <w:rsid w:val="00C81EF8"/>
    <w:rsid w:val="00CC27B1"/>
    <w:rsid w:val="00CC40AF"/>
    <w:rsid w:val="00D01529"/>
    <w:rsid w:val="00D15979"/>
    <w:rsid w:val="00D55A4B"/>
    <w:rsid w:val="00D63F6C"/>
    <w:rsid w:val="00D854DD"/>
    <w:rsid w:val="00DA319A"/>
    <w:rsid w:val="00DD25AE"/>
    <w:rsid w:val="00DF24FE"/>
    <w:rsid w:val="00E03370"/>
    <w:rsid w:val="00E46946"/>
    <w:rsid w:val="00E95CE8"/>
    <w:rsid w:val="00F6673A"/>
    <w:rsid w:val="00FC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xt">
    <w:name w:val="mtext"/>
    <w:basedOn w:val="DefaultParagraphFont"/>
    <w:rsid w:val="00BD2170"/>
  </w:style>
  <w:style w:type="character" w:customStyle="1" w:styleId="mo">
    <w:name w:val="mo"/>
    <w:basedOn w:val="DefaultParagraphFont"/>
    <w:rsid w:val="00BD2170"/>
  </w:style>
  <w:style w:type="character" w:customStyle="1" w:styleId="mi">
    <w:name w:val="mi"/>
    <w:basedOn w:val="DefaultParagraphFont"/>
    <w:rsid w:val="00BD2170"/>
  </w:style>
  <w:style w:type="character" w:customStyle="1" w:styleId="mn">
    <w:name w:val="mn"/>
    <w:basedOn w:val="DefaultParagraphFont"/>
    <w:rsid w:val="00BD21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C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36ACF"/>
  </w:style>
  <w:style w:type="character" w:customStyle="1" w:styleId="gnkrckgcmrb">
    <w:name w:val="gnkrckgcmrb"/>
    <w:basedOn w:val="DefaultParagraphFont"/>
    <w:rsid w:val="00536ACF"/>
  </w:style>
  <w:style w:type="character" w:customStyle="1" w:styleId="gnkrckgcgsb">
    <w:name w:val="gnkrckgcgsb"/>
    <w:basedOn w:val="DefaultParagraphFont"/>
    <w:rsid w:val="00536ACF"/>
  </w:style>
  <w:style w:type="paragraph" w:styleId="BalloonText">
    <w:name w:val="Balloon Text"/>
    <w:basedOn w:val="Normal"/>
    <w:link w:val="BalloonTextChar"/>
    <w:uiPriority w:val="99"/>
    <w:semiHidden/>
    <w:unhideWhenUsed/>
    <w:rsid w:val="00641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24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xt">
    <w:name w:val="mtext"/>
    <w:basedOn w:val="DefaultParagraphFont"/>
    <w:rsid w:val="00BD2170"/>
  </w:style>
  <w:style w:type="character" w:customStyle="1" w:styleId="mo">
    <w:name w:val="mo"/>
    <w:basedOn w:val="DefaultParagraphFont"/>
    <w:rsid w:val="00BD2170"/>
  </w:style>
  <w:style w:type="character" w:customStyle="1" w:styleId="mi">
    <w:name w:val="mi"/>
    <w:basedOn w:val="DefaultParagraphFont"/>
    <w:rsid w:val="00BD2170"/>
  </w:style>
  <w:style w:type="character" w:customStyle="1" w:styleId="mn">
    <w:name w:val="mn"/>
    <w:basedOn w:val="DefaultParagraphFont"/>
    <w:rsid w:val="00BD21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C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36ACF"/>
  </w:style>
  <w:style w:type="character" w:customStyle="1" w:styleId="gnkrckgcmrb">
    <w:name w:val="gnkrckgcmrb"/>
    <w:basedOn w:val="DefaultParagraphFont"/>
    <w:rsid w:val="00536ACF"/>
  </w:style>
  <w:style w:type="character" w:customStyle="1" w:styleId="gnkrckgcgsb">
    <w:name w:val="gnkrckgcgsb"/>
    <w:basedOn w:val="DefaultParagraphFont"/>
    <w:rsid w:val="00536ACF"/>
  </w:style>
  <w:style w:type="paragraph" w:styleId="BalloonText">
    <w:name w:val="Balloon Text"/>
    <w:basedOn w:val="Normal"/>
    <w:link w:val="BalloonTextChar"/>
    <w:uiPriority w:val="99"/>
    <w:semiHidden/>
    <w:unhideWhenUsed/>
    <w:rsid w:val="00641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2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Ashwin</cp:lastModifiedBy>
  <cp:revision>50</cp:revision>
  <cp:lastPrinted>2017-11-22T04:44:00Z</cp:lastPrinted>
  <dcterms:created xsi:type="dcterms:W3CDTF">2017-11-21T23:53:00Z</dcterms:created>
  <dcterms:modified xsi:type="dcterms:W3CDTF">2017-11-22T04:44:00Z</dcterms:modified>
</cp:coreProperties>
</file>