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DATE:22-12-2021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AIM:Program to implement decision tree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sklearn.tree import  DecisionTreeClassifier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sklearn.tree import plot_tree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 = sns.load_dataset('iris')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print(df.info())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df.isnull().any()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print(df.shape)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sns.pairplot(data=df,hue='species')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plt.savefig("pne.png")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sns.heatmap(df.corr())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plt.savefig("one.png")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target=df['species']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df1=df.copy()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df1 = df1.drop('species',axis=1)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print(df1.shape)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print(df1.head())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= df1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print(target)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 =labelEncoder()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target = le.fit_transform(target)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print(target)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 = target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x_tarin,x_test,y_train,y_test=train_test_split(x,y,test_size=0.2,random_state=4)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8223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73164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97040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752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199771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513651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2447925" cy="21050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2181225" cy="21145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2FXNEq8UlVVCXYt1A9FonTwYuw==">AMUW2mWF7KpnizbysiLMl585uBhqqXDnWCuSHDNnHcd9DgK6T/mwmeut/qU36Zy/eKXeKw3PlN3duw/So+8tdLyTTBm7b5cmDR5to1HBGfWLa2y0xhLAbHe26QXwWiAO5rDneANNiWAS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2021-12-22T15:23:00Z</dcterms:created>
  <dc:creator>ASHA S</dc:creator>
</cp:coreProperties>
</file>