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Powered Debt Relief &amp; Financial Recovery Platform</w:t>
      </w:r>
    </w:p>
    <w:p>
      <w:r>
        <w:rPr>
          <w:b/>
        </w:rPr>
        <w:t>Project Submission Document</w:t>
        <w:br/>
      </w:r>
    </w:p>
    <w:p>
      <w:pPr>
        <w:pStyle w:val="Heading2"/>
      </w:pPr>
      <w:r>
        <w:t>1. Abstract</w:t>
      </w:r>
    </w:p>
    <w:p>
      <w:r>
        <w:t>This project uses Google Gemini AI to provide personalized debt repayment plans, financial recovery suggestions, budget optimization, and AI-powered financial guidance. The application is built using React.js, FastAPI, SQLite, SQLAlchemy, and the Gemini API.</w:t>
      </w:r>
    </w:p>
    <w:p>
      <w:pPr>
        <w:pStyle w:val="Heading2"/>
      </w:pPr>
      <w:r>
        <w:t>2. Problem Statement</w:t>
      </w:r>
    </w:p>
    <w:p>
      <w:r>
        <w:t>Many individuals struggle with debt management due to a lack of personalized financial guidance. This platform provides AI-driven recommendations to help users recover financially.</w:t>
      </w:r>
    </w:p>
    <w:p>
      <w:pPr>
        <w:pStyle w:val="Heading2"/>
      </w:pPr>
      <w:r>
        <w:t>3. Objectives</w:t>
      </w:r>
    </w:p>
    <w:p>
      <w:r>
        <w:t>• Analyze user financial information.</w:t>
        <w:br/>
        <w:t>• Generate debt repayment plans.</w:t>
        <w:br/>
        <w:t>• Recommend budget improvements.</w:t>
        <w:br/>
        <w:t>• Track financial recovery progress.</w:t>
        <w:br/>
        <w:t>• Provide AI chatbot assistance.</w:t>
      </w:r>
    </w:p>
    <w:p>
      <w:pPr>
        <w:pStyle w:val="Heading2"/>
      </w:pPr>
      <w:r>
        <w:t>4. Technology Stack</w:t>
      </w:r>
    </w:p>
    <w:p>
      <w:r>
        <w:t>Frontend: React.js</w:t>
        <w:br/>
        <w:t>Backend: FastAPI (Python)</w:t>
        <w:br/>
        <w:t>Database: SQLite with SQLAlchemy</w:t>
        <w:br/>
        <w:t>AI: Google Gemini API</w:t>
        <w:br/>
        <w:t>Version Control: Git &amp; GitHub</w:t>
      </w:r>
    </w:p>
    <w:p>
      <w:pPr>
        <w:pStyle w:val="Heading2"/>
      </w:pPr>
      <w:r>
        <w:t>5. System Architecture</w:t>
      </w:r>
    </w:p>
    <w:p>
      <w:r>
        <w:t>User → React Frontend → FastAPI Backend → Gemini API + SQLite Database</w:t>
      </w:r>
    </w:p>
    <w:p>
      <w:pPr>
        <w:pStyle w:val="Heading2"/>
      </w:pPr>
      <w:r>
        <w:t>6. Modules</w:t>
      </w:r>
    </w:p>
    <w:p>
      <w:r>
        <w:t>User Authentication</w:t>
        <w:br/>
        <w:t>Debt Information Management</w:t>
        <w:br/>
        <w:t>AI Financial Analysis</w:t>
        <w:br/>
        <w:t>Budget Planner</w:t>
        <w:br/>
        <w:t>Debt Progress Tracker</w:t>
        <w:br/>
        <w:t>AI Chatbot</w:t>
      </w:r>
    </w:p>
    <w:p>
      <w:pPr>
        <w:pStyle w:val="Heading2"/>
      </w:pPr>
      <w:r>
        <w:t>7. Workflow</w:t>
      </w:r>
    </w:p>
    <w:p>
      <w:r>
        <w:t>1. User registers/logs in.</w:t>
        <w:br/>
        <w:t>2. Enters income, expenses, and debt.</w:t>
        <w:br/>
        <w:t>3. Data is stored in SQLite.</w:t>
        <w:br/>
        <w:t>4. Backend sends prompt to Gemini.</w:t>
        <w:br/>
        <w:t>5. AI returns repayment advice.</w:t>
        <w:br/>
        <w:t>6. Dashboard displays recommendations and progress.</w:t>
      </w:r>
    </w:p>
    <w:p>
      <w:pPr>
        <w:pStyle w:val="Heading2"/>
      </w:pPr>
      <w:r>
        <w:t>8. Expected Output</w:t>
      </w:r>
    </w:p>
    <w:p>
      <w:r>
        <w:t>Personalized repayment strategy, savings suggestions, financial health insights, and monthly progress tracking.</w:t>
      </w:r>
    </w:p>
    <w:p>
      <w:pPr>
        <w:pStyle w:val="Heading2"/>
      </w:pPr>
      <w:r>
        <w:t>9. Advantages</w:t>
      </w:r>
    </w:p>
    <w:p>
      <w:r>
        <w:t>Fast, personalized advice; user-friendly interface; AI-powered insights; scalable architecture.</w:t>
      </w:r>
    </w:p>
    <w:p>
      <w:pPr>
        <w:pStyle w:val="Heading2"/>
      </w:pPr>
      <w:r>
        <w:t>10. Future Scope</w:t>
      </w:r>
    </w:p>
    <w:p>
      <w:r>
        <w:t>Credit score prediction, multilingual support, OCR for loan documents, bank API integration, mobile application.</w:t>
      </w:r>
    </w:p>
    <w:p>
      <w:pPr>
        <w:pStyle w:val="Heading2"/>
      </w:pPr>
      <w:r>
        <w:t>11. Conclusion</w:t>
      </w:r>
    </w:p>
    <w:p>
      <w:r>
        <w:t>The platform demonstrates how Generative AI can assist users in making informed financial decisions and planning a path toward debt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