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CF3BCE" w14:textId="10430712" w:rsidR="00814966" w:rsidRDefault="00814966" w:rsidP="00814966">
      <w:pPr>
        <w:rPr>
          <w:b/>
          <w:bCs/>
        </w:rPr>
      </w:pPr>
      <w:r>
        <w:rPr>
          <w:b/>
          <w:bCs/>
        </w:rPr>
        <w:br/>
      </w:r>
      <w:proofErr w:type="spellStart"/>
      <w:r>
        <w:rPr>
          <w:b/>
          <w:bCs/>
        </w:rPr>
        <w:t>Fund_Asset_Managment_API</w:t>
      </w:r>
      <w:proofErr w:type="spellEnd"/>
    </w:p>
    <w:p w14:paraId="134C5E3E" w14:textId="77777777" w:rsidR="00814966" w:rsidRDefault="00814966" w:rsidP="00814966">
      <w:pPr>
        <w:rPr>
          <w:b/>
          <w:bCs/>
        </w:rPr>
      </w:pPr>
    </w:p>
    <w:p w14:paraId="69EE5390" w14:textId="791D1284" w:rsidR="008E3FCD" w:rsidRDefault="008E3FCD" w:rsidP="008E3FCD">
      <w:pPr>
        <w:rPr>
          <w:b/>
          <w:bCs/>
        </w:rPr>
      </w:pPr>
      <w:proofErr w:type="spellStart"/>
      <w:r>
        <w:rPr>
          <w:b/>
          <w:bCs/>
        </w:rPr>
        <w:t>Fund_Asset_Managment_</w:t>
      </w:r>
      <w:r>
        <w:rPr>
          <w:b/>
          <w:bCs/>
        </w:rPr>
        <w:t>UI</w:t>
      </w:r>
      <w:proofErr w:type="spellEnd"/>
      <w:r w:rsidR="00EA5BD7">
        <w:rPr>
          <w:b/>
          <w:bCs/>
        </w:rPr>
        <w:t xml:space="preserve">  ( fund comparison view , client summary) </w:t>
      </w:r>
    </w:p>
    <w:p w14:paraId="740B2098" w14:textId="77777777" w:rsidR="008E3FCD" w:rsidRDefault="008E3FCD" w:rsidP="00814966">
      <w:pPr>
        <w:rPr>
          <w:b/>
          <w:bCs/>
        </w:rPr>
      </w:pPr>
    </w:p>
    <w:p w14:paraId="702C94D0" w14:textId="3622B81A" w:rsidR="008E3FCD" w:rsidRDefault="008E3FCD">
      <w:pPr>
        <w:rPr>
          <w:b/>
          <w:bCs/>
        </w:rPr>
      </w:pPr>
    </w:p>
    <w:p w14:paraId="57D82CB5" w14:textId="77777777" w:rsidR="008E3FCD" w:rsidRDefault="008E3FCD" w:rsidP="008E3FCD">
      <w:pPr>
        <w:rPr>
          <w:b/>
          <w:bCs/>
        </w:rPr>
      </w:pPr>
      <w:r>
        <w:rPr>
          <w:b/>
          <w:bCs/>
        </w:rPr>
        <w:t xml:space="preserve">Chose E  </w:t>
      </w:r>
      <w:r>
        <w:rPr>
          <w:b/>
          <w:bCs/>
        </w:rPr>
        <w:t xml:space="preserve">Asset </w:t>
      </w:r>
      <w:r w:rsidRPr="00814966">
        <w:rPr>
          <w:b/>
          <w:bCs/>
        </w:rPr>
        <w:t>and Wealth Management: fund research and mandate compliance</w:t>
      </w:r>
      <w:r>
        <w:rPr>
          <w:b/>
          <w:bCs/>
        </w:rPr>
        <w:t xml:space="preserve">. </w:t>
      </w:r>
    </w:p>
    <w:p w14:paraId="6244ACB6" w14:textId="22BCE49B" w:rsidR="00814966" w:rsidRPr="00182040" w:rsidRDefault="003A7C74" w:rsidP="00814966">
      <w:r>
        <w:t xml:space="preserve">I choose this as I can understand it better compared to retail </w:t>
      </w:r>
      <w:proofErr w:type="spellStart"/>
      <w:r>
        <w:t>banking,insurance</w:t>
      </w:r>
      <w:proofErr w:type="spellEnd"/>
      <w:r>
        <w:t xml:space="preserve"> and it seems practical. </w:t>
      </w:r>
      <w:r>
        <w:t xml:space="preserve"> </w:t>
      </w:r>
      <w:r w:rsidR="008E3FCD" w:rsidRPr="00C276A5">
        <w:t>The c</w:t>
      </w:r>
      <w:r w:rsidR="00182040">
        <w:t>lient</w:t>
      </w:r>
      <w:r w:rsidR="008E3FCD" w:rsidRPr="00C276A5">
        <w:t xml:space="preserve"> portfolio manager can query a database of the records( </w:t>
      </w:r>
      <w:r w:rsidR="008E3FCD" w:rsidRPr="00C276A5">
        <w:t>funds (strategy, fees, risk rating), portfolios, client mandates with restrictions.</w:t>
      </w:r>
      <w:r w:rsidR="008E3FCD" w:rsidRPr="00C276A5">
        <w:t xml:space="preserve">) </w:t>
      </w:r>
      <w:r w:rsidR="00EA5BD7">
        <w:t xml:space="preserve">on behalf of client or the client does it </w:t>
      </w:r>
      <w:r w:rsidR="00182040">
        <w:t>–</w:t>
      </w:r>
      <w:r w:rsidR="00EA5BD7">
        <w:t xml:space="preserve"> </w:t>
      </w:r>
      <w:r w:rsidR="00182040">
        <w:t xml:space="preserve">For example , </w:t>
      </w:r>
      <w:r w:rsidR="00C276A5" w:rsidRPr="00C276A5">
        <w:t>they search aggressive</w:t>
      </w:r>
      <w:r w:rsidR="00EA5BD7">
        <w:t xml:space="preserve"> investment </w:t>
      </w:r>
      <w:r w:rsidR="00C276A5" w:rsidRPr="00C276A5">
        <w:t xml:space="preserve"> portfolio ,excluding firms with tobacco) </w:t>
      </w:r>
      <w:r w:rsidR="00182040">
        <w:t xml:space="preserve"> and it streams summery </w:t>
      </w:r>
    </w:p>
    <w:p w14:paraId="457866EB" w14:textId="024762E1" w:rsidR="00814966" w:rsidRPr="00814966" w:rsidRDefault="00814966" w:rsidP="00814966">
      <w:pPr>
        <w:rPr>
          <w:b/>
          <w:bCs/>
        </w:rPr>
      </w:pPr>
      <w:r>
        <w:rPr>
          <w:b/>
          <w:bCs/>
        </w:rPr>
        <w:t xml:space="preserve">Asset </w:t>
      </w:r>
      <w:r w:rsidRPr="00814966">
        <w:rPr>
          <w:b/>
          <w:bCs/>
        </w:rPr>
        <w:t>and Wealth Management: fund research and mandate compliance</w:t>
      </w:r>
    </w:p>
    <w:p w14:paraId="371129C7" w14:textId="77777777" w:rsidR="00814966" w:rsidRPr="00814966" w:rsidRDefault="00814966" w:rsidP="00814966">
      <w:r w:rsidRPr="00814966">
        <w:rPr>
          <w:b/>
          <w:bCs/>
        </w:rPr>
        <w:t>The problem.</w:t>
      </w:r>
      <w:r w:rsidRPr="00814966">
        <w:t xml:space="preserve"> A portfolio manager must decide whether a holding fits a client mandate, and an adviser must explain fund performance and risk in plain language.</w:t>
      </w:r>
    </w:p>
    <w:p w14:paraId="287C7A0E" w14:textId="77777777" w:rsidR="00814966" w:rsidRPr="00814966" w:rsidRDefault="00814966" w:rsidP="00814966">
      <w:pPr>
        <w:numPr>
          <w:ilvl w:val="0"/>
          <w:numId w:val="1"/>
        </w:numPr>
      </w:pPr>
      <w:r w:rsidRPr="00814966">
        <w:rPr>
          <w:b/>
          <w:bCs/>
        </w:rPr>
        <w:t>Records:</w:t>
      </w:r>
      <w:r w:rsidRPr="00814966">
        <w:t xml:space="preserve"> funds (strategy, fees, risk rating), portfolios, client mandates with restrictions.</w:t>
      </w:r>
    </w:p>
    <w:p w14:paraId="4A633EDB" w14:textId="77777777" w:rsidR="00814966" w:rsidRPr="00814966" w:rsidRDefault="00814966" w:rsidP="00814966">
      <w:pPr>
        <w:numPr>
          <w:ilvl w:val="0"/>
          <w:numId w:val="1"/>
        </w:numPr>
      </w:pPr>
      <w:r w:rsidRPr="00814966">
        <w:rPr>
          <w:b/>
          <w:bCs/>
        </w:rPr>
        <w:t>Documents:</w:t>
      </w:r>
      <w:r w:rsidRPr="00814966">
        <w:t xml:space="preserve"> fund factsheets, manager commentary, investment mandates, ESG policies, regulatory suitability rules.</w:t>
      </w:r>
    </w:p>
    <w:p w14:paraId="5C6F343E" w14:textId="77777777" w:rsidR="00814966" w:rsidRPr="00814966" w:rsidRDefault="00814966" w:rsidP="00814966">
      <w:pPr>
        <w:numPr>
          <w:ilvl w:val="0"/>
          <w:numId w:val="1"/>
        </w:numPr>
      </w:pPr>
      <w:r w:rsidRPr="00814966">
        <w:rPr>
          <w:b/>
          <w:bCs/>
        </w:rPr>
        <w:t>Questions:</w:t>
      </w:r>
      <w:r w:rsidRPr="00814966">
        <w:t xml:space="preserve"> “Does this fund breach the client’s no tobacco restriction?”, “Explain why the emerging market fund underperformed last quarter.”</w:t>
      </w:r>
    </w:p>
    <w:p w14:paraId="313422D0" w14:textId="77777777" w:rsidR="00814966" w:rsidRPr="00814966" w:rsidRDefault="00814966" w:rsidP="00814966">
      <w:pPr>
        <w:numPr>
          <w:ilvl w:val="0"/>
          <w:numId w:val="1"/>
        </w:numPr>
      </w:pPr>
      <w:r w:rsidRPr="00814966">
        <w:rPr>
          <w:b/>
          <w:bCs/>
        </w:rPr>
        <w:t>Differ it:</w:t>
      </w:r>
      <w:r w:rsidRPr="00814966">
        <w:t xml:space="preserve"> add a tool that screens a portfolio against mandate restrictions. Provide a fund comparison view in the UI. Streaming summary is a client-friendly fund update, so tone and plain language become part of your prompt design.</w:t>
      </w:r>
    </w:p>
    <w:p w14:paraId="7E239DD7" w14:textId="77777777" w:rsidR="00DF5483" w:rsidRDefault="00DF5483"/>
    <w:p w14:paraId="612FE5FC" w14:textId="77777777" w:rsidR="0029148C" w:rsidRDefault="0029148C"/>
    <w:p w14:paraId="0A6944BD" w14:textId="77777777" w:rsidR="0029148C" w:rsidRDefault="0029148C"/>
    <w:p w14:paraId="2C93FA86" w14:textId="33D9F06E" w:rsidR="0029148C" w:rsidRDefault="0029148C">
      <w:r>
        <w:t xml:space="preserve">Documents draft – (Could use AI ) </w:t>
      </w:r>
    </w:p>
    <w:p w14:paraId="02A2B58A" w14:textId="5823F25A" w:rsidR="0029148C" w:rsidRDefault="0029148C">
      <w:r>
        <w:t xml:space="preserve">Fund Factsheets </w:t>
      </w:r>
    </w:p>
    <w:p w14:paraId="2B19D9C2" w14:textId="77777777" w:rsidR="0029148C" w:rsidRDefault="0029148C"/>
    <w:sectPr w:rsidR="002914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D643E2"/>
    <w:multiLevelType w:val="multilevel"/>
    <w:tmpl w:val="DAD80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003366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5483"/>
    <w:rsid w:val="00182040"/>
    <w:rsid w:val="0029148C"/>
    <w:rsid w:val="003A7C74"/>
    <w:rsid w:val="00814966"/>
    <w:rsid w:val="0088036F"/>
    <w:rsid w:val="008E3FCD"/>
    <w:rsid w:val="00C276A5"/>
    <w:rsid w:val="00DF5483"/>
    <w:rsid w:val="00EA5BD7"/>
    <w:rsid w:val="00F558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A7D208"/>
  <w15:chartTrackingRefBased/>
  <w15:docId w15:val="{74A7FCA6-D9CD-4FD4-9308-0AD442AAC1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54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54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54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54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54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54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54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54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54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54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54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54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54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54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54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54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54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54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54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54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54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54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54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54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54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54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54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54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54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216</Words>
  <Characters>1234</Characters>
  <Application>Microsoft Office Word</Application>
  <DocSecurity>0</DocSecurity>
  <Lines>10</Lines>
  <Paragraphs>2</Paragraphs>
  <ScaleCrop>false</ScaleCrop>
  <Company/>
  <LinksUpToDate>false</LinksUpToDate>
  <CharactersWithSpaces>1448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Ashar Ali</dc:creator>
  <cp:keywords/>
  <dc:description/>
  <cp:lastModifiedBy>Ashar Ali</cp:lastModifiedBy>
  <cp:revision>9</cp:revision>
  <dcterms:created xsi:type="dcterms:W3CDTF">2026-09-29T13:01:00Z</dcterms:created>
  <dcterms:modified xsi:type="dcterms:W3CDTF">2026-09-29T13:20:00Z</dcterms:modified>
</cp:coreProperties>
</file>